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341193" w14:textId="28619DA6" w:rsidR="00821700" w:rsidRPr="000612A5" w:rsidRDefault="008444F8">
      <w:pPr>
        <w:ind w:firstLine="720"/>
        <w:jc w:val="both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  <w:r w:rsidR="00126492">
        <w:rPr>
          <w:rFonts w:ascii="Times New Roman" w:hAnsi="Times New Roman"/>
          <w:sz w:val="22"/>
          <w:szCs w:val="22"/>
        </w:rPr>
        <w:t xml:space="preserve">   </w:t>
      </w:r>
      <w:r w:rsidR="001D5C5E" w:rsidRPr="00126492">
        <w:rPr>
          <w:rFonts w:ascii="Times New Roman" w:hAnsi="Times New Roman"/>
          <w:noProof/>
          <w:sz w:val="22"/>
          <w:szCs w:val="22"/>
        </w:rPr>
        <w:drawing>
          <wp:inline distT="0" distB="0" distL="0" distR="0" wp14:anchorId="3BF831FB" wp14:editId="4F667349">
            <wp:extent cx="428625" cy="5524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12A5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</w:t>
      </w:r>
    </w:p>
    <w:p w14:paraId="5593179B" w14:textId="77777777" w:rsidR="00821700" w:rsidRPr="0083212E" w:rsidRDefault="00821700">
      <w:pPr>
        <w:jc w:val="both"/>
        <w:rPr>
          <w:rFonts w:ascii="Arial" w:hAnsi="Arial" w:cs="Arial"/>
          <w:b/>
          <w:i/>
        </w:rPr>
      </w:pPr>
      <w:r w:rsidRPr="00126492">
        <w:rPr>
          <w:rFonts w:ascii="Arial" w:hAnsi="Arial" w:cs="Arial"/>
          <w:sz w:val="22"/>
          <w:szCs w:val="22"/>
        </w:rPr>
        <w:t xml:space="preserve"> REPUBLIKA HRVATSKA</w:t>
      </w:r>
      <w:r w:rsidR="00C2240E">
        <w:rPr>
          <w:rFonts w:ascii="Arial" w:hAnsi="Arial" w:cs="Arial"/>
          <w:sz w:val="22"/>
          <w:szCs w:val="22"/>
        </w:rPr>
        <w:t xml:space="preserve">                                 </w:t>
      </w:r>
      <w:r w:rsidR="0083212E">
        <w:rPr>
          <w:rFonts w:ascii="Arial" w:hAnsi="Arial" w:cs="Arial"/>
          <w:sz w:val="22"/>
          <w:szCs w:val="22"/>
        </w:rPr>
        <w:t xml:space="preserve">                           </w:t>
      </w:r>
      <w:r w:rsidR="000546F8">
        <w:rPr>
          <w:rFonts w:ascii="Arial" w:hAnsi="Arial" w:cs="Arial"/>
          <w:sz w:val="22"/>
          <w:szCs w:val="22"/>
        </w:rPr>
        <w:t xml:space="preserve">           </w:t>
      </w:r>
      <w:r w:rsidR="0083212E">
        <w:rPr>
          <w:rFonts w:ascii="Arial" w:hAnsi="Arial" w:cs="Arial"/>
          <w:sz w:val="22"/>
          <w:szCs w:val="22"/>
        </w:rPr>
        <w:t xml:space="preserve"> </w:t>
      </w:r>
      <w:r w:rsidR="005B4124">
        <w:rPr>
          <w:rFonts w:ascii="Arial" w:hAnsi="Arial" w:cs="Arial"/>
          <w:sz w:val="22"/>
          <w:szCs w:val="22"/>
        </w:rPr>
        <w:tab/>
      </w:r>
    </w:p>
    <w:p w14:paraId="06FD8209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VARAŽDINSKA ŽUPANIJA</w:t>
      </w:r>
      <w:r w:rsidR="000546F8">
        <w:rPr>
          <w:rFonts w:ascii="Arial" w:hAnsi="Arial" w:cs="Arial"/>
          <w:sz w:val="22"/>
          <w:szCs w:val="22"/>
        </w:rPr>
        <w:t xml:space="preserve"> </w:t>
      </w:r>
    </w:p>
    <w:p w14:paraId="467235E3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          GRAD IVANEC</w:t>
      </w:r>
    </w:p>
    <w:p w14:paraId="268A1C29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      </w:t>
      </w:r>
      <w:r w:rsidR="00C13624">
        <w:rPr>
          <w:rFonts w:ascii="Arial" w:hAnsi="Arial" w:cs="Arial"/>
          <w:sz w:val="22"/>
          <w:szCs w:val="22"/>
        </w:rPr>
        <w:t xml:space="preserve"> </w:t>
      </w:r>
      <w:r w:rsidRPr="00126492">
        <w:rPr>
          <w:rFonts w:ascii="Arial" w:hAnsi="Arial" w:cs="Arial"/>
          <w:sz w:val="22"/>
          <w:szCs w:val="22"/>
        </w:rPr>
        <w:t>GRADSKO VIJEĆE</w:t>
      </w:r>
    </w:p>
    <w:p w14:paraId="1B670A71" w14:textId="77777777" w:rsidR="00985FB2" w:rsidRPr="007B5376" w:rsidRDefault="00985FB2">
      <w:pPr>
        <w:jc w:val="both"/>
        <w:rPr>
          <w:rFonts w:ascii="Arial" w:hAnsi="Arial" w:cs="Arial"/>
          <w:sz w:val="16"/>
          <w:szCs w:val="16"/>
        </w:rPr>
      </w:pPr>
    </w:p>
    <w:p w14:paraId="5B0857B5" w14:textId="77777777" w:rsidR="00821700" w:rsidRPr="00EA7B99" w:rsidRDefault="00727937">
      <w:pPr>
        <w:jc w:val="both"/>
        <w:rPr>
          <w:rFonts w:ascii="Arial" w:hAnsi="Arial" w:cs="Arial"/>
          <w:sz w:val="22"/>
          <w:szCs w:val="22"/>
        </w:rPr>
      </w:pPr>
      <w:r w:rsidRPr="00EA7B99">
        <w:rPr>
          <w:rFonts w:ascii="Arial" w:hAnsi="Arial" w:cs="Arial"/>
          <w:sz w:val="22"/>
          <w:szCs w:val="22"/>
        </w:rPr>
        <w:t>KLASA</w:t>
      </w:r>
      <w:r w:rsidR="00821700" w:rsidRPr="00EA7B99">
        <w:rPr>
          <w:rFonts w:ascii="Arial" w:hAnsi="Arial" w:cs="Arial"/>
          <w:sz w:val="22"/>
          <w:szCs w:val="22"/>
        </w:rPr>
        <w:t xml:space="preserve">: </w:t>
      </w:r>
      <w:r w:rsidR="00AC09C5" w:rsidRPr="00EA7B99">
        <w:rPr>
          <w:rFonts w:ascii="Arial" w:hAnsi="Arial" w:cs="Arial"/>
          <w:sz w:val="22"/>
          <w:szCs w:val="22"/>
        </w:rPr>
        <w:t>40</w:t>
      </w:r>
      <w:r w:rsidR="00EA7B99" w:rsidRPr="00EA7B99">
        <w:rPr>
          <w:rFonts w:ascii="Arial" w:hAnsi="Arial" w:cs="Arial"/>
          <w:sz w:val="22"/>
          <w:szCs w:val="22"/>
        </w:rPr>
        <w:t>1</w:t>
      </w:r>
      <w:r w:rsidR="00AC09C5" w:rsidRPr="00EA7B99">
        <w:rPr>
          <w:rFonts w:ascii="Arial" w:hAnsi="Arial" w:cs="Arial"/>
          <w:sz w:val="22"/>
          <w:szCs w:val="22"/>
        </w:rPr>
        <w:t>-0</w:t>
      </w:r>
      <w:r w:rsidR="00EA7B99" w:rsidRPr="00EA7B99">
        <w:rPr>
          <w:rFonts w:ascii="Arial" w:hAnsi="Arial" w:cs="Arial"/>
          <w:sz w:val="22"/>
          <w:szCs w:val="22"/>
        </w:rPr>
        <w:t>1</w:t>
      </w:r>
      <w:r w:rsidR="00FB1793" w:rsidRPr="00EA7B99">
        <w:rPr>
          <w:rFonts w:ascii="Arial" w:hAnsi="Arial" w:cs="Arial"/>
          <w:sz w:val="22"/>
          <w:szCs w:val="22"/>
        </w:rPr>
        <w:t>/2</w:t>
      </w:r>
      <w:r w:rsidR="00EA7B99" w:rsidRPr="00EA7B99">
        <w:rPr>
          <w:rFonts w:ascii="Arial" w:hAnsi="Arial" w:cs="Arial"/>
          <w:sz w:val="22"/>
          <w:szCs w:val="22"/>
        </w:rPr>
        <w:t>4</w:t>
      </w:r>
      <w:r w:rsidR="00FB1793" w:rsidRPr="00EA7B99">
        <w:rPr>
          <w:rFonts w:ascii="Arial" w:hAnsi="Arial" w:cs="Arial"/>
          <w:sz w:val="22"/>
          <w:szCs w:val="22"/>
        </w:rPr>
        <w:t>-01/1</w:t>
      </w:r>
      <w:r w:rsidR="00EA7B99" w:rsidRPr="00EA7B99">
        <w:rPr>
          <w:rFonts w:ascii="Arial" w:hAnsi="Arial" w:cs="Arial"/>
          <w:sz w:val="22"/>
          <w:szCs w:val="22"/>
        </w:rPr>
        <w:t>5</w:t>
      </w:r>
    </w:p>
    <w:p w14:paraId="6A199F9B" w14:textId="18101FA5" w:rsidR="00821700" w:rsidRPr="00EA7B99" w:rsidRDefault="00727937">
      <w:pPr>
        <w:jc w:val="both"/>
        <w:rPr>
          <w:rFonts w:ascii="Arial" w:hAnsi="Arial" w:cs="Arial"/>
          <w:sz w:val="22"/>
          <w:szCs w:val="22"/>
        </w:rPr>
      </w:pPr>
      <w:r w:rsidRPr="00EA7B99">
        <w:rPr>
          <w:rFonts w:ascii="Arial" w:hAnsi="Arial" w:cs="Arial"/>
          <w:sz w:val="22"/>
          <w:szCs w:val="22"/>
        </w:rPr>
        <w:t>URBROJ</w:t>
      </w:r>
      <w:r w:rsidR="00602968" w:rsidRPr="00EA7B99">
        <w:rPr>
          <w:rFonts w:ascii="Arial" w:hAnsi="Arial" w:cs="Arial"/>
          <w:sz w:val="22"/>
          <w:szCs w:val="22"/>
        </w:rPr>
        <w:t xml:space="preserve">: </w:t>
      </w:r>
      <w:r w:rsidR="00821700" w:rsidRPr="00EA7B99">
        <w:rPr>
          <w:rFonts w:ascii="Arial" w:hAnsi="Arial" w:cs="Arial"/>
          <w:sz w:val="22"/>
          <w:szCs w:val="22"/>
        </w:rPr>
        <w:t>2186</w:t>
      </w:r>
      <w:r w:rsidR="006248D7" w:rsidRPr="00EA7B99">
        <w:rPr>
          <w:rFonts w:ascii="Arial" w:hAnsi="Arial" w:cs="Arial"/>
          <w:sz w:val="22"/>
          <w:szCs w:val="22"/>
        </w:rPr>
        <w:t>-</w:t>
      </w:r>
      <w:r w:rsidR="00821700" w:rsidRPr="00EA7B99">
        <w:rPr>
          <w:rFonts w:ascii="Arial" w:hAnsi="Arial" w:cs="Arial"/>
          <w:sz w:val="22"/>
          <w:szCs w:val="22"/>
        </w:rPr>
        <w:t>12-</w:t>
      </w:r>
      <w:r w:rsidRPr="00EA7B99">
        <w:rPr>
          <w:rFonts w:ascii="Arial" w:hAnsi="Arial" w:cs="Arial"/>
          <w:sz w:val="22"/>
          <w:szCs w:val="22"/>
        </w:rPr>
        <w:t>04/</w:t>
      </w:r>
      <w:r w:rsidR="006248D7" w:rsidRPr="00EA7B99">
        <w:rPr>
          <w:rFonts w:ascii="Arial" w:hAnsi="Arial" w:cs="Arial"/>
          <w:sz w:val="22"/>
          <w:szCs w:val="22"/>
        </w:rPr>
        <w:t>45</w:t>
      </w:r>
      <w:r w:rsidRPr="00EA7B99">
        <w:rPr>
          <w:rFonts w:ascii="Arial" w:hAnsi="Arial" w:cs="Arial"/>
          <w:sz w:val="22"/>
          <w:szCs w:val="22"/>
        </w:rPr>
        <w:t>-</w:t>
      </w:r>
      <w:r w:rsidR="00EE0BAF" w:rsidRPr="00EA7B99">
        <w:rPr>
          <w:rFonts w:ascii="Arial" w:hAnsi="Arial" w:cs="Arial"/>
          <w:sz w:val="22"/>
          <w:szCs w:val="22"/>
        </w:rPr>
        <w:t>2</w:t>
      </w:r>
      <w:r w:rsidR="00EA7B99" w:rsidRPr="00EA7B99">
        <w:rPr>
          <w:rFonts w:ascii="Arial" w:hAnsi="Arial" w:cs="Arial"/>
          <w:sz w:val="22"/>
          <w:szCs w:val="22"/>
        </w:rPr>
        <w:t>4</w:t>
      </w:r>
      <w:r w:rsidR="006248D7" w:rsidRPr="00EA7B99">
        <w:rPr>
          <w:rFonts w:ascii="Arial" w:hAnsi="Arial" w:cs="Arial"/>
          <w:sz w:val="22"/>
          <w:szCs w:val="22"/>
        </w:rPr>
        <w:t>-</w:t>
      </w:r>
      <w:r w:rsidR="001D5C5E">
        <w:rPr>
          <w:rFonts w:ascii="Arial" w:hAnsi="Arial" w:cs="Arial"/>
          <w:sz w:val="22"/>
          <w:szCs w:val="22"/>
        </w:rPr>
        <w:t>3</w:t>
      </w:r>
    </w:p>
    <w:p w14:paraId="740CE9E0" w14:textId="77777777" w:rsidR="00821700" w:rsidRPr="005842E7" w:rsidRDefault="00821700">
      <w:pPr>
        <w:jc w:val="both"/>
        <w:rPr>
          <w:rFonts w:ascii="Arial" w:hAnsi="Arial" w:cs="Arial"/>
          <w:sz w:val="16"/>
          <w:szCs w:val="16"/>
          <w:highlight w:val="yellow"/>
        </w:rPr>
      </w:pPr>
    </w:p>
    <w:p w14:paraId="2E753E25" w14:textId="77777777" w:rsidR="00B53753" w:rsidRDefault="00C2240E">
      <w:pPr>
        <w:jc w:val="both"/>
        <w:rPr>
          <w:rFonts w:ascii="Arial" w:hAnsi="Arial" w:cs="Arial"/>
          <w:sz w:val="22"/>
          <w:szCs w:val="22"/>
        </w:rPr>
      </w:pPr>
      <w:r w:rsidRPr="008E1D87">
        <w:rPr>
          <w:rFonts w:ascii="Arial" w:hAnsi="Arial" w:cs="Arial"/>
          <w:sz w:val="22"/>
          <w:szCs w:val="22"/>
        </w:rPr>
        <w:t>Ivanec,</w:t>
      </w:r>
      <w:r w:rsidR="006248D7" w:rsidRPr="008E1D87">
        <w:rPr>
          <w:rFonts w:ascii="Arial" w:hAnsi="Arial" w:cs="Arial"/>
          <w:sz w:val="22"/>
          <w:szCs w:val="22"/>
        </w:rPr>
        <w:t xml:space="preserve"> </w:t>
      </w:r>
      <w:r w:rsidR="004C5524">
        <w:rPr>
          <w:rFonts w:ascii="Arial" w:hAnsi="Arial" w:cs="Arial"/>
          <w:sz w:val="22"/>
          <w:szCs w:val="22"/>
        </w:rPr>
        <w:t>24. srpnja</w:t>
      </w:r>
      <w:r w:rsidR="00FA7CE4" w:rsidRPr="008E1D87">
        <w:rPr>
          <w:rFonts w:ascii="Arial" w:hAnsi="Arial" w:cs="Arial"/>
          <w:sz w:val="22"/>
          <w:szCs w:val="22"/>
        </w:rPr>
        <w:t xml:space="preserve"> 202</w:t>
      </w:r>
      <w:r w:rsidR="0060401A" w:rsidRPr="008E1D87">
        <w:rPr>
          <w:rFonts w:ascii="Arial" w:hAnsi="Arial" w:cs="Arial"/>
          <w:sz w:val="22"/>
          <w:szCs w:val="22"/>
        </w:rPr>
        <w:t>4</w:t>
      </w:r>
      <w:r w:rsidR="00FA7CE4" w:rsidRPr="008E1D87">
        <w:rPr>
          <w:rFonts w:ascii="Arial" w:hAnsi="Arial" w:cs="Arial"/>
          <w:sz w:val="22"/>
          <w:szCs w:val="22"/>
        </w:rPr>
        <w:t>.</w:t>
      </w:r>
      <w:r w:rsidR="00FA7CE4">
        <w:rPr>
          <w:rFonts w:ascii="Arial" w:hAnsi="Arial" w:cs="Arial"/>
          <w:sz w:val="22"/>
          <w:szCs w:val="22"/>
        </w:rPr>
        <w:t xml:space="preserve"> </w:t>
      </w:r>
    </w:p>
    <w:p w14:paraId="62DDF060" w14:textId="77777777" w:rsidR="00FA2ED6" w:rsidRPr="007B5376" w:rsidRDefault="00FA2ED6">
      <w:pPr>
        <w:jc w:val="both"/>
        <w:rPr>
          <w:rFonts w:ascii="Arial" w:hAnsi="Arial" w:cs="Arial"/>
          <w:sz w:val="16"/>
          <w:szCs w:val="16"/>
        </w:rPr>
      </w:pPr>
    </w:p>
    <w:p w14:paraId="775B7208" w14:textId="77777777" w:rsidR="00E6671C" w:rsidRPr="00E6671C" w:rsidRDefault="00821700" w:rsidP="00E6671C">
      <w:pPr>
        <w:pStyle w:val="Default"/>
      </w:pPr>
      <w:r w:rsidRPr="00126492">
        <w:rPr>
          <w:sz w:val="22"/>
          <w:szCs w:val="22"/>
        </w:rPr>
        <w:tab/>
      </w:r>
    </w:p>
    <w:p w14:paraId="0A3290F9" w14:textId="77777777" w:rsidR="005842E7" w:rsidRDefault="005842E7" w:rsidP="00E6671C">
      <w:pPr>
        <w:autoSpaceDE w:val="0"/>
        <w:autoSpaceDN w:val="0"/>
        <w:adjustRightInd w:val="0"/>
        <w:ind w:firstLine="700"/>
        <w:jc w:val="both"/>
        <w:rPr>
          <w:rFonts w:ascii="Arial" w:hAnsi="Arial" w:cs="Arial"/>
          <w:sz w:val="24"/>
          <w:szCs w:val="24"/>
        </w:rPr>
      </w:pPr>
    </w:p>
    <w:p w14:paraId="50F061DE" w14:textId="77777777" w:rsidR="00E6671C" w:rsidRPr="00E6671C" w:rsidRDefault="00E6671C" w:rsidP="00E6671C">
      <w:pPr>
        <w:autoSpaceDE w:val="0"/>
        <w:autoSpaceDN w:val="0"/>
        <w:adjustRightInd w:val="0"/>
        <w:ind w:firstLine="700"/>
        <w:jc w:val="both"/>
        <w:rPr>
          <w:rFonts w:ascii="Arial" w:hAnsi="Arial" w:cs="Arial"/>
          <w:color w:val="000000"/>
          <w:sz w:val="22"/>
          <w:szCs w:val="22"/>
        </w:rPr>
      </w:pPr>
      <w:r w:rsidRPr="00E6671C">
        <w:rPr>
          <w:rFonts w:ascii="Arial" w:hAnsi="Arial" w:cs="Arial"/>
          <w:sz w:val="24"/>
          <w:szCs w:val="24"/>
        </w:rPr>
        <w:t xml:space="preserve"> </w:t>
      </w:r>
      <w:r w:rsidRPr="00E6671C">
        <w:rPr>
          <w:rFonts w:ascii="Arial" w:hAnsi="Arial" w:cs="Arial"/>
          <w:color w:val="000000"/>
          <w:sz w:val="22"/>
          <w:szCs w:val="22"/>
        </w:rPr>
        <w:t xml:space="preserve">Na temelju članka </w:t>
      </w:r>
      <w:r w:rsidR="0060401A">
        <w:rPr>
          <w:rFonts w:ascii="Arial" w:hAnsi="Arial" w:cs="Arial"/>
          <w:color w:val="000000"/>
          <w:sz w:val="22"/>
          <w:szCs w:val="22"/>
        </w:rPr>
        <w:t>5</w:t>
      </w:r>
      <w:r w:rsidRPr="00E6671C">
        <w:rPr>
          <w:rFonts w:ascii="Arial" w:hAnsi="Arial" w:cs="Arial"/>
          <w:color w:val="000000"/>
          <w:sz w:val="22"/>
          <w:szCs w:val="22"/>
        </w:rPr>
        <w:t xml:space="preserve">0. Zakona o proračunu ("Narodne novine" broj </w:t>
      </w:r>
      <w:r w:rsidR="0060401A">
        <w:rPr>
          <w:rFonts w:ascii="Arial" w:hAnsi="Arial" w:cs="Arial"/>
          <w:color w:val="000000"/>
          <w:sz w:val="22"/>
          <w:szCs w:val="22"/>
        </w:rPr>
        <w:t>144/21</w:t>
      </w:r>
      <w:r w:rsidRPr="00E6671C">
        <w:rPr>
          <w:rFonts w:ascii="Arial" w:hAnsi="Arial" w:cs="Arial"/>
          <w:color w:val="000000"/>
          <w:sz w:val="22"/>
          <w:szCs w:val="22"/>
        </w:rPr>
        <w:t xml:space="preserve">) i članka </w:t>
      </w:r>
      <w:r w:rsidR="0060401A">
        <w:rPr>
          <w:rFonts w:ascii="Arial" w:hAnsi="Arial" w:cs="Arial"/>
          <w:color w:val="000000"/>
          <w:sz w:val="22"/>
          <w:szCs w:val="22"/>
        </w:rPr>
        <w:t>35</w:t>
      </w:r>
      <w:r w:rsidRPr="00E6671C">
        <w:rPr>
          <w:rFonts w:ascii="Arial" w:hAnsi="Arial" w:cs="Arial"/>
          <w:color w:val="000000"/>
          <w:sz w:val="22"/>
          <w:szCs w:val="22"/>
        </w:rPr>
        <w:t xml:space="preserve">. </w:t>
      </w:r>
      <w:r w:rsidR="009A4F5C">
        <w:rPr>
          <w:rFonts w:ascii="Arial" w:hAnsi="Arial" w:cs="Arial"/>
          <w:color w:val="000000"/>
          <w:sz w:val="22"/>
          <w:szCs w:val="22"/>
        </w:rPr>
        <w:t xml:space="preserve">Statuta </w:t>
      </w:r>
      <w:r w:rsidR="0060401A" w:rsidRPr="0060401A">
        <w:rPr>
          <w:rFonts w:ascii="Arial" w:hAnsi="Arial" w:cs="Arial"/>
          <w:color w:val="000000"/>
          <w:sz w:val="22"/>
          <w:szCs w:val="22"/>
        </w:rPr>
        <w:t>Grada Ivanca (Slu</w:t>
      </w:r>
      <w:r w:rsidR="0060401A" w:rsidRPr="0060401A">
        <w:rPr>
          <w:rFonts w:ascii="Arial" w:hAnsi="Arial" w:cs="Arial" w:hint="eastAsia"/>
          <w:color w:val="000000"/>
          <w:sz w:val="22"/>
          <w:szCs w:val="22"/>
        </w:rPr>
        <w:t>ž</w:t>
      </w:r>
      <w:r w:rsidR="0060401A" w:rsidRPr="0060401A">
        <w:rPr>
          <w:rFonts w:ascii="Arial" w:hAnsi="Arial" w:cs="Arial"/>
          <w:color w:val="000000"/>
          <w:sz w:val="22"/>
          <w:szCs w:val="22"/>
        </w:rPr>
        <w:t>beni vjesnik Vara</w:t>
      </w:r>
      <w:r w:rsidR="0060401A" w:rsidRPr="0060401A">
        <w:rPr>
          <w:rFonts w:ascii="Arial" w:hAnsi="Arial" w:cs="Arial" w:hint="eastAsia"/>
          <w:color w:val="000000"/>
          <w:sz w:val="22"/>
          <w:szCs w:val="22"/>
        </w:rPr>
        <w:t>ž</w:t>
      </w:r>
      <w:r w:rsidR="0060401A" w:rsidRPr="0060401A">
        <w:rPr>
          <w:rFonts w:ascii="Arial" w:hAnsi="Arial" w:cs="Arial"/>
          <w:color w:val="000000"/>
          <w:sz w:val="22"/>
          <w:szCs w:val="22"/>
        </w:rPr>
        <w:t xml:space="preserve">dinske </w:t>
      </w:r>
      <w:r w:rsidR="0060401A" w:rsidRPr="0060401A">
        <w:rPr>
          <w:rFonts w:ascii="Arial" w:hAnsi="Arial" w:cs="Arial" w:hint="eastAsia"/>
          <w:color w:val="000000"/>
          <w:sz w:val="22"/>
          <w:szCs w:val="22"/>
        </w:rPr>
        <w:t>ž</w:t>
      </w:r>
      <w:r w:rsidR="0060401A" w:rsidRPr="0060401A">
        <w:rPr>
          <w:rFonts w:ascii="Arial" w:hAnsi="Arial" w:cs="Arial"/>
          <w:color w:val="000000"/>
          <w:sz w:val="22"/>
          <w:szCs w:val="22"/>
        </w:rPr>
        <w:t>upanije br. 21/09, 12/13, 23/13- pro</w:t>
      </w:r>
      <w:r w:rsidR="0060401A" w:rsidRPr="0060401A">
        <w:rPr>
          <w:rFonts w:ascii="Arial" w:hAnsi="Arial" w:cs="Arial" w:hint="eastAsia"/>
          <w:color w:val="000000"/>
          <w:sz w:val="22"/>
          <w:szCs w:val="22"/>
        </w:rPr>
        <w:t>č</w:t>
      </w:r>
      <w:r w:rsidR="0060401A" w:rsidRPr="0060401A">
        <w:rPr>
          <w:rFonts w:ascii="Arial" w:hAnsi="Arial" w:cs="Arial"/>
          <w:color w:val="000000"/>
          <w:sz w:val="22"/>
          <w:szCs w:val="22"/>
        </w:rPr>
        <w:t>i</w:t>
      </w:r>
      <w:r w:rsidR="0060401A" w:rsidRPr="0060401A">
        <w:rPr>
          <w:rFonts w:ascii="Arial" w:hAnsi="Arial" w:cs="Arial" w:hint="eastAsia"/>
          <w:color w:val="000000"/>
          <w:sz w:val="22"/>
          <w:szCs w:val="22"/>
        </w:rPr>
        <w:t>šć</w:t>
      </w:r>
      <w:r w:rsidR="0060401A" w:rsidRPr="0060401A">
        <w:rPr>
          <w:rFonts w:ascii="Arial" w:hAnsi="Arial" w:cs="Arial"/>
          <w:color w:val="000000"/>
          <w:sz w:val="22"/>
          <w:szCs w:val="22"/>
        </w:rPr>
        <w:t>eni tekst, 13/18, 8/20, 15/21, 38/21- pro</w:t>
      </w:r>
      <w:r w:rsidR="0060401A" w:rsidRPr="0060401A">
        <w:rPr>
          <w:rFonts w:ascii="Arial" w:hAnsi="Arial" w:cs="Arial" w:hint="eastAsia"/>
          <w:color w:val="000000"/>
          <w:sz w:val="22"/>
          <w:szCs w:val="22"/>
        </w:rPr>
        <w:t>č</w:t>
      </w:r>
      <w:r w:rsidR="0060401A" w:rsidRPr="0060401A">
        <w:rPr>
          <w:rFonts w:ascii="Arial" w:hAnsi="Arial" w:cs="Arial"/>
          <w:color w:val="000000"/>
          <w:sz w:val="22"/>
          <w:szCs w:val="22"/>
        </w:rPr>
        <w:t>i</w:t>
      </w:r>
      <w:r w:rsidR="0060401A" w:rsidRPr="0060401A">
        <w:rPr>
          <w:rFonts w:ascii="Arial" w:hAnsi="Arial" w:cs="Arial" w:hint="eastAsia"/>
          <w:color w:val="000000"/>
          <w:sz w:val="22"/>
          <w:szCs w:val="22"/>
        </w:rPr>
        <w:t>šć</w:t>
      </w:r>
      <w:r w:rsidR="0060401A" w:rsidRPr="0060401A">
        <w:rPr>
          <w:rFonts w:ascii="Arial" w:hAnsi="Arial" w:cs="Arial"/>
          <w:color w:val="000000"/>
          <w:sz w:val="22"/>
          <w:szCs w:val="22"/>
        </w:rPr>
        <w:t>eni tekst, 23/23), Gradsko vije</w:t>
      </w:r>
      <w:r w:rsidR="0060401A" w:rsidRPr="0060401A">
        <w:rPr>
          <w:rFonts w:ascii="Arial" w:hAnsi="Arial" w:cs="Arial" w:hint="eastAsia"/>
          <w:color w:val="000000"/>
          <w:sz w:val="22"/>
          <w:szCs w:val="22"/>
        </w:rPr>
        <w:t>ć</w:t>
      </w:r>
      <w:r w:rsidR="0060401A" w:rsidRPr="0060401A">
        <w:rPr>
          <w:rFonts w:ascii="Arial" w:hAnsi="Arial" w:cs="Arial"/>
          <w:color w:val="000000"/>
          <w:sz w:val="22"/>
          <w:szCs w:val="22"/>
        </w:rPr>
        <w:t xml:space="preserve">e </w:t>
      </w:r>
      <w:r w:rsidR="00D634F0">
        <w:rPr>
          <w:rFonts w:ascii="Arial" w:hAnsi="Arial" w:cs="Arial"/>
          <w:color w:val="000000"/>
          <w:sz w:val="22"/>
          <w:szCs w:val="22"/>
        </w:rPr>
        <w:t xml:space="preserve">Grada </w:t>
      </w:r>
      <w:r w:rsidR="0060401A" w:rsidRPr="0060401A">
        <w:rPr>
          <w:rFonts w:ascii="Arial" w:hAnsi="Arial" w:cs="Arial"/>
          <w:color w:val="000000"/>
          <w:sz w:val="22"/>
          <w:szCs w:val="22"/>
        </w:rPr>
        <w:t>Ivan</w:t>
      </w:r>
      <w:r w:rsidR="00D634F0">
        <w:rPr>
          <w:rFonts w:ascii="Arial" w:hAnsi="Arial" w:cs="Arial"/>
          <w:color w:val="000000"/>
          <w:sz w:val="22"/>
          <w:szCs w:val="22"/>
        </w:rPr>
        <w:t>ca</w:t>
      </w:r>
      <w:r w:rsidR="0060401A" w:rsidRPr="0060401A">
        <w:rPr>
          <w:rFonts w:ascii="Arial" w:hAnsi="Arial" w:cs="Arial"/>
          <w:color w:val="000000"/>
          <w:sz w:val="22"/>
          <w:szCs w:val="22"/>
        </w:rPr>
        <w:t xml:space="preserve"> na</w:t>
      </w:r>
      <w:r w:rsidR="0060401A">
        <w:rPr>
          <w:rFonts w:ascii="Arial" w:hAnsi="Arial" w:cs="Arial"/>
          <w:color w:val="000000"/>
          <w:sz w:val="22"/>
          <w:szCs w:val="22"/>
        </w:rPr>
        <w:t xml:space="preserve"> </w:t>
      </w:r>
      <w:r w:rsidR="004C5524">
        <w:rPr>
          <w:rFonts w:ascii="Arial" w:hAnsi="Arial" w:cs="Arial"/>
          <w:color w:val="000000"/>
          <w:sz w:val="22"/>
          <w:szCs w:val="22"/>
        </w:rPr>
        <w:t>36.</w:t>
      </w:r>
      <w:r w:rsidR="0060401A" w:rsidRPr="0060401A">
        <w:rPr>
          <w:rFonts w:ascii="Arial" w:hAnsi="Arial" w:cs="Arial"/>
          <w:color w:val="000000"/>
          <w:sz w:val="22"/>
          <w:szCs w:val="22"/>
        </w:rPr>
        <w:t xml:space="preserve"> sjednici odr</w:t>
      </w:r>
      <w:r w:rsidR="0060401A" w:rsidRPr="0060401A">
        <w:rPr>
          <w:rFonts w:ascii="Arial" w:hAnsi="Arial" w:cs="Arial" w:hint="eastAsia"/>
          <w:color w:val="000000"/>
          <w:sz w:val="22"/>
          <w:szCs w:val="22"/>
        </w:rPr>
        <w:t>ž</w:t>
      </w:r>
      <w:r w:rsidR="0060401A" w:rsidRPr="0060401A">
        <w:rPr>
          <w:rFonts w:ascii="Arial" w:hAnsi="Arial" w:cs="Arial"/>
          <w:color w:val="000000"/>
          <w:sz w:val="22"/>
          <w:szCs w:val="22"/>
        </w:rPr>
        <w:t xml:space="preserve">anoj </w:t>
      </w:r>
      <w:r w:rsidR="004C5524">
        <w:rPr>
          <w:rFonts w:ascii="Arial" w:hAnsi="Arial" w:cs="Arial"/>
          <w:color w:val="000000"/>
          <w:sz w:val="22"/>
          <w:szCs w:val="22"/>
        </w:rPr>
        <w:t>24. srpnja</w:t>
      </w:r>
      <w:r w:rsidR="0060401A" w:rsidRPr="0060401A">
        <w:rPr>
          <w:rFonts w:ascii="Arial" w:hAnsi="Arial" w:cs="Arial"/>
          <w:color w:val="000000"/>
          <w:sz w:val="22"/>
          <w:szCs w:val="22"/>
        </w:rPr>
        <w:t xml:space="preserve"> 202</w:t>
      </w:r>
      <w:r w:rsidR="0060401A">
        <w:rPr>
          <w:rFonts w:ascii="Arial" w:hAnsi="Arial" w:cs="Arial"/>
          <w:color w:val="000000"/>
          <w:sz w:val="22"/>
          <w:szCs w:val="22"/>
        </w:rPr>
        <w:t>4</w:t>
      </w:r>
      <w:r w:rsidR="0060401A" w:rsidRPr="0060401A">
        <w:rPr>
          <w:rFonts w:ascii="Arial" w:hAnsi="Arial" w:cs="Arial"/>
          <w:color w:val="000000"/>
          <w:sz w:val="22"/>
          <w:szCs w:val="22"/>
        </w:rPr>
        <w:t>. godine, donosi</w:t>
      </w:r>
    </w:p>
    <w:p w14:paraId="30E77171" w14:textId="77777777" w:rsidR="005842E7" w:rsidRDefault="005842E7" w:rsidP="00E6671C">
      <w:pPr>
        <w:autoSpaceDE w:val="0"/>
        <w:autoSpaceDN w:val="0"/>
        <w:adjustRightInd w:val="0"/>
        <w:ind w:left="28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9F7D631" w14:textId="77777777" w:rsidR="005842E7" w:rsidRDefault="005842E7" w:rsidP="00E6671C">
      <w:pPr>
        <w:autoSpaceDE w:val="0"/>
        <w:autoSpaceDN w:val="0"/>
        <w:adjustRightInd w:val="0"/>
        <w:ind w:left="28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73E0DCFB" w14:textId="77777777" w:rsidR="00E6671C" w:rsidRPr="00E6671C" w:rsidRDefault="00E6671C" w:rsidP="00E6671C">
      <w:pPr>
        <w:autoSpaceDE w:val="0"/>
        <w:autoSpaceDN w:val="0"/>
        <w:adjustRightInd w:val="0"/>
        <w:ind w:left="280"/>
        <w:jc w:val="center"/>
        <w:rPr>
          <w:rFonts w:ascii="Arial" w:hAnsi="Arial" w:cs="Arial"/>
          <w:color w:val="000000"/>
          <w:sz w:val="22"/>
          <w:szCs w:val="22"/>
        </w:rPr>
      </w:pPr>
      <w:r w:rsidRPr="00E6671C">
        <w:rPr>
          <w:rFonts w:ascii="Arial" w:hAnsi="Arial" w:cs="Arial"/>
          <w:b/>
          <w:bCs/>
          <w:color w:val="000000"/>
          <w:sz w:val="22"/>
          <w:szCs w:val="22"/>
        </w:rPr>
        <w:t xml:space="preserve">ODLUKU </w:t>
      </w:r>
    </w:p>
    <w:p w14:paraId="148A7875" w14:textId="77777777" w:rsidR="00E6671C" w:rsidRPr="00E6671C" w:rsidRDefault="00E6671C" w:rsidP="00E6671C">
      <w:pPr>
        <w:autoSpaceDE w:val="0"/>
        <w:autoSpaceDN w:val="0"/>
        <w:adjustRightInd w:val="0"/>
        <w:ind w:left="280"/>
        <w:jc w:val="center"/>
        <w:rPr>
          <w:rFonts w:ascii="Arial" w:hAnsi="Arial" w:cs="Arial"/>
          <w:color w:val="000000"/>
          <w:sz w:val="22"/>
          <w:szCs w:val="22"/>
        </w:rPr>
      </w:pPr>
      <w:r w:rsidRPr="00E6671C">
        <w:rPr>
          <w:rFonts w:ascii="Arial" w:hAnsi="Arial" w:cs="Arial"/>
          <w:b/>
          <w:bCs/>
          <w:color w:val="000000"/>
          <w:sz w:val="22"/>
          <w:szCs w:val="22"/>
        </w:rPr>
        <w:t xml:space="preserve">o uvođenju Riznice Grada </w:t>
      </w:r>
      <w:r w:rsidR="0060401A">
        <w:rPr>
          <w:rFonts w:ascii="Arial" w:hAnsi="Arial" w:cs="Arial"/>
          <w:b/>
          <w:bCs/>
          <w:color w:val="000000"/>
          <w:sz w:val="22"/>
          <w:szCs w:val="22"/>
        </w:rPr>
        <w:t>Ivanca</w:t>
      </w:r>
    </w:p>
    <w:p w14:paraId="1F3BC9F1" w14:textId="77777777" w:rsidR="005842E7" w:rsidRDefault="005842E7" w:rsidP="00E6671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3BEE72F" w14:textId="77777777" w:rsidR="005842E7" w:rsidRDefault="005842E7" w:rsidP="00E6671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DB7DE99" w14:textId="77777777" w:rsidR="00E6671C" w:rsidRPr="00E6671C" w:rsidRDefault="00E6671C" w:rsidP="00E6671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 w:rsidRPr="00E6671C">
        <w:rPr>
          <w:rFonts w:ascii="Arial" w:hAnsi="Arial" w:cs="Arial"/>
          <w:b/>
          <w:bCs/>
          <w:color w:val="000000"/>
          <w:sz w:val="22"/>
          <w:szCs w:val="22"/>
        </w:rPr>
        <w:t xml:space="preserve">Članak 1. </w:t>
      </w:r>
    </w:p>
    <w:p w14:paraId="71E37C54" w14:textId="77777777" w:rsidR="0060401A" w:rsidRDefault="0060401A" w:rsidP="00E6671C">
      <w:pPr>
        <w:autoSpaceDE w:val="0"/>
        <w:autoSpaceDN w:val="0"/>
        <w:adjustRightInd w:val="0"/>
        <w:ind w:firstLine="700"/>
        <w:jc w:val="both"/>
        <w:rPr>
          <w:rFonts w:ascii="Arial" w:hAnsi="Arial" w:cs="Arial"/>
          <w:color w:val="000000"/>
          <w:sz w:val="22"/>
          <w:szCs w:val="22"/>
        </w:rPr>
      </w:pPr>
    </w:p>
    <w:p w14:paraId="3F25A02C" w14:textId="77777777" w:rsidR="00E6671C" w:rsidRPr="00E6671C" w:rsidRDefault="00E6671C" w:rsidP="00E6671C">
      <w:pPr>
        <w:autoSpaceDE w:val="0"/>
        <w:autoSpaceDN w:val="0"/>
        <w:adjustRightInd w:val="0"/>
        <w:ind w:firstLine="700"/>
        <w:jc w:val="both"/>
        <w:rPr>
          <w:rFonts w:ascii="Arial" w:hAnsi="Arial" w:cs="Arial"/>
          <w:color w:val="000000"/>
          <w:sz w:val="22"/>
          <w:szCs w:val="22"/>
        </w:rPr>
      </w:pPr>
      <w:r w:rsidRPr="00E6671C">
        <w:rPr>
          <w:rFonts w:ascii="Arial" w:hAnsi="Arial" w:cs="Arial"/>
          <w:color w:val="000000"/>
          <w:sz w:val="22"/>
          <w:szCs w:val="22"/>
        </w:rPr>
        <w:t xml:space="preserve">Ovom se odlukom uvodi sustav rizničnog poslovanja na razini proračuna i proračunskih korisnika Grada </w:t>
      </w:r>
      <w:r w:rsidR="0060401A">
        <w:rPr>
          <w:rFonts w:ascii="Arial" w:hAnsi="Arial" w:cs="Arial"/>
          <w:color w:val="000000"/>
          <w:sz w:val="22"/>
          <w:szCs w:val="22"/>
        </w:rPr>
        <w:t>Ivanca</w:t>
      </w:r>
      <w:r w:rsidRPr="00E6671C">
        <w:rPr>
          <w:rFonts w:ascii="Arial" w:hAnsi="Arial" w:cs="Arial"/>
          <w:color w:val="000000"/>
          <w:sz w:val="22"/>
          <w:szCs w:val="22"/>
        </w:rPr>
        <w:t xml:space="preserve"> (u daljnjem tekstu: proračunski korisnici), koji se temelji na jedinstvenom računovodstveno-informacijskom sustavu, s ciljem stvaranja pretpostavki za učinkovito upravljanje ukupnim proračunskim sredstvima i obavljanje poslovanja preko jedinstvenog računa Riznice Grada </w:t>
      </w:r>
      <w:r w:rsidR="0060401A">
        <w:rPr>
          <w:rFonts w:ascii="Arial" w:hAnsi="Arial" w:cs="Arial"/>
          <w:color w:val="000000"/>
          <w:sz w:val="22"/>
          <w:szCs w:val="22"/>
        </w:rPr>
        <w:t>Ivanca</w:t>
      </w:r>
      <w:r w:rsidRPr="00E6671C">
        <w:rPr>
          <w:rFonts w:ascii="Arial" w:hAnsi="Arial" w:cs="Arial"/>
          <w:color w:val="000000"/>
          <w:sz w:val="22"/>
          <w:szCs w:val="22"/>
        </w:rPr>
        <w:t xml:space="preserve"> (u daljnjem tekstu: Riznica). </w:t>
      </w:r>
    </w:p>
    <w:p w14:paraId="217E82FD" w14:textId="77777777" w:rsidR="0060401A" w:rsidRDefault="0060401A" w:rsidP="00E6671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D73F6EF" w14:textId="77777777" w:rsidR="00E6671C" w:rsidRPr="00E6671C" w:rsidRDefault="00E6671C" w:rsidP="00E6671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 w:rsidRPr="00E6671C">
        <w:rPr>
          <w:rFonts w:ascii="Arial" w:hAnsi="Arial" w:cs="Arial"/>
          <w:b/>
          <w:bCs/>
          <w:color w:val="000000"/>
          <w:sz w:val="22"/>
          <w:szCs w:val="22"/>
        </w:rPr>
        <w:t xml:space="preserve">Članak 2. </w:t>
      </w:r>
    </w:p>
    <w:p w14:paraId="34D4EC31" w14:textId="77777777" w:rsidR="0060401A" w:rsidRDefault="0060401A" w:rsidP="00E6671C">
      <w:pPr>
        <w:autoSpaceDE w:val="0"/>
        <w:autoSpaceDN w:val="0"/>
        <w:adjustRightInd w:val="0"/>
        <w:ind w:firstLine="700"/>
        <w:jc w:val="both"/>
        <w:rPr>
          <w:rFonts w:ascii="Arial" w:hAnsi="Arial" w:cs="Arial"/>
          <w:color w:val="000000"/>
          <w:sz w:val="22"/>
          <w:szCs w:val="22"/>
        </w:rPr>
      </w:pPr>
    </w:p>
    <w:p w14:paraId="6775E492" w14:textId="77777777" w:rsidR="00D634F0" w:rsidRPr="00D634F0" w:rsidRDefault="00D634F0" w:rsidP="00D634F0">
      <w:pPr>
        <w:autoSpaceDE w:val="0"/>
        <w:autoSpaceDN w:val="0"/>
        <w:adjustRightInd w:val="0"/>
        <w:ind w:firstLine="700"/>
        <w:jc w:val="both"/>
        <w:rPr>
          <w:rFonts w:ascii="Arial" w:hAnsi="Arial" w:cs="Arial"/>
          <w:color w:val="000000"/>
          <w:sz w:val="22"/>
          <w:szCs w:val="22"/>
        </w:rPr>
      </w:pPr>
      <w:r w:rsidRPr="00D634F0">
        <w:rPr>
          <w:rFonts w:ascii="Arial" w:hAnsi="Arial" w:cs="Arial"/>
          <w:color w:val="000000"/>
          <w:sz w:val="22"/>
          <w:szCs w:val="22"/>
        </w:rPr>
        <w:t>Prora</w:t>
      </w:r>
      <w:r w:rsidRPr="00D634F0">
        <w:rPr>
          <w:rFonts w:ascii="Arial" w:hAnsi="Arial" w:cs="Arial" w:hint="eastAsia"/>
          <w:color w:val="000000"/>
          <w:sz w:val="22"/>
          <w:szCs w:val="22"/>
        </w:rPr>
        <w:t>č</w:t>
      </w:r>
      <w:r w:rsidRPr="00D634F0">
        <w:rPr>
          <w:rFonts w:ascii="Arial" w:hAnsi="Arial" w:cs="Arial"/>
          <w:color w:val="000000"/>
          <w:sz w:val="22"/>
          <w:szCs w:val="22"/>
        </w:rPr>
        <w:t xml:space="preserve">unski korisnici Grada </w:t>
      </w:r>
      <w:r>
        <w:rPr>
          <w:rFonts w:ascii="Arial" w:hAnsi="Arial" w:cs="Arial"/>
          <w:color w:val="000000"/>
          <w:sz w:val="22"/>
          <w:szCs w:val="22"/>
        </w:rPr>
        <w:t>Ivanca</w:t>
      </w:r>
      <w:r w:rsidRPr="00D634F0">
        <w:rPr>
          <w:rFonts w:ascii="Arial" w:hAnsi="Arial" w:cs="Arial"/>
          <w:color w:val="000000"/>
          <w:sz w:val="22"/>
          <w:szCs w:val="22"/>
        </w:rPr>
        <w:t xml:space="preserve"> su:</w:t>
      </w:r>
    </w:p>
    <w:p w14:paraId="30CEADE6" w14:textId="77777777" w:rsidR="00D634F0" w:rsidRDefault="00D634F0" w:rsidP="00D634F0">
      <w:pPr>
        <w:numPr>
          <w:ilvl w:val="0"/>
          <w:numId w:val="5"/>
        </w:numPr>
        <w:autoSpaceDE w:val="0"/>
        <w:autoSpaceDN w:val="0"/>
        <w:adjustRightInd w:val="0"/>
        <w:ind w:left="1418" w:hanging="284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Dječji vrtić „Ivančice“ Ivanec</w:t>
      </w:r>
    </w:p>
    <w:p w14:paraId="03F229E0" w14:textId="77777777" w:rsidR="00D634F0" w:rsidRDefault="00D634F0" w:rsidP="00D634F0">
      <w:pPr>
        <w:numPr>
          <w:ilvl w:val="0"/>
          <w:numId w:val="5"/>
        </w:numPr>
        <w:autoSpaceDE w:val="0"/>
        <w:autoSpaceDN w:val="0"/>
        <w:adjustRightInd w:val="0"/>
        <w:ind w:left="1418" w:hanging="284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Gradska knjižnica i čitaonica „Gustav Krklec“ Ivanec</w:t>
      </w:r>
    </w:p>
    <w:p w14:paraId="7C3D1744" w14:textId="77777777" w:rsidR="00D634F0" w:rsidRDefault="00D634F0" w:rsidP="00D634F0">
      <w:pPr>
        <w:numPr>
          <w:ilvl w:val="0"/>
          <w:numId w:val="5"/>
        </w:numPr>
        <w:autoSpaceDE w:val="0"/>
        <w:autoSpaceDN w:val="0"/>
        <w:adjustRightInd w:val="0"/>
        <w:ind w:left="1418" w:hanging="284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Muzej planinarstva.</w:t>
      </w:r>
    </w:p>
    <w:p w14:paraId="4EB281F0" w14:textId="77777777" w:rsidR="00D634F0" w:rsidRDefault="00D634F0" w:rsidP="00D634F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14:paraId="312FC64E" w14:textId="77777777" w:rsidR="00D634F0" w:rsidRPr="00E6671C" w:rsidRDefault="00D634F0" w:rsidP="00D634F0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 w:rsidRPr="00E6671C">
        <w:rPr>
          <w:rFonts w:ascii="Arial" w:hAnsi="Arial" w:cs="Arial"/>
          <w:b/>
          <w:bCs/>
          <w:color w:val="000000"/>
          <w:sz w:val="22"/>
          <w:szCs w:val="22"/>
        </w:rPr>
        <w:t xml:space="preserve">Članak 3. </w:t>
      </w:r>
    </w:p>
    <w:p w14:paraId="10D76A51" w14:textId="77777777" w:rsidR="00D634F0" w:rsidRDefault="00D634F0" w:rsidP="00E6671C">
      <w:pPr>
        <w:autoSpaceDE w:val="0"/>
        <w:autoSpaceDN w:val="0"/>
        <w:adjustRightInd w:val="0"/>
        <w:ind w:firstLine="700"/>
        <w:jc w:val="both"/>
        <w:rPr>
          <w:rFonts w:ascii="Arial" w:hAnsi="Arial" w:cs="Arial"/>
          <w:color w:val="000000"/>
          <w:sz w:val="22"/>
          <w:szCs w:val="22"/>
        </w:rPr>
      </w:pPr>
    </w:p>
    <w:p w14:paraId="33165FF2" w14:textId="77777777" w:rsidR="00E6671C" w:rsidRPr="00E6671C" w:rsidRDefault="00E6671C" w:rsidP="00E6671C">
      <w:pPr>
        <w:autoSpaceDE w:val="0"/>
        <w:autoSpaceDN w:val="0"/>
        <w:adjustRightInd w:val="0"/>
        <w:ind w:firstLine="700"/>
        <w:jc w:val="both"/>
        <w:rPr>
          <w:rFonts w:ascii="Arial" w:hAnsi="Arial" w:cs="Arial"/>
          <w:color w:val="000000"/>
          <w:sz w:val="22"/>
          <w:szCs w:val="22"/>
        </w:rPr>
      </w:pPr>
      <w:r w:rsidRPr="00E6671C">
        <w:rPr>
          <w:rFonts w:ascii="Arial" w:hAnsi="Arial" w:cs="Arial"/>
          <w:color w:val="000000"/>
          <w:sz w:val="22"/>
          <w:szCs w:val="22"/>
        </w:rPr>
        <w:t xml:space="preserve">Uspostava sustava Riznice provodit će se u skladu s dinamikom integracije poslovanja proračunskih korisnika u jedinstveni računovodstveno-informacijski sustav Grada </w:t>
      </w:r>
      <w:r w:rsidR="0060401A">
        <w:rPr>
          <w:rFonts w:ascii="Arial" w:hAnsi="Arial" w:cs="Arial"/>
          <w:color w:val="000000"/>
          <w:sz w:val="22"/>
          <w:szCs w:val="22"/>
        </w:rPr>
        <w:t>Ivanca</w:t>
      </w:r>
      <w:r w:rsidRPr="00E6671C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7C6B9B6E" w14:textId="77777777" w:rsidR="0060401A" w:rsidRDefault="0060401A" w:rsidP="00E6671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736C6F8" w14:textId="77777777" w:rsidR="00E6671C" w:rsidRPr="00E6671C" w:rsidRDefault="00E6671C" w:rsidP="00E6671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 w:rsidRPr="00E6671C">
        <w:rPr>
          <w:rFonts w:ascii="Arial" w:hAnsi="Arial" w:cs="Arial"/>
          <w:b/>
          <w:bCs/>
          <w:color w:val="000000"/>
          <w:sz w:val="22"/>
          <w:szCs w:val="22"/>
        </w:rPr>
        <w:t xml:space="preserve">Članak </w:t>
      </w:r>
      <w:r w:rsidR="00D634F0">
        <w:rPr>
          <w:rFonts w:ascii="Arial" w:hAnsi="Arial" w:cs="Arial"/>
          <w:b/>
          <w:bCs/>
          <w:color w:val="000000"/>
          <w:sz w:val="22"/>
          <w:szCs w:val="22"/>
        </w:rPr>
        <w:t>4</w:t>
      </w:r>
      <w:r w:rsidRPr="00E6671C">
        <w:rPr>
          <w:rFonts w:ascii="Arial" w:hAnsi="Arial" w:cs="Arial"/>
          <w:b/>
          <w:bCs/>
          <w:color w:val="000000"/>
          <w:sz w:val="22"/>
          <w:szCs w:val="22"/>
        </w:rPr>
        <w:t xml:space="preserve">. </w:t>
      </w:r>
    </w:p>
    <w:p w14:paraId="1B7BE340" w14:textId="77777777" w:rsidR="0060401A" w:rsidRDefault="0060401A" w:rsidP="00E6671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7AC9C8D7" w14:textId="77777777" w:rsidR="00E6671C" w:rsidRPr="00E6671C" w:rsidRDefault="002C38A6" w:rsidP="00E6671C">
      <w:pPr>
        <w:autoSpaceDE w:val="0"/>
        <w:autoSpaceDN w:val="0"/>
        <w:adjustRightInd w:val="0"/>
        <w:ind w:firstLine="7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</w:t>
      </w:r>
      <w:r w:rsidR="00E6671C" w:rsidRPr="00E6671C">
        <w:rPr>
          <w:rFonts w:ascii="Arial" w:hAnsi="Arial" w:cs="Arial"/>
          <w:color w:val="000000"/>
          <w:sz w:val="22"/>
          <w:szCs w:val="22"/>
        </w:rPr>
        <w:t xml:space="preserve">oslovanje u Riznici obavljat će se na način da se svi prihodi proračuna i proračunskih korisnika uplaćuju na jedinstveni račun Riznice i sva plaćanja izvršavaju s tog računa, a računi proračunskih korisnika se zatvaraju. </w:t>
      </w:r>
    </w:p>
    <w:p w14:paraId="2A2AE1F5" w14:textId="77777777" w:rsidR="00E6671C" w:rsidRPr="00E6671C" w:rsidRDefault="00E6671C" w:rsidP="00E6671C">
      <w:pPr>
        <w:autoSpaceDE w:val="0"/>
        <w:autoSpaceDN w:val="0"/>
        <w:adjustRightInd w:val="0"/>
        <w:ind w:firstLine="700"/>
        <w:jc w:val="both"/>
        <w:rPr>
          <w:rFonts w:ascii="Arial" w:hAnsi="Arial" w:cs="Arial"/>
          <w:color w:val="000000"/>
          <w:sz w:val="22"/>
          <w:szCs w:val="22"/>
        </w:rPr>
      </w:pPr>
      <w:r w:rsidRPr="00E6671C">
        <w:rPr>
          <w:rFonts w:ascii="Arial" w:hAnsi="Arial" w:cs="Arial"/>
          <w:color w:val="000000"/>
          <w:sz w:val="22"/>
          <w:szCs w:val="22"/>
        </w:rPr>
        <w:t xml:space="preserve">U proračunu Grada iskazivat će se i evidentirati vlastiti i namjenski prihodi proračunskih korisnika i rashodi proračunskih korisnika koji se financiraju iz tih prihoda. </w:t>
      </w:r>
    </w:p>
    <w:p w14:paraId="4A2B459A" w14:textId="77777777" w:rsidR="00E6671C" w:rsidRPr="00E6671C" w:rsidRDefault="002C38A6" w:rsidP="0060401A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</w:t>
      </w:r>
      <w:r w:rsidR="00E6671C" w:rsidRPr="00E6671C">
        <w:rPr>
          <w:rFonts w:ascii="Arial" w:hAnsi="Arial" w:cs="Arial"/>
          <w:color w:val="000000"/>
          <w:sz w:val="22"/>
          <w:szCs w:val="22"/>
        </w:rPr>
        <w:t xml:space="preserve">vi proračunski korisnici bit će integrirani u jedinstveni računovodstveno-informacijski sustav Riznice koji omogućava jednostavnu konsolidaciju proračuna Grada i proračunskih korisnika uz zadržavanje pravne osobnosti. </w:t>
      </w:r>
    </w:p>
    <w:p w14:paraId="7919F75D" w14:textId="77777777" w:rsidR="00E6671C" w:rsidRPr="00E6671C" w:rsidRDefault="00E6671C" w:rsidP="00E6671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E6671C">
        <w:rPr>
          <w:rFonts w:ascii="Arial" w:hAnsi="Arial" w:cs="Arial"/>
          <w:color w:val="000000"/>
          <w:sz w:val="22"/>
          <w:szCs w:val="22"/>
        </w:rPr>
        <w:lastRenderedPageBreak/>
        <w:t>Planirani rok uvođenja potpunog sustava Riznice je 1. siječnja 20</w:t>
      </w:r>
      <w:r w:rsidR="0060401A">
        <w:rPr>
          <w:rFonts w:ascii="Arial" w:hAnsi="Arial" w:cs="Arial"/>
          <w:color w:val="000000"/>
          <w:sz w:val="22"/>
          <w:szCs w:val="22"/>
        </w:rPr>
        <w:t>25</w:t>
      </w:r>
      <w:r w:rsidRPr="00E6671C">
        <w:rPr>
          <w:rFonts w:ascii="Arial" w:hAnsi="Arial" w:cs="Arial"/>
          <w:color w:val="000000"/>
          <w:sz w:val="22"/>
          <w:szCs w:val="22"/>
        </w:rPr>
        <w:t xml:space="preserve">. godine. </w:t>
      </w:r>
    </w:p>
    <w:p w14:paraId="7433A37E" w14:textId="77777777" w:rsidR="0060401A" w:rsidRDefault="0060401A" w:rsidP="00E6671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7C140A96" w14:textId="77777777" w:rsidR="00E6671C" w:rsidRPr="00E6671C" w:rsidRDefault="00E6671C" w:rsidP="00E6671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 w:rsidRPr="00E6671C">
        <w:rPr>
          <w:rFonts w:ascii="Arial" w:hAnsi="Arial" w:cs="Arial"/>
          <w:b/>
          <w:bCs/>
          <w:color w:val="000000"/>
          <w:sz w:val="22"/>
          <w:szCs w:val="22"/>
        </w:rPr>
        <w:t xml:space="preserve">Članak </w:t>
      </w:r>
      <w:r w:rsidR="002C38A6">
        <w:rPr>
          <w:rFonts w:ascii="Arial" w:hAnsi="Arial" w:cs="Arial"/>
          <w:b/>
          <w:bCs/>
          <w:color w:val="000000"/>
          <w:sz w:val="22"/>
          <w:szCs w:val="22"/>
        </w:rPr>
        <w:t>5</w:t>
      </w:r>
      <w:r w:rsidRPr="00E6671C">
        <w:rPr>
          <w:rFonts w:ascii="Arial" w:hAnsi="Arial" w:cs="Arial"/>
          <w:b/>
          <w:bCs/>
          <w:color w:val="000000"/>
          <w:sz w:val="22"/>
          <w:szCs w:val="22"/>
        </w:rPr>
        <w:t xml:space="preserve">. </w:t>
      </w:r>
    </w:p>
    <w:p w14:paraId="27E71966" w14:textId="77777777" w:rsidR="0060401A" w:rsidRDefault="0060401A" w:rsidP="005842E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14:paraId="67C63019" w14:textId="77777777" w:rsidR="0060401A" w:rsidRDefault="00E6671C" w:rsidP="0060401A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 w:rsidRPr="00E6671C">
        <w:rPr>
          <w:rFonts w:ascii="Arial" w:hAnsi="Arial" w:cs="Arial"/>
          <w:color w:val="000000"/>
          <w:sz w:val="22"/>
          <w:szCs w:val="22"/>
        </w:rPr>
        <w:t xml:space="preserve">Ovlašćuje se Gradonačelnik Grada </w:t>
      </w:r>
      <w:r w:rsidR="0060401A">
        <w:rPr>
          <w:rFonts w:ascii="Arial" w:hAnsi="Arial" w:cs="Arial"/>
          <w:color w:val="000000"/>
          <w:sz w:val="22"/>
          <w:szCs w:val="22"/>
        </w:rPr>
        <w:t>Ivanca</w:t>
      </w:r>
      <w:r w:rsidRPr="00E6671C">
        <w:rPr>
          <w:rFonts w:ascii="Arial" w:hAnsi="Arial" w:cs="Arial"/>
          <w:color w:val="000000"/>
          <w:sz w:val="22"/>
          <w:szCs w:val="22"/>
        </w:rPr>
        <w:t xml:space="preserve"> za donošenje Odluke o sustavu glavne knjige Riznice te načinu vođenja jedinstvenog računa Riznice, kojom se uređuje sustav glavne knjige Riznice, prikupljanje i naplata javnih prihoda, kontrola i upravljanje javnim rashodima, funkcioniranje jedinstvenog računa Riznice i službeni dokumenti koji prate uspostavu cijelog sustava, kao i ostalih provedbenih akata u svrhu potpunog uvođenja sustava Riznice. </w:t>
      </w:r>
    </w:p>
    <w:p w14:paraId="39302B50" w14:textId="77777777" w:rsidR="0060401A" w:rsidRDefault="0060401A" w:rsidP="0060401A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07FA7C0D" w14:textId="77777777" w:rsidR="00E6671C" w:rsidRPr="00E6671C" w:rsidRDefault="00E6671C" w:rsidP="0060401A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 w:rsidRPr="00E6671C">
        <w:rPr>
          <w:rFonts w:ascii="Arial" w:hAnsi="Arial" w:cs="Arial"/>
          <w:b/>
          <w:bCs/>
          <w:color w:val="000000"/>
          <w:sz w:val="22"/>
          <w:szCs w:val="22"/>
        </w:rPr>
        <w:t xml:space="preserve">Članak </w:t>
      </w:r>
      <w:r w:rsidR="002C38A6">
        <w:rPr>
          <w:rFonts w:ascii="Arial" w:hAnsi="Arial" w:cs="Arial"/>
          <w:b/>
          <w:bCs/>
          <w:color w:val="000000"/>
          <w:sz w:val="22"/>
          <w:szCs w:val="22"/>
        </w:rPr>
        <w:t>6</w:t>
      </w:r>
      <w:r w:rsidRPr="00E6671C">
        <w:rPr>
          <w:rFonts w:ascii="Arial" w:hAnsi="Arial" w:cs="Arial"/>
          <w:b/>
          <w:bCs/>
          <w:color w:val="000000"/>
          <w:sz w:val="22"/>
          <w:szCs w:val="22"/>
        </w:rPr>
        <w:t>.</w:t>
      </w:r>
    </w:p>
    <w:p w14:paraId="2F75A5FD" w14:textId="77777777" w:rsidR="0060401A" w:rsidRDefault="0060401A" w:rsidP="00E6671C">
      <w:pPr>
        <w:autoSpaceDE w:val="0"/>
        <w:autoSpaceDN w:val="0"/>
        <w:adjustRightInd w:val="0"/>
        <w:ind w:firstLine="700"/>
        <w:jc w:val="both"/>
        <w:rPr>
          <w:rFonts w:ascii="Arial" w:hAnsi="Arial" w:cs="Arial"/>
          <w:color w:val="000000"/>
          <w:sz w:val="22"/>
          <w:szCs w:val="22"/>
        </w:rPr>
      </w:pPr>
    </w:p>
    <w:p w14:paraId="4F6D9547" w14:textId="77777777" w:rsidR="00E6671C" w:rsidRPr="00E6671C" w:rsidRDefault="00E6671C" w:rsidP="00E6671C">
      <w:pPr>
        <w:autoSpaceDE w:val="0"/>
        <w:autoSpaceDN w:val="0"/>
        <w:adjustRightInd w:val="0"/>
        <w:ind w:firstLine="700"/>
        <w:jc w:val="both"/>
        <w:rPr>
          <w:rFonts w:ascii="Arial" w:hAnsi="Arial" w:cs="Arial"/>
          <w:color w:val="000000"/>
          <w:sz w:val="22"/>
          <w:szCs w:val="22"/>
        </w:rPr>
      </w:pPr>
      <w:r w:rsidRPr="00E6671C">
        <w:rPr>
          <w:rFonts w:ascii="Arial" w:hAnsi="Arial" w:cs="Arial"/>
          <w:color w:val="000000"/>
          <w:sz w:val="22"/>
          <w:szCs w:val="22"/>
        </w:rPr>
        <w:t>Ova Odluka stupa na snagu osmoga dana od dana objave u "</w:t>
      </w:r>
      <w:r w:rsidR="005B4124" w:rsidRPr="005B4124">
        <w:rPr>
          <w:rFonts w:ascii="Arial" w:hAnsi="Arial" w:cs="Arial"/>
          <w:color w:val="000000"/>
          <w:sz w:val="22"/>
          <w:szCs w:val="22"/>
        </w:rPr>
        <w:t>Slu</w:t>
      </w:r>
      <w:r w:rsidR="005B4124" w:rsidRPr="005B4124">
        <w:rPr>
          <w:rFonts w:ascii="Arial" w:hAnsi="Arial" w:cs="Arial" w:hint="eastAsia"/>
          <w:color w:val="000000"/>
          <w:sz w:val="22"/>
          <w:szCs w:val="22"/>
        </w:rPr>
        <w:t>ž</w:t>
      </w:r>
      <w:r w:rsidR="005B4124" w:rsidRPr="005B4124">
        <w:rPr>
          <w:rFonts w:ascii="Arial" w:hAnsi="Arial" w:cs="Arial"/>
          <w:color w:val="000000"/>
          <w:sz w:val="22"/>
          <w:szCs w:val="22"/>
        </w:rPr>
        <w:t>benom vjesniku Vara</w:t>
      </w:r>
      <w:r w:rsidR="005B4124" w:rsidRPr="005B4124">
        <w:rPr>
          <w:rFonts w:ascii="Arial" w:hAnsi="Arial" w:cs="Arial" w:hint="eastAsia"/>
          <w:color w:val="000000"/>
          <w:sz w:val="22"/>
          <w:szCs w:val="22"/>
        </w:rPr>
        <w:t>ž</w:t>
      </w:r>
      <w:r w:rsidR="005B4124" w:rsidRPr="005B4124">
        <w:rPr>
          <w:rFonts w:ascii="Arial" w:hAnsi="Arial" w:cs="Arial"/>
          <w:color w:val="000000"/>
          <w:sz w:val="22"/>
          <w:szCs w:val="22"/>
        </w:rPr>
        <w:t xml:space="preserve">dinske </w:t>
      </w:r>
      <w:r w:rsidR="005B4124" w:rsidRPr="005B4124">
        <w:rPr>
          <w:rFonts w:ascii="Arial" w:hAnsi="Arial" w:cs="Arial" w:hint="eastAsia"/>
          <w:color w:val="000000"/>
          <w:sz w:val="22"/>
          <w:szCs w:val="22"/>
        </w:rPr>
        <w:t>ž</w:t>
      </w:r>
      <w:r w:rsidR="005B4124" w:rsidRPr="005B4124">
        <w:rPr>
          <w:rFonts w:ascii="Arial" w:hAnsi="Arial" w:cs="Arial"/>
          <w:color w:val="000000"/>
          <w:sz w:val="22"/>
          <w:szCs w:val="22"/>
        </w:rPr>
        <w:t>upanije</w:t>
      </w:r>
      <w:r w:rsidRPr="00E6671C">
        <w:rPr>
          <w:rFonts w:ascii="Arial" w:hAnsi="Arial" w:cs="Arial"/>
          <w:color w:val="000000"/>
          <w:sz w:val="22"/>
          <w:szCs w:val="22"/>
        </w:rPr>
        <w:t xml:space="preserve">". </w:t>
      </w:r>
    </w:p>
    <w:p w14:paraId="3A04B1BD" w14:textId="77777777" w:rsidR="005B4124" w:rsidRDefault="005B4124" w:rsidP="00E6671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14:paraId="61237D8B" w14:textId="77777777" w:rsidR="00821700" w:rsidRDefault="00821700">
      <w:pPr>
        <w:jc w:val="right"/>
        <w:rPr>
          <w:rFonts w:ascii="Arial" w:hAnsi="Arial" w:cs="Arial"/>
          <w:sz w:val="22"/>
          <w:szCs w:val="22"/>
        </w:rPr>
      </w:pPr>
    </w:p>
    <w:p w14:paraId="29942E31" w14:textId="77777777" w:rsidR="008E1D87" w:rsidRDefault="008E1D87">
      <w:pPr>
        <w:jc w:val="right"/>
        <w:rPr>
          <w:rFonts w:ascii="Arial" w:hAnsi="Arial" w:cs="Arial"/>
          <w:sz w:val="22"/>
          <w:szCs w:val="22"/>
        </w:rPr>
      </w:pPr>
    </w:p>
    <w:p w14:paraId="34BCC878" w14:textId="77777777" w:rsidR="005B4124" w:rsidRPr="00126492" w:rsidRDefault="005B4124">
      <w:pPr>
        <w:jc w:val="right"/>
        <w:rPr>
          <w:rFonts w:ascii="Arial" w:hAnsi="Arial" w:cs="Arial"/>
          <w:sz w:val="22"/>
          <w:szCs w:val="22"/>
        </w:rPr>
      </w:pPr>
    </w:p>
    <w:p w14:paraId="4963860D" w14:textId="77777777" w:rsidR="00821700" w:rsidRPr="00126492" w:rsidRDefault="00821700">
      <w:pPr>
        <w:jc w:val="right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             </w:t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="002B49BE">
        <w:rPr>
          <w:rFonts w:ascii="Arial" w:hAnsi="Arial" w:cs="Arial"/>
          <w:sz w:val="22"/>
          <w:szCs w:val="22"/>
        </w:rPr>
        <w:t>PREDSJEDNI</w:t>
      </w:r>
      <w:r w:rsidR="006540E1">
        <w:rPr>
          <w:rFonts w:ascii="Arial" w:hAnsi="Arial" w:cs="Arial"/>
          <w:sz w:val="22"/>
          <w:szCs w:val="22"/>
        </w:rPr>
        <w:t>K</w:t>
      </w:r>
      <w:r w:rsidRPr="00126492">
        <w:rPr>
          <w:rFonts w:ascii="Arial" w:hAnsi="Arial" w:cs="Arial"/>
          <w:sz w:val="22"/>
          <w:szCs w:val="22"/>
        </w:rPr>
        <w:t xml:space="preserve"> GRADSKOG</w:t>
      </w:r>
    </w:p>
    <w:p w14:paraId="0A1A6E21" w14:textId="77777777" w:rsidR="00821700" w:rsidRPr="00126492" w:rsidRDefault="00821700">
      <w:pPr>
        <w:jc w:val="right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VIJEĆA:</w:t>
      </w:r>
    </w:p>
    <w:p w14:paraId="32FF8D74" w14:textId="77777777" w:rsidR="00D45EE4" w:rsidRDefault="003E0EF6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Zdenko Đuras</w:t>
      </w:r>
    </w:p>
    <w:p w14:paraId="10E26E17" w14:textId="77777777" w:rsidR="006540E1" w:rsidRDefault="006540E1">
      <w:pPr>
        <w:jc w:val="right"/>
        <w:rPr>
          <w:rFonts w:ascii="Arial" w:hAnsi="Arial" w:cs="Arial"/>
          <w:sz w:val="22"/>
          <w:szCs w:val="22"/>
        </w:rPr>
      </w:pPr>
    </w:p>
    <w:p w14:paraId="59A61EC1" w14:textId="77777777" w:rsidR="006540E1" w:rsidRDefault="006540E1">
      <w:pPr>
        <w:jc w:val="right"/>
        <w:rPr>
          <w:rFonts w:ascii="Arial" w:hAnsi="Arial" w:cs="Arial"/>
          <w:sz w:val="22"/>
          <w:szCs w:val="22"/>
        </w:rPr>
      </w:pPr>
    </w:p>
    <w:p w14:paraId="54F6A702" w14:textId="77777777" w:rsidR="006C47EB" w:rsidRDefault="006C47EB">
      <w:pPr>
        <w:jc w:val="right"/>
        <w:rPr>
          <w:rFonts w:ascii="Arial" w:hAnsi="Arial" w:cs="Arial"/>
          <w:sz w:val="22"/>
          <w:szCs w:val="22"/>
        </w:rPr>
      </w:pPr>
    </w:p>
    <w:p w14:paraId="1571C9DA" w14:textId="77777777" w:rsidR="006C47EB" w:rsidRDefault="006C47EB">
      <w:pPr>
        <w:jc w:val="right"/>
        <w:rPr>
          <w:rFonts w:ascii="Arial" w:hAnsi="Arial" w:cs="Arial"/>
          <w:sz w:val="22"/>
          <w:szCs w:val="22"/>
        </w:rPr>
      </w:pPr>
    </w:p>
    <w:p w14:paraId="495966AB" w14:textId="77777777" w:rsidR="000B3DBD" w:rsidRDefault="000B3DBD">
      <w:pPr>
        <w:jc w:val="right"/>
        <w:rPr>
          <w:rFonts w:ascii="Arial" w:hAnsi="Arial" w:cs="Arial"/>
          <w:sz w:val="22"/>
          <w:szCs w:val="22"/>
        </w:rPr>
      </w:pPr>
    </w:p>
    <w:p w14:paraId="05C489FD" w14:textId="77777777" w:rsidR="000B3DBD" w:rsidRDefault="000B3DBD">
      <w:pPr>
        <w:jc w:val="right"/>
        <w:rPr>
          <w:rFonts w:ascii="Arial" w:hAnsi="Arial" w:cs="Arial"/>
          <w:sz w:val="22"/>
          <w:szCs w:val="22"/>
        </w:rPr>
      </w:pPr>
    </w:p>
    <w:p w14:paraId="5FEE568C" w14:textId="77777777" w:rsidR="000B3DBD" w:rsidRDefault="000B3DBD">
      <w:pPr>
        <w:jc w:val="right"/>
        <w:rPr>
          <w:rFonts w:ascii="Arial" w:hAnsi="Arial" w:cs="Arial"/>
          <w:sz w:val="22"/>
          <w:szCs w:val="22"/>
        </w:rPr>
      </w:pPr>
    </w:p>
    <w:p w14:paraId="557B1612" w14:textId="77777777" w:rsidR="000B3DBD" w:rsidRDefault="000B3DBD">
      <w:pPr>
        <w:jc w:val="right"/>
        <w:rPr>
          <w:rFonts w:ascii="Arial" w:hAnsi="Arial" w:cs="Arial"/>
          <w:sz w:val="22"/>
          <w:szCs w:val="22"/>
        </w:rPr>
      </w:pPr>
    </w:p>
    <w:p w14:paraId="6E0A88E1" w14:textId="77777777" w:rsidR="00D634F0" w:rsidRDefault="00D634F0">
      <w:pPr>
        <w:jc w:val="right"/>
        <w:rPr>
          <w:rFonts w:ascii="Arial" w:hAnsi="Arial" w:cs="Arial"/>
          <w:sz w:val="22"/>
          <w:szCs w:val="22"/>
        </w:rPr>
      </w:pPr>
    </w:p>
    <w:p w14:paraId="2531FF80" w14:textId="77777777" w:rsidR="00D634F0" w:rsidRDefault="00D634F0">
      <w:pPr>
        <w:jc w:val="right"/>
        <w:rPr>
          <w:rFonts w:ascii="Arial" w:hAnsi="Arial" w:cs="Arial"/>
          <w:sz w:val="22"/>
          <w:szCs w:val="22"/>
        </w:rPr>
      </w:pPr>
    </w:p>
    <w:p w14:paraId="0A238A60" w14:textId="77777777" w:rsidR="00D634F0" w:rsidRDefault="00D634F0">
      <w:pPr>
        <w:jc w:val="right"/>
        <w:rPr>
          <w:rFonts w:ascii="Arial" w:hAnsi="Arial" w:cs="Arial"/>
          <w:sz w:val="22"/>
          <w:szCs w:val="22"/>
        </w:rPr>
      </w:pPr>
    </w:p>
    <w:p w14:paraId="1080332F" w14:textId="77777777" w:rsidR="00D634F0" w:rsidRDefault="00D634F0">
      <w:pPr>
        <w:jc w:val="right"/>
        <w:rPr>
          <w:rFonts w:ascii="Arial" w:hAnsi="Arial" w:cs="Arial"/>
          <w:sz w:val="22"/>
          <w:szCs w:val="22"/>
        </w:rPr>
      </w:pPr>
    </w:p>
    <w:p w14:paraId="21384F4B" w14:textId="77777777" w:rsidR="00D634F0" w:rsidRDefault="00D634F0">
      <w:pPr>
        <w:jc w:val="right"/>
        <w:rPr>
          <w:rFonts w:ascii="Arial" w:hAnsi="Arial" w:cs="Arial"/>
          <w:sz w:val="22"/>
          <w:szCs w:val="22"/>
        </w:rPr>
      </w:pPr>
    </w:p>
    <w:p w14:paraId="0846B316" w14:textId="77777777" w:rsidR="00D634F0" w:rsidRDefault="00D634F0">
      <w:pPr>
        <w:jc w:val="right"/>
        <w:rPr>
          <w:rFonts w:ascii="Arial" w:hAnsi="Arial" w:cs="Arial"/>
          <w:sz w:val="22"/>
          <w:szCs w:val="22"/>
        </w:rPr>
      </w:pPr>
    </w:p>
    <w:p w14:paraId="1B51075F" w14:textId="77777777" w:rsidR="00D634F0" w:rsidRDefault="00D634F0">
      <w:pPr>
        <w:jc w:val="right"/>
        <w:rPr>
          <w:rFonts w:ascii="Arial" w:hAnsi="Arial" w:cs="Arial"/>
          <w:sz w:val="22"/>
          <w:szCs w:val="22"/>
        </w:rPr>
      </w:pPr>
    </w:p>
    <w:p w14:paraId="0E9479B8" w14:textId="77777777" w:rsidR="00D634F0" w:rsidRDefault="00D634F0">
      <w:pPr>
        <w:jc w:val="right"/>
        <w:rPr>
          <w:rFonts w:ascii="Arial" w:hAnsi="Arial" w:cs="Arial"/>
          <w:sz w:val="22"/>
          <w:szCs w:val="22"/>
        </w:rPr>
      </w:pPr>
    </w:p>
    <w:p w14:paraId="710E2FC7" w14:textId="77777777" w:rsidR="00D634F0" w:rsidRDefault="00D634F0">
      <w:pPr>
        <w:jc w:val="right"/>
        <w:rPr>
          <w:rFonts w:ascii="Arial" w:hAnsi="Arial" w:cs="Arial"/>
          <w:sz w:val="22"/>
          <w:szCs w:val="22"/>
        </w:rPr>
      </w:pPr>
    </w:p>
    <w:p w14:paraId="484BDE60" w14:textId="77777777" w:rsidR="00D634F0" w:rsidRDefault="00D634F0">
      <w:pPr>
        <w:jc w:val="right"/>
        <w:rPr>
          <w:rFonts w:ascii="Arial" w:hAnsi="Arial" w:cs="Arial"/>
          <w:sz w:val="22"/>
          <w:szCs w:val="22"/>
        </w:rPr>
      </w:pPr>
    </w:p>
    <w:p w14:paraId="219EF719" w14:textId="77777777" w:rsidR="00D634F0" w:rsidRDefault="00D634F0">
      <w:pPr>
        <w:jc w:val="right"/>
        <w:rPr>
          <w:rFonts w:ascii="Arial" w:hAnsi="Arial" w:cs="Arial"/>
          <w:sz w:val="22"/>
          <w:szCs w:val="22"/>
        </w:rPr>
      </w:pPr>
    </w:p>
    <w:p w14:paraId="6A7A34F9" w14:textId="77777777" w:rsidR="00D634F0" w:rsidRDefault="00D634F0">
      <w:pPr>
        <w:jc w:val="right"/>
        <w:rPr>
          <w:rFonts w:ascii="Arial" w:hAnsi="Arial" w:cs="Arial"/>
          <w:sz w:val="22"/>
          <w:szCs w:val="22"/>
        </w:rPr>
      </w:pPr>
    </w:p>
    <w:p w14:paraId="6D4F2BD1" w14:textId="77777777" w:rsidR="00D634F0" w:rsidRDefault="00D634F0">
      <w:pPr>
        <w:jc w:val="right"/>
        <w:rPr>
          <w:rFonts w:ascii="Arial" w:hAnsi="Arial" w:cs="Arial"/>
          <w:sz w:val="22"/>
          <w:szCs w:val="22"/>
        </w:rPr>
      </w:pPr>
    </w:p>
    <w:p w14:paraId="1150D854" w14:textId="77777777" w:rsidR="00D634F0" w:rsidRDefault="00D634F0">
      <w:pPr>
        <w:jc w:val="right"/>
        <w:rPr>
          <w:rFonts w:ascii="Arial" w:hAnsi="Arial" w:cs="Arial"/>
          <w:sz w:val="22"/>
          <w:szCs w:val="22"/>
        </w:rPr>
      </w:pPr>
    </w:p>
    <w:p w14:paraId="6587DB77" w14:textId="77777777" w:rsidR="00D634F0" w:rsidRDefault="00D634F0">
      <w:pPr>
        <w:jc w:val="right"/>
        <w:rPr>
          <w:rFonts w:ascii="Arial" w:hAnsi="Arial" w:cs="Arial"/>
          <w:sz w:val="22"/>
          <w:szCs w:val="22"/>
        </w:rPr>
      </w:pPr>
    </w:p>
    <w:p w14:paraId="27FB52FA" w14:textId="77777777" w:rsidR="00D634F0" w:rsidRDefault="00D634F0">
      <w:pPr>
        <w:jc w:val="right"/>
        <w:rPr>
          <w:rFonts w:ascii="Arial" w:hAnsi="Arial" w:cs="Arial"/>
          <w:sz w:val="22"/>
          <w:szCs w:val="22"/>
        </w:rPr>
      </w:pPr>
    </w:p>
    <w:p w14:paraId="6FAB0620" w14:textId="77777777" w:rsidR="00D634F0" w:rsidRDefault="00D634F0">
      <w:pPr>
        <w:jc w:val="right"/>
        <w:rPr>
          <w:rFonts w:ascii="Arial" w:hAnsi="Arial" w:cs="Arial"/>
          <w:sz w:val="22"/>
          <w:szCs w:val="22"/>
        </w:rPr>
      </w:pPr>
    </w:p>
    <w:p w14:paraId="0F16FA81" w14:textId="77777777" w:rsidR="002C38A6" w:rsidRDefault="002C38A6">
      <w:pPr>
        <w:jc w:val="right"/>
        <w:rPr>
          <w:rFonts w:ascii="Arial" w:hAnsi="Arial" w:cs="Arial"/>
          <w:sz w:val="22"/>
          <w:szCs w:val="22"/>
        </w:rPr>
      </w:pPr>
    </w:p>
    <w:p w14:paraId="7F94EA85" w14:textId="77777777" w:rsidR="002C38A6" w:rsidRDefault="002C38A6">
      <w:pPr>
        <w:jc w:val="right"/>
        <w:rPr>
          <w:rFonts w:ascii="Arial" w:hAnsi="Arial" w:cs="Arial"/>
          <w:sz w:val="22"/>
          <w:szCs w:val="22"/>
        </w:rPr>
      </w:pPr>
    </w:p>
    <w:p w14:paraId="0EF5F159" w14:textId="77777777" w:rsidR="002C38A6" w:rsidRDefault="002C38A6">
      <w:pPr>
        <w:jc w:val="right"/>
        <w:rPr>
          <w:rFonts w:ascii="Arial" w:hAnsi="Arial" w:cs="Arial"/>
          <w:sz w:val="22"/>
          <w:szCs w:val="22"/>
        </w:rPr>
      </w:pPr>
    </w:p>
    <w:p w14:paraId="0C388EB8" w14:textId="77777777" w:rsidR="002C38A6" w:rsidRDefault="002C38A6">
      <w:pPr>
        <w:jc w:val="right"/>
        <w:rPr>
          <w:rFonts w:ascii="Arial" w:hAnsi="Arial" w:cs="Arial"/>
          <w:sz w:val="22"/>
          <w:szCs w:val="22"/>
        </w:rPr>
      </w:pPr>
    </w:p>
    <w:p w14:paraId="70C7E2D6" w14:textId="77777777" w:rsidR="002C38A6" w:rsidRDefault="002C38A6">
      <w:pPr>
        <w:jc w:val="right"/>
        <w:rPr>
          <w:rFonts w:ascii="Arial" w:hAnsi="Arial" w:cs="Arial"/>
          <w:sz w:val="22"/>
          <w:szCs w:val="22"/>
        </w:rPr>
      </w:pPr>
    </w:p>
    <w:p w14:paraId="3F561C36" w14:textId="77777777" w:rsidR="002C38A6" w:rsidRDefault="002C38A6">
      <w:pPr>
        <w:jc w:val="right"/>
        <w:rPr>
          <w:rFonts w:ascii="Arial" w:hAnsi="Arial" w:cs="Arial"/>
          <w:sz w:val="22"/>
          <w:szCs w:val="22"/>
        </w:rPr>
      </w:pPr>
    </w:p>
    <w:p w14:paraId="65850FD1" w14:textId="77777777" w:rsidR="002C38A6" w:rsidRDefault="002C38A6">
      <w:pPr>
        <w:jc w:val="right"/>
        <w:rPr>
          <w:rFonts w:ascii="Arial" w:hAnsi="Arial" w:cs="Arial"/>
          <w:sz w:val="22"/>
          <w:szCs w:val="22"/>
        </w:rPr>
      </w:pPr>
    </w:p>
    <w:p w14:paraId="3CBCBAB7" w14:textId="77777777" w:rsidR="002C38A6" w:rsidRDefault="002C38A6">
      <w:pPr>
        <w:jc w:val="right"/>
        <w:rPr>
          <w:rFonts w:ascii="Arial" w:hAnsi="Arial" w:cs="Arial"/>
          <w:sz w:val="22"/>
          <w:szCs w:val="22"/>
        </w:rPr>
      </w:pPr>
    </w:p>
    <w:p w14:paraId="2F53C6A3" w14:textId="77777777" w:rsidR="007D10F1" w:rsidRPr="004C5524" w:rsidRDefault="00821700" w:rsidP="004C5524">
      <w:pPr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     </w:t>
      </w:r>
      <w:r w:rsidR="00BB5A21" w:rsidRPr="00BB5A21">
        <w:rPr>
          <w:rFonts w:ascii="Arial" w:hAnsi="Arial" w:cs="Arial"/>
          <w:i/>
          <w:sz w:val="22"/>
          <w:szCs w:val="22"/>
        </w:rPr>
        <w:t xml:space="preserve"> </w:t>
      </w:r>
    </w:p>
    <w:sectPr w:rsidR="007D10F1" w:rsidRPr="004C5524" w:rsidSect="00C16178">
      <w:headerReference w:type="even" r:id="rId9"/>
      <w:footerReference w:type="even" r:id="rId10"/>
      <w:footerReference w:type="default" r:id="rId11"/>
      <w:footerReference w:type="first" r:id="rId12"/>
      <w:pgSz w:w="11909" w:h="16834" w:code="9"/>
      <w:pgMar w:top="1418" w:right="1418" w:bottom="1134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014AC8" w14:textId="77777777" w:rsidR="00B41F32" w:rsidRDefault="00B41F32">
      <w:r>
        <w:separator/>
      </w:r>
    </w:p>
  </w:endnote>
  <w:endnote w:type="continuationSeparator" w:id="0">
    <w:p w14:paraId="402BE18F" w14:textId="77777777" w:rsidR="00B41F32" w:rsidRDefault="00B41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_CRO">
    <w:panose1 w:val="00000000000000000000"/>
    <w:charset w:val="02"/>
    <w:family w:val="decorative"/>
    <w:notTrueType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4832D1" w14:textId="77777777" w:rsidR="00E928EE" w:rsidRDefault="00E928EE" w:rsidP="00B749AF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35D25AF0" w14:textId="77777777" w:rsidR="00E928EE" w:rsidRDefault="00E928EE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22238" w14:textId="77777777" w:rsidR="00F74F94" w:rsidRPr="00F74F94" w:rsidRDefault="00F74F94">
    <w:pPr>
      <w:pStyle w:val="Podnoje"/>
      <w:jc w:val="center"/>
      <w:rPr>
        <w:rFonts w:ascii="Arial" w:hAnsi="Arial" w:cs="Arial"/>
        <w:sz w:val="16"/>
        <w:szCs w:val="16"/>
      </w:rPr>
    </w:pPr>
    <w:r w:rsidRPr="00F74F94">
      <w:rPr>
        <w:rFonts w:ascii="Arial" w:hAnsi="Arial" w:cs="Arial"/>
        <w:sz w:val="16"/>
        <w:szCs w:val="16"/>
      </w:rPr>
      <w:fldChar w:fldCharType="begin"/>
    </w:r>
    <w:r w:rsidRPr="00F74F94">
      <w:rPr>
        <w:rFonts w:ascii="Arial" w:hAnsi="Arial" w:cs="Arial"/>
        <w:sz w:val="16"/>
        <w:szCs w:val="16"/>
      </w:rPr>
      <w:instrText>PAGE   \* MERGEFORMAT</w:instrText>
    </w:r>
    <w:r w:rsidRPr="00F74F94">
      <w:rPr>
        <w:rFonts w:ascii="Arial" w:hAnsi="Arial" w:cs="Arial"/>
        <w:sz w:val="16"/>
        <w:szCs w:val="16"/>
      </w:rPr>
      <w:fldChar w:fldCharType="separate"/>
    </w:r>
    <w:r w:rsidRPr="00F74F94">
      <w:rPr>
        <w:rFonts w:ascii="Arial" w:hAnsi="Arial" w:cs="Arial"/>
        <w:sz w:val="16"/>
        <w:szCs w:val="16"/>
      </w:rPr>
      <w:t>2</w:t>
    </w:r>
    <w:r w:rsidRPr="00F74F94">
      <w:rPr>
        <w:rFonts w:ascii="Arial" w:hAnsi="Arial" w:cs="Arial"/>
        <w:sz w:val="16"/>
        <w:szCs w:val="16"/>
      </w:rPr>
      <w:fldChar w:fldCharType="end"/>
    </w:r>
  </w:p>
  <w:p w14:paraId="7A67A66A" w14:textId="77777777" w:rsidR="00E928EE" w:rsidRDefault="00E928EE">
    <w:pPr>
      <w:pStyle w:val="Podnoje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DC33F3" w14:textId="77777777" w:rsidR="00F74F94" w:rsidRPr="00F74F94" w:rsidRDefault="00F74F94">
    <w:pPr>
      <w:pStyle w:val="Podnoje"/>
      <w:jc w:val="center"/>
      <w:rPr>
        <w:rFonts w:ascii="Arial" w:hAnsi="Arial" w:cs="Arial"/>
        <w:sz w:val="16"/>
        <w:szCs w:val="16"/>
      </w:rPr>
    </w:pPr>
    <w:r w:rsidRPr="00F74F94">
      <w:rPr>
        <w:rFonts w:ascii="Arial" w:hAnsi="Arial" w:cs="Arial"/>
        <w:sz w:val="18"/>
        <w:szCs w:val="18"/>
      </w:rPr>
      <w:fldChar w:fldCharType="begin"/>
    </w:r>
    <w:r w:rsidRPr="00F74F94">
      <w:rPr>
        <w:rFonts w:ascii="Arial" w:hAnsi="Arial" w:cs="Arial"/>
        <w:sz w:val="18"/>
        <w:szCs w:val="18"/>
      </w:rPr>
      <w:instrText>PAGE   \* MERGEFORMAT</w:instrText>
    </w:r>
    <w:r w:rsidRPr="00F74F94">
      <w:rPr>
        <w:rFonts w:ascii="Arial" w:hAnsi="Arial" w:cs="Arial"/>
        <w:sz w:val="18"/>
        <w:szCs w:val="18"/>
      </w:rPr>
      <w:fldChar w:fldCharType="separate"/>
    </w:r>
    <w:r w:rsidRPr="00F74F94">
      <w:rPr>
        <w:rFonts w:ascii="Arial" w:hAnsi="Arial" w:cs="Arial"/>
        <w:sz w:val="18"/>
        <w:szCs w:val="18"/>
      </w:rPr>
      <w:t>2</w:t>
    </w:r>
    <w:r w:rsidRPr="00F74F94">
      <w:rPr>
        <w:rFonts w:ascii="Arial" w:hAnsi="Arial" w:cs="Arial"/>
        <w:sz w:val="18"/>
        <w:szCs w:val="18"/>
      </w:rPr>
      <w:fldChar w:fldCharType="end"/>
    </w:r>
  </w:p>
  <w:p w14:paraId="2CC1BCE2" w14:textId="77777777" w:rsidR="00F74F94" w:rsidRDefault="00F74F9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42F6D2" w14:textId="77777777" w:rsidR="00B41F32" w:rsidRDefault="00B41F32">
      <w:r>
        <w:separator/>
      </w:r>
    </w:p>
  </w:footnote>
  <w:footnote w:type="continuationSeparator" w:id="0">
    <w:p w14:paraId="41C742DA" w14:textId="77777777" w:rsidR="00B41F32" w:rsidRDefault="00B41F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E41654" w14:textId="77777777" w:rsidR="00E928EE" w:rsidRDefault="00E928EE" w:rsidP="00AB66DA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2B39625E" w14:textId="77777777" w:rsidR="00E928EE" w:rsidRDefault="00E928EE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0551FB"/>
    <w:multiLevelType w:val="hybridMultilevel"/>
    <w:tmpl w:val="3604B66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500484"/>
    <w:multiLevelType w:val="hybridMultilevel"/>
    <w:tmpl w:val="E2325000"/>
    <w:lvl w:ilvl="0" w:tplc="E9A85756">
      <w:start w:val="1"/>
      <w:numFmt w:val="lowerLetter"/>
      <w:lvlText w:val="%1)"/>
      <w:lvlJc w:val="left"/>
      <w:pPr>
        <w:ind w:left="1435" w:hanging="73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0" w:hanging="360"/>
      </w:pPr>
    </w:lvl>
    <w:lvl w:ilvl="2" w:tplc="041A001B" w:tentative="1">
      <w:start w:val="1"/>
      <w:numFmt w:val="lowerRoman"/>
      <w:lvlText w:val="%3."/>
      <w:lvlJc w:val="right"/>
      <w:pPr>
        <w:ind w:left="2500" w:hanging="180"/>
      </w:pPr>
    </w:lvl>
    <w:lvl w:ilvl="3" w:tplc="041A000F" w:tentative="1">
      <w:start w:val="1"/>
      <w:numFmt w:val="decimal"/>
      <w:lvlText w:val="%4."/>
      <w:lvlJc w:val="left"/>
      <w:pPr>
        <w:ind w:left="3220" w:hanging="360"/>
      </w:pPr>
    </w:lvl>
    <w:lvl w:ilvl="4" w:tplc="041A0019" w:tentative="1">
      <w:start w:val="1"/>
      <w:numFmt w:val="lowerLetter"/>
      <w:lvlText w:val="%5."/>
      <w:lvlJc w:val="left"/>
      <w:pPr>
        <w:ind w:left="3940" w:hanging="360"/>
      </w:pPr>
    </w:lvl>
    <w:lvl w:ilvl="5" w:tplc="041A001B" w:tentative="1">
      <w:start w:val="1"/>
      <w:numFmt w:val="lowerRoman"/>
      <w:lvlText w:val="%6."/>
      <w:lvlJc w:val="right"/>
      <w:pPr>
        <w:ind w:left="4660" w:hanging="180"/>
      </w:pPr>
    </w:lvl>
    <w:lvl w:ilvl="6" w:tplc="041A000F" w:tentative="1">
      <w:start w:val="1"/>
      <w:numFmt w:val="decimal"/>
      <w:lvlText w:val="%7."/>
      <w:lvlJc w:val="left"/>
      <w:pPr>
        <w:ind w:left="5380" w:hanging="360"/>
      </w:pPr>
    </w:lvl>
    <w:lvl w:ilvl="7" w:tplc="041A0019" w:tentative="1">
      <w:start w:val="1"/>
      <w:numFmt w:val="lowerLetter"/>
      <w:lvlText w:val="%8."/>
      <w:lvlJc w:val="left"/>
      <w:pPr>
        <w:ind w:left="6100" w:hanging="360"/>
      </w:pPr>
    </w:lvl>
    <w:lvl w:ilvl="8" w:tplc="041A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77CD3DE7"/>
    <w:multiLevelType w:val="hybridMultilevel"/>
    <w:tmpl w:val="7C147C28"/>
    <w:lvl w:ilvl="0" w:tplc="0CD46516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7F4159D"/>
    <w:multiLevelType w:val="hybridMultilevel"/>
    <w:tmpl w:val="D78808FA"/>
    <w:lvl w:ilvl="0" w:tplc="E9A85756">
      <w:start w:val="1"/>
      <w:numFmt w:val="lowerLetter"/>
      <w:lvlText w:val="%1)"/>
      <w:lvlJc w:val="left"/>
      <w:pPr>
        <w:ind w:left="2135" w:hanging="73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0" w:hanging="360"/>
      </w:pPr>
    </w:lvl>
    <w:lvl w:ilvl="2" w:tplc="041A001B" w:tentative="1">
      <w:start w:val="1"/>
      <w:numFmt w:val="lowerRoman"/>
      <w:lvlText w:val="%3."/>
      <w:lvlJc w:val="right"/>
      <w:pPr>
        <w:ind w:left="2860" w:hanging="180"/>
      </w:pPr>
    </w:lvl>
    <w:lvl w:ilvl="3" w:tplc="041A000F" w:tentative="1">
      <w:start w:val="1"/>
      <w:numFmt w:val="decimal"/>
      <w:lvlText w:val="%4."/>
      <w:lvlJc w:val="left"/>
      <w:pPr>
        <w:ind w:left="3580" w:hanging="360"/>
      </w:pPr>
    </w:lvl>
    <w:lvl w:ilvl="4" w:tplc="041A0019" w:tentative="1">
      <w:start w:val="1"/>
      <w:numFmt w:val="lowerLetter"/>
      <w:lvlText w:val="%5."/>
      <w:lvlJc w:val="left"/>
      <w:pPr>
        <w:ind w:left="4300" w:hanging="360"/>
      </w:pPr>
    </w:lvl>
    <w:lvl w:ilvl="5" w:tplc="041A001B" w:tentative="1">
      <w:start w:val="1"/>
      <w:numFmt w:val="lowerRoman"/>
      <w:lvlText w:val="%6."/>
      <w:lvlJc w:val="right"/>
      <w:pPr>
        <w:ind w:left="5020" w:hanging="180"/>
      </w:pPr>
    </w:lvl>
    <w:lvl w:ilvl="6" w:tplc="041A000F" w:tentative="1">
      <w:start w:val="1"/>
      <w:numFmt w:val="decimal"/>
      <w:lvlText w:val="%7."/>
      <w:lvlJc w:val="left"/>
      <w:pPr>
        <w:ind w:left="5740" w:hanging="360"/>
      </w:pPr>
    </w:lvl>
    <w:lvl w:ilvl="7" w:tplc="041A0019" w:tentative="1">
      <w:start w:val="1"/>
      <w:numFmt w:val="lowerLetter"/>
      <w:lvlText w:val="%8."/>
      <w:lvlJc w:val="left"/>
      <w:pPr>
        <w:ind w:left="6460" w:hanging="360"/>
      </w:pPr>
    </w:lvl>
    <w:lvl w:ilvl="8" w:tplc="041A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4" w15:restartNumberingAfterBreak="0">
    <w:nsid w:val="79C41E76"/>
    <w:multiLevelType w:val="hybridMultilevel"/>
    <w:tmpl w:val="9A2891DC"/>
    <w:lvl w:ilvl="0" w:tplc="041A000F">
      <w:start w:val="1"/>
      <w:numFmt w:val="decimal"/>
      <w:lvlText w:val="%1."/>
      <w:lvlJc w:val="left"/>
      <w:pPr>
        <w:ind w:left="1420" w:hanging="360"/>
      </w:pPr>
    </w:lvl>
    <w:lvl w:ilvl="1" w:tplc="041A0019" w:tentative="1">
      <w:start w:val="1"/>
      <w:numFmt w:val="lowerLetter"/>
      <w:lvlText w:val="%2."/>
      <w:lvlJc w:val="left"/>
      <w:pPr>
        <w:ind w:left="2140" w:hanging="360"/>
      </w:pPr>
    </w:lvl>
    <w:lvl w:ilvl="2" w:tplc="041A001B" w:tentative="1">
      <w:start w:val="1"/>
      <w:numFmt w:val="lowerRoman"/>
      <w:lvlText w:val="%3."/>
      <w:lvlJc w:val="right"/>
      <w:pPr>
        <w:ind w:left="2860" w:hanging="180"/>
      </w:pPr>
    </w:lvl>
    <w:lvl w:ilvl="3" w:tplc="041A000F" w:tentative="1">
      <w:start w:val="1"/>
      <w:numFmt w:val="decimal"/>
      <w:lvlText w:val="%4."/>
      <w:lvlJc w:val="left"/>
      <w:pPr>
        <w:ind w:left="3580" w:hanging="360"/>
      </w:pPr>
    </w:lvl>
    <w:lvl w:ilvl="4" w:tplc="041A0019" w:tentative="1">
      <w:start w:val="1"/>
      <w:numFmt w:val="lowerLetter"/>
      <w:lvlText w:val="%5."/>
      <w:lvlJc w:val="left"/>
      <w:pPr>
        <w:ind w:left="4300" w:hanging="360"/>
      </w:pPr>
    </w:lvl>
    <w:lvl w:ilvl="5" w:tplc="041A001B" w:tentative="1">
      <w:start w:val="1"/>
      <w:numFmt w:val="lowerRoman"/>
      <w:lvlText w:val="%6."/>
      <w:lvlJc w:val="right"/>
      <w:pPr>
        <w:ind w:left="5020" w:hanging="180"/>
      </w:pPr>
    </w:lvl>
    <w:lvl w:ilvl="6" w:tplc="041A000F" w:tentative="1">
      <w:start w:val="1"/>
      <w:numFmt w:val="decimal"/>
      <w:lvlText w:val="%7."/>
      <w:lvlJc w:val="left"/>
      <w:pPr>
        <w:ind w:left="5740" w:hanging="360"/>
      </w:pPr>
    </w:lvl>
    <w:lvl w:ilvl="7" w:tplc="041A0019" w:tentative="1">
      <w:start w:val="1"/>
      <w:numFmt w:val="lowerLetter"/>
      <w:lvlText w:val="%8."/>
      <w:lvlJc w:val="left"/>
      <w:pPr>
        <w:ind w:left="6460" w:hanging="360"/>
      </w:pPr>
    </w:lvl>
    <w:lvl w:ilvl="8" w:tplc="041A001B" w:tentative="1">
      <w:start w:val="1"/>
      <w:numFmt w:val="lowerRoman"/>
      <w:lvlText w:val="%9."/>
      <w:lvlJc w:val="right"/>
      <w:pPr>
        <w:ind w:left="7180" w:hanging="180"/>
      </w:pPr>
    </w:lvl>
  </w:abstractNum>
  <w:num w:numId="1" w16cid:durableId="1079598746">
    <w:abstractNumId w:val="2"/>
  </w:num>
  <w:num w:numId="2" w16cid:durableId="318000098">
    <w:abstractNumId w:val="0"/>
  </w:num>
  <w:num w:numId="3" w16cid:durableId="1329939585">
    <w:abstractNumId w:val="4"/>
  </w:num>
  <w:num w:numId="4" w16cid:durableId="1574506390">
    <w:abstractNumId w:val="1"/>
  </w:num>
  <w:num w:numId="5" w16cid:durableId="2302347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033"/>
    <w:rsid w:val="00004CCF"/>
    <w:rsid w:val="00005493"/>
    <w:rsid w:val="00012661"/>
    <w:rsid w:val="00012898"/>
    <w:rsid w:val="00033257"/>
    <w:rsid w:val="00034DC0"/>
    <w:rsid w:val="000515AF"/>
    <w:rsid w:val="0005213C"/>
    <w:rsid w:val="00052AA8"/>
    <w:rsid w:val="000546F8"/>
    <w:rsid w:val="000612A5"/>
    <w:rsid w:val="00067983"/>
    <w:rsid w:val="00071849"/>
    <w:rsid w:val="00073E4B"/>
    <w:rsid w:val="00076458"/>
    <w:rsid w:val="0008540B"/>
    <w:rsid w:val="00085D7E"/>
    <w:rsid w:val="0009400C"/>
    <w:rsid w:val="000B0AF0"/>
    <w:rsid w:val="000B3DBD"/>
    <w:rsid w:val="000B3DEF"/>
    <w:rsid w:val="000C7E63"/>
    <w:rsid w:val="000D3829"/>
    <w:rsid w:val="000F0C4F"/>
    <w:rsid w:val="00120AAA"/>
    <w:rsid w:val="001225C6"/>
    <w:rsid w:val="00126492"/>
    <w:rsid w:val="00133878"/>
    <w:rsid w:val="0014414D"/>
    <w:rsid w:val="00151366"/>
    <w:rsid w:val="00152B59"/>
    <w:rsid w:val="00157C24"/>
    <w:rsid w:val="00160007"/>
    <w:rsid w:val="00166171"/>
    <w:rsid w:val="0016767F"/>
    <w:rsid w:val="001746C3"/>
    <w:rsid w:val="001847C1"/>
    <w:rsid w:val="0018553C"/>
    <w:rsid w:val="00193A65"/>
    <w:rsid w:val="001A6052"/>
    <w:rsid w:val="001B0644"/>
    <w:rsid w:val="001C3CDB"/>
    <w:rsid w:val="001C7575"/>
    <w:rsid w:val="001D0AF2"/>
    <w:rsid w:val="001D5C5E"/>
    <w:rsid w:val="001F663B"/>
    <w:rsid w:val="00212CF4"/>
    <w:rsid w:val="00223495"/>
    <w:rsid w:val="00227C87"/>
    <w:rsid w:val="00234978"/>
    <w:rsid w:val="00236625"/>
    <w:rsid w:val="00240B28"/>
    <w:rsid w:val="00254FC3"/>
    <w:rsid w:val="002633E0"/>
    <w:rsid w:val="00264EDE"/>
    <w:rsid w:val="0026508F"/>
    <w:rsid w:val="0029136D"/>
    <w:rsid w:val="00291727"/>
    <w:rsid w:val="00296AE1"/>
    <w:rsid w:val="002A3299"/>
    <w:rsid w:val="002A472A"/>
    <w:rsid w:val="002A5CBB"/>
    <w:rsid w:val="002B0686"/>
    <w:rsid w:val="002B2243"/>
    <w:rsid w:val="002B4482"/>
    <w:rsid w:val="002B49BE"/>
    <w:rsid w:val="002B529D"/>
    <w:rsid w:val="002B5D33"/>
    <w:rsid w:val="002C38A6"/>
    <w:rsid w:val="002C656A"/>
    <w:rsid w:val="002D522E"/>
    <w:rsid w:val="002E30AE"/>
    <w:rsid w:val="002E5115"/>
    <w:rsid w:val="002E61EA"/>
    <w:rsid w:val="002E67BF"/>
    <w:rsid w:val="002F3C8B"/>
    <w:rsid w:val="002F6A09"/>
    <w:rsid w:val="00303CFD"/>
    <w:rsid w:val="00306D7A"/>
    <w:rsid w:val="00307FB8"/>
    <w:rsid w:val="00310333"/>
    <w:rsid w:val="00324EA7"/>
    <w:rsid w:val="0033520D"/>
    <w:rsid w:val="00335C9A"/>
    <w:rsid w:val="00351DD8"/>
    <w:rsid w:val="00354882"/>
    <w:rsid w:val="00355452"/>
    <w:rsid w:val="00355766"/>
    <w:rsid w:val="00364A6E"/>
    <w:rsid w:val="00381056"/>
    <w:rsid w:val="003812CF"/>
    <w:rsid w:val="00394788"/>
    <w:rsid w:val="003A1F0B"/>
    <w:rsid w:val="003A2580"/>
    <w:rsid w:val="003C1F69"/>
    <w:rsid w:val="003C2076"/>
    <w:rsid w:val="003C2928"/>
    <w:rsid w:val="003C2E77"/>
    <w:rsid w:val="003D2D74"/>
    <w:rsid w:val="003E0EF6"/>
    <w:rsid w:val="003E3D2F"/>
    <w:rsid w:val="003E46DF"/>
    <w:rsid w:val="003E7E57"/>
    <w:rsid w:val="0040441D"/>
    <w:rsid w:val="00413D30"/>
    <w:rsid w:val="0042089C"/>
    <w:rsid w:val="00442530"/>
    <w:rsid w:val="004447E7"/>
    <w:rsid w:val="004551AF"/>
    <w:rsid w:val="00481F54"/>
    <w:rsid w:val="00496568"/>
    <w:rsid w:val="00496662"/>
    <w:rsid w:val="004A5571"/>
    <w:rsid w:val="004C5524"/>
    <w:rsid w:val="004F03AB"/>
    <w:rsid w:val="00500513"/>
    <w:rsid w:val="005059DA"/>
    <w:rsid w:val="00521F50"/>
    <w:rsid w:val="00522895"/>
    <w:rsid w:val="0053187A"/>
    <w:rsid w:val="0054420D"/>
    <w:rsid w:val="00547106"/>
    <w:rsid w:val="0055228A"/>
    <w:rsid w:val="00554B0C"/>
    <w:rsid w:val="0055756D"/>
    <w:rsid w:val="00560F53"/>
    <w:rsid w:val="0056604E"/>
    <w:rsid w:val="00571033"/>
    <w:rsid w:val="00573589"/>
    <w:rsid w:val="00575CF6"/>
    <w:rsid w:val="005824B3"/>
    <w:rsid w:val="005842E7"/>
    <w:rsid w:val="0058589A"/>
    <w:rsid w:val="0059588E"/>
    <w:rsid w:val="005A1686"/>
    <w:rsid w:val="005A46C4"/>
    <w:rsid w:val="005B24F3"/>
    <w:rsid w:val="005B2702"/>
    <w:rsid w:val="005B4124"/>
    <w:rsid w:val="005B4838"/>
    <w:rsid w:val="005D49D9"/>
    <w:rsid w:val="005E23C8"/>
    <w:rsid w:val="005F0A96"/>
    <w:rsid w:val="005F381F"/>
    <w:rsid w:val="00602968"/>
    <w:rsid w:val="0060401A"/>
    <w:rsid w:val="0060460F"/>
    <w:rsid w:val="00607E6B"/>
    <w:rsid w:val="00613FB0"/>
    <w:rsid w:val="006248D7"/>
    <w:rsid w:val="00625D18"/>
    <w:rsid w:val="00626EED"/>
    <w:rsid w:val="00633CD7"/>
    <w:rsid w:val="006366AD"/>
    <w:rsid w:val="00641149"/>
    <w:rsid w:val="006540E1"/>
    <w:rsid w:val="00665982"/>
    <w:rsid w:val="006673A4"/>
    <w:rsid w:val="00674E67"/>
    <w:rsid w:val="00677DE1"/>
    <w:rsid w:val="00685876"/>
    <w:rsid w:val="0069069D"/>
    <w:rsid w:val="006A39BB"/>
    <w:rsid w:val="006A70C0"/>
    <w:rsid w:val="006B0597"/>
    <w:rsid w:val="006B14A5"/>
    <w:rsid w:val="006B1EFF"/>
    <w:rsid w:val="006C47EB"/>
    <w:rsid w:val="006E64C0"/>
    <w:rsid w:val="007000FA"/>
    <w:rsid w:val="00701263"/>
    <w:rsid w:val="007205DB"/>
    <w:rsid w:val="0072144A"/>
    <w:rsid w:val="00722969"/>
    <w:rsid w:val="00727937"/>
    <w:rsid w:val="007339EF"/>
    <w:rsid w:val="00736EBF"/>
    <w:rsid w:val="0074053C"/>
    <w:rsid w:val="00746450"/>
    <w:rsid w:val="00746694"/>
    <w:rsid w:val="0075050C"/>
    <w:rsid w:val="00755D59"/>
    <w:rsid w:val="0076098F"/>
    <w:rsid w:val="00762754"/>
    <w:rsid w:val="00762EB6"/>
    <w:rsid w:val="007630C1"/>
    <w:rsid w:val="007643F5"/>
    <w:rsid w:val="00773B36"/>
    <w:rsid w:val="00775E86"/>
    <w:rsid w:val="00776C0B"/>
    <w:rsid w:val="00776C0E"/>
    <w:rsid w:val="007933D0"/>
    <w:rsid w:val="007A17EF"/>
    <w:rsid w:val="007B5376"/>
    <w:rsid w:val="007B7514"/>
    <w:rsid w:val="007C2991"/>
    <w:rsid w:val="007C6EB8"/>
    <w:rsid w:val="007D10F1"/>
    <w:rsid w:val="007D176A"/>
    <w:rsid w:val="007D39DB"/>
    <w:rsid w:val="007F3EF2"/>
    <w:rsid w:val="007F6CCA"/>
    <w:rsid w:val="00801C08"/>
    <w:rsid w:val="00805182"/>
    <w:rsid w:val="00807B42"/>
    <w:rsid w:val="00821700"/>
    <w:rsid w:val="00822B0A"/>
    <w:rsid w:val="0083212E"/>
    <w:rsid w:val="008403B0"/>
    <w:rsid w:val="00840FDF"/>
    <w:rsid w:val="0084134E"/>
    <w:rsid w:val="00843A40"/>
    <w:rsid w:val="00843DA4"/>
    <w:rsid w:val="008444F8"/>
    <w:rsid w:val="00851964"/>
    <w:rsid w:val="00864D4C"/>
    <w:rsid w:val="00874A2B"/>
    <w:rsid w:val="0087783F"/>
    <w:rsid w:val="0088044E"/>
    <w:rsid w:val="00886132"/>
    <w:rsid w:val="008877A5"/>
    <w:rsid w:val="00895833"/>
    <w:rsid w:val="008B5B28"/>
    <w:rsid w:val="008B7951"/>
    <w:rsid w:val="008C262E"/>
    <w:rsid w:val="008D6F81"/>
    <w:rsid w:val="008E1D87"/>
    <w:rsid w:val="008F0E51"/>
    <w:rsid w:val="008F10BA"/>
    <w:rsid w:val="00905D7A"/>
    <w:rsid w:val="00917FE7"/>
    <w:rsid w:val="00920D7B"/>
    <w:rsid w:val="0093327A"/>
    <w:rsid w:val="00935CB4"/>
    <w:rsid w:val="0094335B"/>
    <w:rsid w:val="009441D8"/>
    <w:rsid w:val="00946A13"/>
    <w:rsid w:val="00950D36"/>
    <w:rsid w:val="009566D0"/>
    <w:rsid w:val="009610CE"/>
    <w:rsid w:val="00967DE3"/>
    <w:rsid w:val="00971979"/>
    <w:rsid w:val="00972D54"/>
    <w:rsid w:val="00976D68"/>
    <w:rsid w:val="009823B3"/>
    <w:rsid w:val="00985FB2"/>
    <w:rsid w:val="00992C27"/>
    <w:rsid w:val="009A06F6"/>
    <w:rsid w:val="009A4F5C"/>
    <w:rsid w:val="009B37DE"/>
    <w:rsid w:val="009B4350"/>
    <w:rsid w:val="009B4E67"/>
    <w:rsid w:val="009B7C73"/>
    <w:rsid w:val="009C3DFB"/>
    <w:rsid w:val="009C42A0"/>
    <w:rsid w:val="009C7410"/>
    <w:rsid w:val="009D019A"/>
    <w:rsid w:val="009F15B4"/>
    <w:rsid w:val="00A01A55"/>
    <w:rsid w:val="00A02423"/>
    <w:rsid w:val="00A12818"/>
    <w:rsid w:val="00A15A59"/>
    <w:rsid w:val="00A20965"/>
    <w:rsid w:val="00A33D4A"/>
    <w:rsid w:val="00A43418"/>
    <w:rsid w:val="00A43E51"/>
    <w:rsid w:val="00A447B7"/>
    <w:rsid w:val="00A6674A"/>
    <w:rsid w:val="00A7240C"/>
    <w:rsid w:val="00A748A3"/>
    <w:rsid w:val="00A86783"/>
    <w:rsid w:val="00AB17C1"/>
    <w:rsid w:val="00AB66DA"/>
    <w:rsid w:val="00AC09C5"/>
    <w:rsid w:val="00AC70C5"/>
    <w:rsid w:val="00AD1776"/>
    <w:rsid w:val="00B0375E"/>
    <w:rsid w:val="00B107EE"/>
    <w:rsid w:val="00B12308"/>
    <w:rsid w:val="00B13CAE"/>
    <w:rsid w:val="00B204D8"/>
    <w:rsid w:val="00B24FC2"/>
    <w:rsid w:val="00B3537A"/>
    <w:rsid w:val="00B40319"/>
    <w:rsid w:val="00B41F32"/>
    <w:rsid w:val="00B46ABD"/>
    <w:rsid w:val="00B53753"/>
    <w:rsid w:val="00B53D81"/>
    <w:rsid w:val="00B640BC"/>
    <w:rsid w:val="00B749AF"/>
    <w:rsid w:val="00B8527B"/>
    <w:rsid w:val="00BA2E8F"/>
    <w:rsid w:val="00BA4676"/>
    <w:rsid w:val="00BB0437"/>
    <w:rsid w:val="00BB5A21"/>
    <w:rsid w:val="00BB612C"/>
    <w:rsid w:val="00BB7411"/>
    <w:rsid w:val="00BB74BF"/>
    <w:rsid w:val="00BC243A"/>
    <w:rsid w:val="00BC422F"/>
    <w:rsid w:val="00BC6B5F"/>
    <w:rsid w:val="00BC70CF"/>
    <w:rsid w:val="00BE0E8F"/>
    <w:rsid w:val="00BE113A"/>
    <w:rsid w:val="00BE3B4D"/>
    <w:rsid w:val="00BE5ADC"/>
    <w:rsid w:val="00BF5B22"/>
    <w:rsid w:val="00C101FB"/>
    <w:rsid w:val="00C13624"/>
    <w:rsid w:val="00C16178"/>
    <w:rsid w:val="00C2240E"/>
    <w:rsid w:val="00C314F9"/>
    <w:rsid w:val="00C36FA0"/>
    <w:rsid w:val="00C41D3A"/>
    <w:rsid w:val="00C42252"/>
    <w:rsid w:val="00C42821"/>
    <w:rsid w:val="00C445DE"/>
    <w:rsid w:val="00C610A6"/>
    <w:rsid w:val="00C66AED"/>
    <w:rsid w:val="00C90100"/>
    <w:rsid w:val="00CA1CB5"/>
    <w:rsid w:val="00CA500C"/>
    <w:rsid w:val="00CA68DF"/>
    <w:rsid w:val="00CB78C9"/>
    <w:rsid w:val="00CC1C4D"/>
    <w:rsid w:val="00CC2264"/>
    <w:rsid w:val="00CD3B78"/>
    <w:rsid w:val="00CF22DC"/>
    <w:rsid w:val="00CF475D"/>
    <w:rsid w:val="00D01D67"/>
    <w:rsid w:val="00D06451"/>
    <w:rsid w:val="00D11943"/>
    <w:rsid w:val="00D2122B"/>
    <w:rsid w:val="00D3310F"/>
    <w:rsid w:val="00D33959"/>
    <w:rsid w:val="00D40764"/>
    <w:rsid w:val="00D40F63"/>
    <w:rsid w:val="00D416A8"/>
    <w:rsid w:val="00D45EE4"/>
    <w:rsid w:val="00D466F6"/>
    <w:rsid w:val="00D523AA"/>
    <w:rsid w:val="00D634F0"/>
    <w:rsid w:val="00D641DB"/>
    <w:rsid w:val="00D67842"/>
    <w:rsid w:val="00D72352"/>
    <w:rsid w:val="00D724F2"/>
    <w:rsid w:val="00D73510"/>
    <w:rsid w:val="00D85BA4"/>
    <w:rsid w:val="00D95286"/>
    <w:rsid w:val="00DA1760"/>
    <w:rsid w:val="00DA26EE"/>
    <w:rsid w:val="00DA3787"/>
    <w:rsid w:val="00DC3549"/>
    <w:rsid w:val="00DE177C"/>
    <w:rsid w:val="00DE787F"/>
    <w:rsid w:val="00DF6E91"/>
    <w:rsid w:val="00E23E09"/>
    <w:rsid w:val="00E25BFD"/>
    <w:rsid w:val="00E3106B"/>
    <w:rsid w:val="00E333A9"/>
    <w:rsid w:val="00E338CB"/>
    <w:rsid w:val="00E360E5"/>
    <w:rsid w:val="00E42B11"/>
    <w:rsid w:val="00E45A7D"/>
    <w:rsid w:val="00E5709D"/>
    <w:rsid w:val="00E64683"/>
    <w:rsid w:val="00E65F01"/>
    <w:rsid w:val="00E6671C"/>
    <w:rsid w:val="00E67E8E"/>
    <w:rsid w:val="00E862D0"/>
    <w:rsid w:val="00E928EE"/>
    <w:rsid w:val="00EA1731"/>
    <w:rsid w:val="00EA5441"/>
    <w:rsid w:val="00EA56F8"/>
    <w:rsid w:val="00EA7B99"/>
    <w:rsid w:val="00EA7DFC"/>
    <w:rsid w:val="00EB09AD"/>
    <w:rsid w:val="00EC0DF9"/>
    <w:rsid w:val="00EC283B"/>
    <w:rsid w:val="00EC7BD3"/>
    <w:rsid w:val="00EE0BAF"/>
    <w:rsid w:val="00EF3285"/>
    <w:rsid w:val="00EF7485"/>
    <w:rsid w:val="00F17A99"/>
    <w:rsid w:val="00F17E46"/>
    <w:rsid w:val="00F232DA"/>
    <w:rsid w:val="00F35152"/>
    <w:rsid w:val="00F54244"/>
    <w:rsid w:val="00F63BFB"/>
    <w:rsid w:val="00F71CAD"/>
    <w:rsid w:val="00F728EF"/>
    <w:rsid w:val="00F72BF6"/>
    <w:rsid w:val="00F736C6"/>
    <w:rsid w:val="00F74F94"/>
    <w:rsid w:val="00F76660"/>
    <w:rsid w:val="00F96FEC"/>
    <w:rsid w:val="00FA0FF4"/>
    <w:rsid w:val="00FA2ED6"/>
    <w:rsid w:val="00FA7BF1"/>
    <w:rsid w:val="00FA7CE4"/>
    <w:rsid w:val="00FA7D70"/>
    <w:rsid w:val="00FB1793"/>
    <w:rsid w:val="00FB1DBC"/>
    <w:rsid w:val="00FB4D18"/>
    <w:rsid w:val="00FC555C"/>
    <w:rsid w:val="00FC7C18"/>
    <w:rsid w:val="00FD1EC9"/>
    <w:rsid w:val="00FD54C4"/>
    <w:rsid w:val="00FD5D47"/>
    <w:rsid w:val="00FD6F02"/>
    <w:rsid w:val="00FE2E05"/>
    <w:rsid w:val="00FE3669"/>
    <w:rsid w:val="00FF23B9"/>
    <w:rsid w:val="00FF4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A45C14"/>
  <w15:chartTrackingRefBased/>
  <w15:docId w15:val="{A4C40719-56F9-49E7-8468-FA508E9EF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Helvetica_CRO" w:hAnsi="Helvetica_CRO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Podnoje">
    <w:name w:val="footer"/>
    <w:basedOn w:val="Normal"/>
    <w:link w:val="PodnojeChar"/>
    <w:uiPriority w:val="99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</w:style>
  <w:style w:type="paragraph" w:styleId="Zaglavlje">
    <w:name w:val="header"/>
    <w:aliases w:val="Char"/>
    <w:basedOn w:val="Normal"/>
    <w:link w:val="ZaglavljeChar"/>
    <w:uiPriority w:val="99"/>
    <w:pPr>
      <w:tabs>
        <w:tab w:val="center" w:pos="4320"/>
        <w:tab w:val="right" w:pos="8640"/>
      </w:tabs>
    </w:pPr>
  </w:style>
  <w:style w:type="paragraph" w:styleId="Tijeloteksta">
    <w:name w:val="Body Text"/>
    <w:basedOn w:val="Normal"/>
    <w:pPr>
      <w:jc w:val="both"/>
    </w:pPr>
    <w:rPr>
      <w:rFonts w:ascii="Times New Roman" w:hAnsi="Times New Roman"/>
    </w:rPr>
  </w:style>
  <w:style w:type="paragraph" w:styleId="Kartadokumenta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Tijeloteksta2">
    <w:name w:val="Body Text 2"/>
    <w:basedOn w:val="Normal"/>
    <w:pPr>
      <w:jc w:val="both"/>
    </w:pPr>
    <w:rPr>
      <w:rFonts w:ascii="Times New Roman" w:hAnsi="Times New Roman"/>
      <w:sz w:val="22"/>
    </w:rPr>
  </w:style>
  <w:style w:type="paragraph" w:styleId="Tekstbalonia">
    <w:name w:val="Balloon Text"/>
    <w:basedOn w:val="Normal"/>
    <w:semiHidden/>
    <w:rsid w:val="005824B3"/>
    <w:rPr>
      <w:rFonts w:ascii="Tahoma" w:hAnsi="Tahoma" w:cs="Tahoma"/>
      <w:sz w:val="16"/>
      <w:szCs w:val="16"/>
    </w:rPr>
  </w:style>
  <w:style w:type="character" w:styleId="Referencakomentara">
    <w:name w:val="annotation reference"/>
    <w:uiPriority w:val="99"/>
    <w:semiHidden/>
    <w:unhideWhenUsed/>
    <w:rsid w:val="00C66AED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C66AED"/>
  </w:style>
  <w:style w:type="character" w:customStyle="1" w:styleId="TekstkomentaraChar">
    <w:name w:val="Tekst komentara Char"/>
    <w:link w:val="Tekstkomentara"/>
    <w:uiPriority w:val="99"/>
    <w:semiHidden/>
    <w:rsid w:val="00C66AED"/>
    <w:rPr>
      <w:rFonts w:ascii="Helvetica_CRO" w:hAnsi="Helvetica_CRO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C66AED"/>
    <w:rPr>
      <w:b/>
      <w:bCs/>
    </w:rPr>
  </w:style>
  <w:style w:type="character" w:customStyle="1" w:styleId="PredmetkomentaraChar">
    <w:name w:val="Predmet komentara Char"/>
    <w:link w:val="Predmetkomentara"/>
    <w:uiPriority w:val="99"/>
    <w:semiHidden/>
    <w:rsid w:val="00C66AED"/>
    <w:rPr>
      <w:rFonts w:ascii="Helvetica_CRO" w:hAnsi="Helvetica_CRO"/>
      <w:b/>
      <w:bCs/>
    </w:rPr>
  </w:style>
  <w:style w:type="paragraph" w:customStyle="1" w:styleId="Default">
    <w:name w:val="Default"/>
    <w:rsid w:val="00E6671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ZaglavljeChar">
    <w:name w:val="Zaglavlje Char"/>
    <w:aliases w:val="Char Char"/>
    <w:link w:val="Zaglavlje"/>
    <w:uiPriority w:val="99"/>
    <w:rsid w:val="00E6671C"/>
    <w:rPr>
      <w:rFonts w:ascii="Helvetica_CRO" w:hAnsi="Helvetica_CRO"/>
    </w:rPr>
  </w:style>
  <w:style w:type="character" w:customStyle="1" w:styleId="PodnojeChar">
    <w:name w:val="Podnožje Char"/>
    <w:link w:val="Podnoje"/>
    <w:uiPriority w:val="99"/>
    <w:rsid w:val="00F74F94"/>
    <w:rPr>
      <w:rFonts w:ascii="Helvetica_CRO" w:hAnsi="Helvetica_C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63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9BAC2-D57E-4553-B1D8-59E28B58B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2441</Characters>
  <Application>Microsoft Office Word</Application>
  <DocSecurity>0</DocSecurity>
  <Lines>20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Na temelju ~lanka 4. stavak 1. Zakona o prora~unu ("Narodne novine" br. 92/94) i ~lanka 27. Statuta op}ine Ivanec ("Slu`beni vjesnik @upanije Vara`dinske" br. 7/94), Op}insko vije}e Op}ine Ivanec      sjednici odr`anoj         1996. godine, donosi</vt:lpstr>
      <vt:lpstr>	Na temelju ~lanka 4. stavak 1. Zakona o prora~unu ("Narodne novine" br. 92/94) i ~lanka 27. Statuta op}ine Ivanec ("Slu`beni vjesnik @upanije Vara`dinske" br. 7/94), Op}insko vije}e Op}ine Ivanec      sjednici odr`anoj         1996. godine, donosi</vt:lpstr>
    </vt:vector>
  </TitlesOfParts>
  <Company>GRAD IVANEC</Company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~lanka 4. stavak 1. Zakona o prora~unu ("Narodne novine" br. 92/94) i ~lanka 27. Statuta op}ine Ivanec ("Slu`beni vjesnik @upanije Vara`dinske" br. 7/94), Op}insko vije}e Op}ine Ivanec      sjednici odr`anoj         1996. godine, donosi</dc:title>
  <dc:subject/>
  <dc:creator>Office 4.3 PRO</dc:creator>
  <cp:keywords/>
  <dc:description/>
  <cp:lastModifiedBy>Snježana Canjuga</cp:lastModifiedBy>
  <cp:revision>2</cp:revision>
  <cp:lastPrinted>2024-07-16T07:16:00Z</cp:lastPrinted>
  <dcterms:created xsi:type="dcterms:W3CDTF">2024-07-29T08:38:00Z</dcterms:created>
  <dcterms:modified xsi:type="dcterms:W3CDTF">2024-07-29T08:38:00Z</dcterms:modified>
</cp:coreProperties>
</file>