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DFCD1C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</w:t>
      </w:r>
      <w:r w:rsidR="004032E5">
        <w:rPr>
          <w:rFonts w:ascii="Arial" w:hAnsi="Arial" w:cs="Arial"/>
          <w:sz w:val="24"/>
          <w:szCs w:val="24"/>
        </w:rPr>
        <w:t>1</w:t>
      </w:r>
      <w:r w:rsidR="007D6BBD">
        <w:rPr>
          <w:rFonts w:ascii="Arial" w:hAnsi="Arial" w:cs="Arial"/>
          <w:sz w:val="24"/>
          <w:szCs w:val="24"/>
        </w:rPr>
        <w:t>3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6D2FD4F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Financijskog izvješća</w:t>
      </w:r>
      <w:r w:rsidR="007D6BBD">
        <w:rPr>
          <w:rFonts w:ascii="Arial" w:hAnsi="Arial" w:cs="Arial"/>
          <w:sz w:val="24"/>
          <w:szCs w:val="24"/>
        </w:rPr>
        <w:t xml:space="preserve"> trgovačkog društva Poslovna zona </w:t>
      </w:r>
      <w:r w:rsidR="009029E4">
        <w:rPr>
          <w:rFonts w:ascii="Arial" w:hAnsi="Arial" w:cs="Arial"/>
          <w:sz w:val="24"/>
          <w:szCs w:val="24"/>
        </w:rPr>
        <w:t>Ivanec</w:t>
      </w:r>
      <w:r w:rsidR="007D6BBD">
        <w:rPr>
          <w:rFonts w:ascii="Arial" w:hAnsi="Arial" w:cs="Arial"/>
          <w:sz w:val="24"/>
          <w:szCs w:val="24"/>
        </w:rPr>
        <w:t xml:space="preserve"> d.o.o.</w:t>
      </w:r>
      <w:r w:rsidR="009029E4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>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4CFEFAB7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>Financijsko izvješće</w:t>
      </w:r>
      <w:r w:rsidR="00EB7EC4">
        <w:rPr>
          <w:rFonts w:ascii="Arial" w:hAnsi="Arial" w:cs="Arial"/>
          <w:sz w:val="24"/>
          <w:szCs w:val="24"/>
        </w:rPr>
        <w:t xml:space="preserve"> </w:t>
      </w:r>
      <w:r w:rsidR="007D6BBD">
        <w:rPr>
          <w:rFonts w:ascii="Arial" w:hAnsi="Arial" w:cs="Arial"/>
          <w:sz w:val="24"/>
          <w:szCs w:val="24"/>
        </w:rPr>
        <w:t>trgovačkog društva Poslovna zona</w:t>
      </w:r>
      <w:r w:rsidR="00EC73A9">
        <w:rPr>
          <w:rFonts w:ascii="Arial" w:hAnsi="Arial" w:cs="Arial"/>
          <w:sz w:val="24"/>
          <w:szCs w:val="24"/>
        </w:rPr>
        <w:t xml:space="preserve"> Ivanec</w:t>
      </w:r>
      <w:r w:rsidR="007D6BBD">
        <w:rPr>
          <w:rFonts w:ascii="Arial" w:hAnsi="Arial" w:cs="Arial"/>
          <w:sz w:val="24"/>
          <w:szCs w:val="24"/>
        </w:rPr>
        <w:t xml:space="preserve"> d.o.o.</w:t>
      </w:r>
      <w:r w:rsidR="0010018C"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AE588" w14:textId="182C9BA1" w:rsidR="0010018C" w:rsidRPr="007D6BBD" w:rsidRDefault="00EB7EC4" w:rsidP="007D6BBD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D6BBD">
        <w:rPr>
          <w:rFonts w:ascii="Arial" w:hAnsi="Arial" w:cs="Arial"/>
          <w:sz w:val="24"/>
          <w:szCs w:val="24"/>
        </w:rPr>
        <w:t>oslovna zona Ivanec d.o.o.,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10AD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4E718B"/>
    <w:rsid w:val="00500A1B"/>
    <w:rsid w:val="00500DB2"/>
    <w:rsid w:val="00513C6D"/>
    <w:rsid w:val="005A2C2C"/>
    <w:rsid w:val="005A512A"/>
    <w:rsid w:val="005F4A9D"/>
    <w:rsid w:val="0060757D"/>
    <w:rsid w:val="0062584C"/>
    <w:rsid w:val="00634BAF"/>
    <w:rsid w:val="00685BAB"/>
    <w:rsid w:val="007A356A"/>
    <w:rsid w:val="007D6BBD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29E4"/>
    <w:rsid w:val="009035B2"/>
    <w:rsid w:val="00912C45"/>
    <w:rsid w:val="00925AA4"/>
    <w:rsid w:val="00936547"/>
    <w:rsid w:val="00943363"/>
    <w:rsid w:val="009435E2"/>
    <w:rsid w:val="00967AEF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B7EC4"/>
    <w:rsid w:val="00EC73A9"/>
    <w:rsid w:val="00ED4259"/>
    <w:rsid w:val="00EF2362"/>
    <w:rsid w:val="00F00115"/>
    <w:rsid w:val="00F07F59"/>
    <w:rsid w:val="00F34685"/>
    <w:rsid w:val="00F37AC5"/>
    <w:rsid w:val="00F724B7"/>
    <w:rsid w:val="00F747C5"/>
    <w:rsid w:val="00FB5CA4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2024-09-18T06:24:00Z</cp:lastPrinted>
  <dcterms:created xsi:type="dcterms:W3CDTF">2024-09-18T06:34:00Z</dcterms:created>
  <dcterms:modified xsi:type="dcterms:W3CDTF">2024-09-18T06:34:00Z</dcterms:modified>
</cp:coreProperties>
</file>