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1DAE9" w14:textId="567E7B35" w:rsidR="006D01C3" w:rsidRPr="00DF3B07" w:rsidRDefault="006D01C3" w:rsidP="006D01C3">
      <w:pPr>
        <w:suppressAutoHyphens/>
        <w:spacing w:after="0" w:line="276" w:lineRule="auto"/>
        <w:ind w:right="85"/>
        <w:jc w:val="both"/>
        <w:rPr>
          <w:rFonts w:ascii="Calibri" w:eastAsia="Calibri" w:hAnsi="Calibri" w:cs="Calibri"/>
          <w:lang w:eastAsia="ar-SA"/>
        </w:rPr>
      </w:pPr>
      <w:r w:rsidRPr="00DF3B07">
        <w:rPr>
          <w:rFonts w:ascii="Calibri" w:eastAsia="Calibri" w:hAnsi="Calibri" w:cs="Calibri"/>
          <w:lang w:eastAsia="ar-SA"/>
        </w:rPr>
        <w:t xml:space="preserve">                  </w:t>
      </w:r>
      <w:r w:rsidRPr="00DF3B07">
        <w:rPr>
          <w:rFonts w:ascii="Calibri" w:eastAsia="Calibri" w:hAnsi="Calibri" w:cs="Calibri"/>
          <w:noProof/>
          <w:lang w:eastAsia="ar-SA"/>
        </w:rPr>
        <w:drawing>
          <wp:inline distT="0" distB="0" distL="0" distR="0" wp14:anchorId="73DE6BAA" wp14:editId="36D54B53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lang w:eastAsia="ar-SA"/>
        </w:rPr>
        <w:t xml:space="preserve">                                                                                                                    </w:t>
      </w:r>
    </w:p>
    <w:p w14:paraId="7BF803E4" w14:textId="77777777" w:rsidR="006D01C3" w:rsidRPr="00DF3B07" w:rsidRDefault="006D01C3" w:rsidP="006D01C3">
      <w:pPr>
        <w:suppressAutoHyphens/>
        <w:spacing w:after="0" w:line="276" w:lineRule="auto"/>
        <w:ind w:right="85"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Calibri" w:eastAsia="Calibri" w:hAnsi="Calibri" w:cs="Calibri"/>
          <w:lang w:eastAsia="ar-SA"/>
        </w:rPr>
        <w:t xml:space="preserve"> </w:t>
      </w:r>
      <w:r w:rsidRPr="00DF3B07">
        <w:rPr>
          <w:rFonts w:ascii="Arial" w:eastAsia="Calibri" w:hAnsi="Arial" w:cs="Arial"/>
          <w:lang w:eastAsia="ar-SA"/>
        </w:rPr>
        <w:t>REPUBLIKA HRVATSKA</w:t>
      </w:r>
    </w:p>
    <w:p w14:paraId="74BA4D91" w14:textId="77777777" w:rsidR="006D01C3" w:rsidRPr="00DF3B07" w:rsidRDefault="006D01C3" w:rsidP="006D01C3">
      <w:pPr>
        <w:suppressAutoHyphens/>
        <w:spacing w:after="0" w:line="276" w:lineRule="auto"/>
        <w:ind w:right="85"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VARAŽDINSKA ŽUPANIJA</w:t>
      </w:r>
    </w:p>
    <w:p w14:paraId="4128E043" w14:textId="5E947A23" w:rsidR="006D01C3" w:rsidRDefault="006D01C3" w:rsidP="0089435E">
      <w:pPr>
        <w:suppressAutoHyphens/>
        <w:spacing w:after="0" w:line="276" w:lineRule="auto"/>
        <w:ind w:left="567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GRAD IVANEC</w:t>
      </w:r>
    </w:p>
    <w:p w14:paraId="75337388" w14:textId="77777777" w:rsidR="00876F1B" w:rsidRPr="00DF3B07" w:rsidRDefault="00876F1B" w:rsidP="0089435E">
      <w:pPr>
        <w:suppressAutoHyphens/>
        <w:spacing w:after="0" w:line="276" w:lineRule="auto"/>
        <w:ind w:left="567"/>
        <w:rPr>
          <w:rFonts w:ascii="Arial" w:eastAsia="Calibri" w:hAnsi="Arial" w:cs="Arial"/>
          <w:lang w:eastAsia="ar-SA"/>
        </w:rPr>
      </w:pPr>
    </w:p>
    <w:p w14:paraId="58304EBE" w14:textId="77777777" w:rsidR="006D01C3" w:rsidRPr="00DF3B07" w:rsidRDefault="006D01C3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     GRADSKO VIJEĆE</w:t>
      </w:r>
    </w:p>
    <w:p w14:paraId="04A994D1" w14:textId="77777777" w:rsidR="0089435E" w:rsidRDefault="0089435E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372A5D93" w14:textId="27A88175" w:rsidR="006D01C3" w:rsidRPr="00DF3B07" w:rsidRDefault="006D01C3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KLASA: </w:t>
      </w:r>
      <w:r w:rsidR="00C55C38">
        <w:rPr>
          <w:rFonts w:ascii="Arial" w:eastAsia="Calibri" w:hAnsi="Arial" w:cs="Arial"/>
          <w:lang w:eastAsia="ar-SA"/>
        </w:rPr>
        <w:t>351-05/24-01/11</w:t>
      </w:r>
    </w:p>
    <w:p w14:paraId="6F54AD16" w14:textId="50AA9ADC" w:rsidR="006D01C3" w:rsidRDefault="006D01C3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URBROJ: </w:t>
      </w:r>
      <w:r w:rsidR="00C55C38">
        <w:rPr>
          <w:rFonts w:ascii="Arial" w:eastAsia="Calibri" w:hAnsi="Arial" w:cs="Arial"/>
          <w:lang w:eastAsia="ar-SA"/>
        </w:rPr>
        <w:t>2186-12-03/23-24-</w:t>
      </w:r>
      <w:r w:rsidR="00876F1B">
        <w:rPr>
          <w:rFonts w:ascii="Arial" w:eastAsia="Calibri" w:hAnsi="Arial" w:cs="Arial"/>
          <w:lang w:eastAsia="ar-SA"/>
        </w:rPr>
        <w:t>2</w:t>
      </w:r>
    </w:p>
    <w:p w14:paraId="357BA283" w14:textId="77777777" w:rsidR="00876F1B" w:rsidRPr="00DF3B07" w:rsidRDefault="00876F1B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59B3B566" w14:textId="7B70C402" w:rsidR="006D01C3" w:rsidRDefault="006D01C3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Ivanec, </w:t>
      </w:r>
      <w:r w:rsidR="00876F1B">
        <w:rPr>
          <w:rFonts w:ascii="Arial" w:eastAsia="Calibri" w:hAnsi="Arial" w:cs="Arial"/>
          <w:lang w:eastAsia="ar-SA"/>
        </w:rPr>
        <w:t>10. listopada</w:t>
      </w:r>
      <w:r w:rsidRPr="00DF3B07">
        <w:rPr>
          <w:rFonts w:ascii="Arial" w:eastAsia="Calibri" w:hAnsi="Arial" w:cs="Arial"/>
          <w:lang w:eastAsia="ar-SA"/>
        </w:rPr>
        <w:t xml:space="preserve"> 202</w:t>
      </w:r>
      <w:r>
        <w:rPr>
          <w:rFonts w:ascii="Arial" w:eastAsia="Calibri" w:hAnsi="Arial" w:cs="Arial"/>
          <w:lang w:eastAsia="ar-SA"/>
        </w:rPr>
        <w:t>4</w:t>
      </w:r>
      <w:r w:rsidRPr="00DF3B07">
        <w:rPr>
          <w:rFonts w:ascii="Arial" w:eastAsia="Calibri" w:hAnsi="Arial" w:cs="Arial"/>
          <w:lang w:eastAsia="ar-SA"/>
        </w:rPr>
        <w:t>.</w:t>
      </w:r>
    </w:p>
    <w:p w14:paraId="48755AC8" w14:textId="77777777" w:rsidR="0089435E" w:rsidRPr="00DF3B07" w:rsidRDefault="0089435E" w:rsidP="006D01C3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47923556" w14:textId="6B92E854" w:rsidR="006D01C3" w:rsidRPr="00DF3B07" w:rsidRDefault="006D01C3" w:rsidP="0089435E">
      <w:pPr>
        <w:spacing w:after="0" w:line="276" w:lineRule="auto"/>
        <w:jc w:val="both"/>
        <w:rPr>
          <w:rFonts w:ascii="Arial" w:hAnsi="Arial" w:cs="Arial"/>
        </w:rPr>
      </w:pPr>
      <w:r w:rsidRPr="00DF3B07">
        <w:rPr>
          <w:rFonts w:ascii="Arial" w:hAnsi="Arial" w:cs="Arial"/>
        </w:rPr>
        <w:t>Na temelju članka 35. Statuta Grada Ivanca („Službeni vjesnik Varaždinske županije“ br. 21/09, 12/13, 23/13 – pročišćeni tekst, 13/18</w:t>
      </w:r>
      <w:r w:rsidRPr="007C25DB">
        <w:rPr>
          <w:rFonts w:ascii="Arial" w:hAnsi="Arial" w:cs="Arial"/>
        </w:rPr>
        <w:t xml:space="preserve">, </w:t>
      </w:r>
      <w:r w:rsidRPr="00DF3B07">
        <w:rPr>
          <w:rFonts w:ascii="Arial" w:hAnsi="Arial" w:cs="Arial"/>
        </w:rPr>
        <w:t xml:space="preserve"> 8/20</w:t>
      </w:r>
      <w:r>
        <w:rPr>
          <w:rFonts w:ascii="Arial" w:hAnsi="Arial" w:cs="Arial"/>
        </w:rPr>
        <w:t xml:space="preserve">, </w:t>
      </w:r>
      <w:r w:rsidRPr="007C25DB">
        <w:rPr>
          <w:rFonts w:ascii="Arial" w:hAnsi="Arial" w:cs="Arial"/>
        </w:rPr>
        <w:t>15/21, 38/21- pročišćeni tekst</w:t>
      </w:r>
      <w:r w:rsidR="000951A1">
        <w:rPr>
          <w:rFonts w:ascii="Arial" w:hAnsi="Arial" w:cs="Arial"/>
        </w:rPr>
        <w:t>, 23/23</w:t>
      </w:r>
      <w:r w:rsidRPr="00DF3B07">
        <w:rPr>
          <w:rFonts w:ascii="Arial" w:hAnsi="Arial" w:cs="Arial"/>
        </w:rPr>
        <w:t xml:space="preserve">), Gradsko vijeće Grada Ivanca na </w:t>
      </w:r>
      <w:r w:rsidR="00876F1B">
        <w:rPr>
          <w:rFonts w:ascii="Arial" w:hAnsi="Arial" w:cs="Arial"/>
        </w:rPr>
        <w:t>38</w:t>
      </w:r>
      <w:r w:rsidRPr="00DF3B07">
        <w:rPr>
          <w:rFonts w:ascii="Arial" w:hAnsi="Arial" w:cs="Arial"/>
        </w:rPr>
        <w:t xml:space="preserve">. sjednici održanoj </w:t>
      </w:r>
      <w:r w:rsidR="00876F1B">
        <w:rPr>
          <w:rFonts w:ascii="Arial" w:hAnsi="Arial" w:cs="Arial"/>
        </w:rPr>
        <w:t xml:space="preserve">10. listopada </w:t>
      </w:r>
      <w:r w:rsidRPr="00DF3B0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DF3B07">
        <w:rPr>
          <w:rFonts w:ascii="Arial" w:hAnsi="Arial" w:cs="Arial"/>
        </w:rPr>
        <w:t>. godine</w:t>
      </w:r>
      <w:r w:rsidR="00AF11D7">
        <w:rPr>
          <w:rFonts w:ascii="Arial" w:hAnsi="Arial" w:cs="Arial"/>
        </w:rPr>
        <w:t>,</w:t>
      </w:r>
      <w:r w:rsidRPr="00DF3B07">
        <w:rPr>
          <w:rFonts w:ascii="Arial" w:hAnsi="Arial" w:cs="Arial"/>
          <w:bCs/>
        </w:rPr>
        <w:t xml:space="preserve"> donosi </w:t>
      </w:r>
    </w:p>
    <w:p w14:paraId="4F1506D9" w14:textId="77777777" w:rsidR="006D01C3" w:rsidRDefault="006D01C3" w:rsidP="006D01C3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61D49A98" w14:textId="77777777" w:rsidR="00AF11D7" w:rsidRPr="00DF3B07" w:rsidRDefault="00AF11D7" w:rsidP="006D01C3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74B48E2B" w14:textId="77777777" w:rsidR="006D01C3" w:rsidRDefault="006D01C3" w:rsidP="006D01C3">
      <w:pPr>
        <w:suppressAutoHyphens/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b/>
          <w:lang w:eastAsia="ar-SA"/>
        </w:rPr>
      </w:pPr>
      <w:r w:rsidRPr="00DF3B07">
        <w:rPr>
          <w:rFonts w:ascii="Arial" w:eastAsia="Calibri" w:hAnsi="Arial" w:cs="Arial"/>
          <w:b/>
          <w:lang w:eastAsia="ar-SA"/>
        </w:rPr>
        <w:t>Z A K L J U Č A K</w:t>
      </w:r>
    </w:p>
    <w:p w14:paraId="4DBEF192" w14:textId="77777777" w:rsidR="006D01C3" w:rsidRPr="00DF3B07" w:rsidRDefault="006D01C3" w:rsidP="006D01C3">
      <w:pPr>
        <w:spacing w:after="0" w:line="276" w:lineRule="auto"/>
        <w:ind w:firstLine="708"/>
        <w:jc w:val="both"/>
        <w:rPr>
          <w:rFonts w:ascii="Arial" w:eastAsia="Calibri" w:hAnsi="Arial" w:cs="Arial"/>
          <w:lang w:eastAsia="ar-SA"/>
        </w:rPr>
      </w:pPr>
    </w:p>
    <w:p w14:paraId="314641E3" w14:textId="351C9697" w:rsidR="006D01C3" w:rsidRDefault="0089435E" w:rsidP="0089435E">
      <w:pPr>
        <w:numPr>
          <w:ilvl w:val="0"/>
          <w:numId w:val="1"/>
        </w:numPr>
        <w:suppressAutoHyphens/>
        <w:spacing w:after="200" w:line="276" w:lineRule="auto"/>
        <w:ind w:left="360"/>
        <w:contextualSpacing/>
        <w:jc w:val="both"/>
        <w:rPr>
          <w:rFonts w:ascii="Arial" w:eastAsia="Calibri" w:hAnsi="Arial" w:cs="Arial"/>
          <w:bCs/>
          <w:lang w:eastAsia="ar-SA"/>
        </w:rPr>
      </w:pPr>
      <w:r>
        <w:rPr>
          <w:rFonts w:ascii="Arial" w:eastAsia="Calibri" w:hAnsi="Arial" w:cs="Arial"/>
          <w:bCs/>
          <w:lang w:eastAsia="ar-SA"/>
        </w:rPr>
        <w:t>Prihvaća se</w:t>
      </w:r>
      <w:r w:rsidR="000951A1">
        <w:rPr>
          <w:rFonts w:ascii="Arial" w:eastAsia="Calibri" w:hAnsi="Arial" w:cs="Arial"/>
          <w:bCs/>
          <w:lang w:eastAsia="ar-SA"/>
        </w:rPr>
        <w:t xml:space="preserve"> </w:t>
      </w:r>
      <w:r w:rsidR="00552175">
        <w:rPr>
          <w:rFonts w:ascii="Arial" w:eastAsia="Calibri" w:hAnsi="Arial" w:cs="Arial"/>
          <w:bCs/>
          <w:lang w:eastAsia="ar-SA"/>
        </w:rPr>
        <w:t xml:space="preserve">prijedlog </w:t>
      </w:r>
      <w:r w:rsidR="000951A1">
        <w:rPr>
          <w:rFonts w:ascii="Arial" w:eastAsia="Calibri" w:hAnsi="Arial" w:cs="Arial"/>
          <w:bCs/>
          <w:lang w:eastAsia="ar-SA"/>
        </w:rPr>
        <w:t>Zaključk</w:t>
      </w:r>
      <w:r w:rsidR="00552175">
        <w:rPr>
          <w:rFonts w:ascii="Arial" w:eastAsia="Calibri" w:hAnsi="Arial" w:cs="Arial"/>
          <w:bCs/>
          <w:lang w:eastAsia="ar-SA"/>
        </w:rPr>
        <w:t>a</w:t>
      </w:r>
      <w:r w:rsidR="000D17B0">
        <w:rPr>
          <w:rFonts w:ascii="Arial" w:eastAsia="Calibri" w:hAnsi="Arial" w:cs="Arial"/>
          <w:bCs/>
          <w:lang w:eastAsia="ar-SA"/>
        </w:rPr>
        <w:t xml:space="preserve"> Gradonačelnika</w:t>
      </w:r>
      <w:r w:rsidR="000951A1">
        <w:rPr>
          <w:rFonts w:ascii="Arial" w:eastAsia="Calibri" w:hAnsi="Arial" w:cs="Arial"/>
          <w:bCs/>
          <w:lang w:eastAsia="ar-SA"/>
        </w:rPr>
        <w:t>, KLASA</w:t>
      </w:r>
      <w:r w:rsidR="00552175">
        <w:rPr>
          <w:rFonts w:ascii="Arial" w:eastAsia="Calibri" w:hAnsi="Arial" w:cs="Arial"/>
          <w:bCs/>
          <w:lang w:eastAsia="ar-SA"/>
        </w:rPr>
        <w:t>:</w:t>
      </w:r>
      <w:r w:rsidR="000951A1">
        <w:rPr>
          <w:rFonts w:ascii="Arial" w:eastAsia="Calibri" w:hAnsi="Arial" w:cs="Arial"/>
          <w:bCs/>
          <w:lang w:eastAsia="ar-SA"/>
        </w:rPr>
        <w:t xml:space="preserve"> </w:t>
      </w:r>
      <w:r w:rsidR="003871F8">
        <w:rPr>
          <w:rFonts w:ascii="Arial" w:eastAsia="Calibri" w:hAnsi="Arial" w:cs="Arial"/>
          <w:bCs/>
          <w:lang w:eastAsia="ar-SA"/>
        </w:rPr>
        <w:t xml:space="preserve">351-05/24-01/10, </w:t>
      </w:r>
      <w:r w:rsidR="000951A1">
        <w:rPr>
          <w:rFonts w:ascii="Arial" w:eastAsia="Calibri" w:hAnsi="Arial" w:cs="Arial"/>
          <w:bCs/>
          <w:lang w:eastAsia="ar-SA"/>
        </w:rPr>
        <w:t>URBROJ</w:t>
      </w:r>
      <w:r w:rsidR="00552175">
        <w:rPr>
          <w:rFonts w:ascii="Arial" w:eastAsia="Calibri" w:hAnsi="Arial" w:cs="Arial"/>
          <w:bCs/>
          <w:lang w:eastAsia="ar-SA"/>
        </w:rPr>
        <w:t>:</w:t>
      </w:r>
      <w:r>
        <w:rPr>
          <w:rFonts w:ascii="Arial" w:eastAsia="Calibri" w:hAnsi="Arial" w:cs="Arial"/>
          <w:bCs/>
          <w:lang w:eastAsia="ar-SA"/>
        </w:rPr>
        <w:t xml:space="preserve"> </w:t>
      </w:r>
      <w:r w:rsidR="00552175">
        <w:rPr>
          <w:rFonts w:ascii="Arial" w:eastAsia="Calibri" w:hAnsi="Arial" w:cs="Arial"/>
          <w:bCs/>
          <w:lang w:eastAsia="ar-SA"/>
        </w:rPr>
        <w:t>2186-12</w:t>
      </w:r>
      <w:r w:rsidR="003871F8">
        <w:rPr>
          <w:rFonts w:ascii="Arial" w:eastAsia="Calibri" w:hAnsi="Arial" w:cs="Arial"/>
          <w:bCs/>
          <w:lang w:eastAsia="ar-SA"/>
        </w:rPr>
        <w:t>-03/23-24-1,</w:t>
      </w:r>
      <w:r w:rsidR="000951A1">
        <w:rPr>
          <w:rFonts w:ascii="Arial" w:eastAsia="Calibri" w:hAnsi="Arial" w:cs="Arial"/>
          <w:bCs/>
          <w:lang w:eastAsia="ar-SA"/>
        </w:rPr>
        <w:t xml:space="preserve"> kojim se nalaže tvrtki Ivkom d.d. Ivanec</w:t>
      </w:r>
      <w:r w:rsidR="000F2AF7">
        <w:rPr>
          <w:rFonts w:ascii="Arial" w:eastAsia="Calibri" w:hAnsi="Arial" w:cs="Arial"/>
          <w:bCs/>
          <w:lang w:eastAsia="ar-SA"/>
        </w:rPr>
        <w:t>,</w:t>
      </w:r>
      <w:r w:rsidR="000951A1">
        <w:rPr>
          <w:rFonts w:ascii="Arial" w:eastAsia="Calibri" w:hAnsi="Arial" w:cs="Arial"/>
          <w:bCs/>
          <w:lang w:eastAsia="ar-SA"/>
        </w:rPr>
        <w:t xml:space="preserve"> </w:t>
      </w:r>
      <w:r w:rsidR="00A135F3">
        <w:rPr>
          <w:rFonts w:ascii="Arial" w:eastAsia="Calibri" w:hAnsi="Arial" w:cs="Arial"/>
          <w:bCs/>
          <w:lang w:eastAsia="ar-SA"/>
        </w:rPr>
        <w:t xml:space="preserve">kao osobi koja upravlja odlagalištem </w:t>
      </w:r>
      <w:r w:rsidR="00A135F3" w:rsidRPr="001351FE">
        <w:rPr>
          <w:rFonts w:ascii="Arial" w:eastAsia="Calibri" w:hAnsi="Arial" w:cs="Arial"/>
          <w:bCs/>
          <w:lang w:eastAsia="ar-SA"/>
        </w:rPr>
        <w:t>komunalnog otpada</w:t>
      </w:r>
      <w:r w:rsidR="00A135F3">
        <w:rPr>
          <w:rFonts w:ascii="Arial" w:eastAsia="Calibri" w:hAnsi="Arial" w:cs="Arial"/>
          <w:bCs/>
          <w:lang w:eastAsia="ar-SA"/>
        </w:rPr>
        <w:t xml:space="preserve"> </w:t>
      </w:r>
      <w:r w:rsidR="00A135F3" w:rsidRPr="001351FE">
        <w:rPr>
          <w:rFonts w:ascii="Arial" w:eastAsia="Calibri" w:hAnsi="Arial" w:cs="Arial"/>
          <w:bCs/>
          <w:lang w:eastAsia="ar-SA"/>
        </w:rPr>
        <w:t>„</w:t>
      </w:r>
      <w:proofErr w:type="spellStart"/>
      <w:r w:rsidR="00A135F3" w:rsidRPr="001351FE">
        <w:rPr>
          <w:rFonts w:ascii="Arial" w:eastAsia="Calibri" w:hAnsi="Arial" w:cs="Arial"/>
          <w:bCs/>
          <w:lang w:eastAsia="ar-SA"/>
        </w:rPr>
        <w:t>Jerovec</w:t>
      </w:r>
      <w:proofErr w:type="spellEnd"/>
      <w:r w:rsidR="00A135F3" w:rsidRPr="001351FE">
        <w:rPr>
          <w:rFonts w:ascii="Arial" w:eastAsia="Calibri" w:hAnsi="Arial" w:cs="Arial"/>
          <w:bCs/>
          <w:lang w:eastAsia="ar-SA"/>
        </w:rPr>
        <w:t>“</w:t>
      </w:r>
      <w:r w:rsidR="00AA2DD9">
        <w:rPr>
          <w:rFonts w:ascii="Arial" w:eastAsia="Calibri" w:hAnsi="Arial" w:cs="Arial"/>
          <w:bCs/>
          <w:lang w:eastAsia="ar-SA"/>
        </w:rPr>
        <w:t>,</w:t>
      </w:r>
      <w:r w:rsidR="00A135F3">
        <w:rPr>
          <w:rFonts w:ascii="Arial" w:eastAsia="Calibri" w:hAnsi="Arial" w:cs="Arial"/>
          <w:bCs/>
          <w:lang w:eastAsia="ar-SA"/>
        </w:rPr>
        <w:t xml:space="preserve"> </w:t>
      </w:r>
      <w:r w:rsidR="000951A1">
        <w:rPr>
          <w:rFonts w:ascii="Arial" w:eastAsia="Calibri" w:hAnsi="Arial" w:cs="Arial"/>
          <w:bCs/>
          <w:lang w:eastAsia="ar-SA"/>
        </w:rPr>
        <w:t>pokretanje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 </w:t>
      </w:r>
      <w:r w:rsidR="00C539BC">
        <w:rPr>
          <w:rFonts w:ascii="Arial" w:eastAsia="Calibri" w:hAnsi="Arial" w:cs="Arial"/>
          <w:bCs/>
          <w:lang w:eastAsia="ar-SA"/>
        </w:rPr>
        <w:t xml:space="preserve">svih 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aktivnosti </w:t>
      </w:r>
      <w:r w:rsidR="00F424F8">
        <w:rPr>
          <w:rFonts w:ascii="Arial" w:eastAsia="Calibri" w:hAnsi="Arial" w:cs="Arial"/>
          <w:bCs/>
          <w:lang w:eastAsia="ar-SA"/>
        </w:rPr>
        <w:t xml:space="preserve">potrebnih za 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 konačn</w:t>
      </w:r>
      <w:r w:rsidR="00F424F8">
        <w:rPr>
          <w:rFonts w:ascii="Arial" w:eastAsia="Calibri" w:hAnsi="Arial" w:cs="Arial"/>
          <w:bCs/>
          <w:lang w:eastAsia="ar-SA"/>
        </w:rPr>
        <w:t>u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 sanacij</w:t>
      </w:r>
      <w:r w:rsidR="00F424F8">
        <w:rPr>
          <w:rFonts w:ascii="Arial" w:eastAsia="Calibri" w:hAnsi="Arial" w:cs="Arial"/>
          <w:bCs/>
          <w:lang w:eastAsia="ar-SA"/>
        </w:rPr>
        <w:t>u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 i zatvaranj</w:t>
      </w:r>
      <w:r w:rsidR="00F424F8">
        <w:rPr>
          <w:rFonts w:ascii="Arial" w:eastAsia="Calibri" w:hAnsi="Arial" w:cs="Arial"/>
          <w:bCs/>
          <w:lang w:eastAsia="ar-SA"/>
        </w:rPr>
        <w:t>e</w:t>
      </w:r>
      <w:r w:rsidR="000951A1" w:rsidRPr="000951A1">
        <w:rPr>
          <w:rFonts w:ascii="Arial" w:eastAsia="Calibri" w:hAnsi="Arial" w:cs="Arial"/>
          <w:bCs/>
          <w:lang w:eastAsia="ar-SA"/>
        </w:rPr>
        <w:t xml:space="preserve"> odlagališta</w:t>
      </w:r>
      <w:r w:rsidR="00874B6C">
        <w:rPr>
          <w:rFonts w:ascii="Arial" w:eastAsia="Calibri" w:hAnsi="Arial" w:cs="Arial"/>
          <w:bCs/>
          <w:lang w:eastAsia="ar-SA"/>
        </w:rPr>
        <w:t>,</w:t>
      </w:r>
      <w:r w:rsidR="00B93A59">
        <w:rPr>
          <w:rFonts w:ascii="Arial" w:eastAsia="Calibri" w:hAnsi="Arial" w:cs="Arial"/>
          <w:bCs/>
          <w:lang w:eastAsia="ar-SA"/>
        </w:rPr>
        <w:t xml:space="preserve"> zbog popunjenosti kapaciteta</w:t>
      </w:r>
      <w:r w:rsidR="006D01C3">
        <w:rPr>
          <w:rFonts w:ascii="Arial" w:eastAsia="Calibri" w:hAnsi="Arial" w:cs="Arial"/>
          <w:bCs/>
          <w:lang w:eastAsia="ar-SA"/>
        </w:rPr>
        <w:t>.</w:t>
      </w:r>
    </w:p>
    <w:p w14:paraId="6F5A5EC1" w14:textId="77777777" w:rsidR="006D01C3" w:rsidRDefault="006D01C3" w:rsidP="0089435E">
      <w:pPr>
        <w:suppressAutoHyphens/>
        <w:spacing w:after="200" w:line="276" w:lineRule="auto"/>
        <w:ind w:left="360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62781DA0" w14:textId="77777777" w:rsidR="006D01C3" w:rsidRPr="000836F8" w:rsidRDefault="006D01C3" w:rsidP="0089435E">
      <w:p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35156AD4" w14:textId="67DC3E3B" w:rsidR="006D01C3" w:rsidRDefault="006D01C3" w:rsidP="0089435E">
      <w:pPr>
        <w:numPr>
          <w:ilvl w:val="0"/>
          <w:numId w:val="1"/>
        </w:numPr>
        <w:suppressAutoHyphens/>
        <w:spacing w:after="200" w:line="276" w:lineRule="auto"/>
        <w:ind w:left="360"/>
        <w:contextualSpacing/>
        <w:jc w:val="both"/>
        <w:rPr>
          <w:rFonts w:ascii="Arial" w:eastAsia="Calibri" w:hAnsi="Arial" w:cs="Arial"/>
          <w:bCs/>
          <w:lang w:eastAsia="ar-SA"/>
        </w:rPr>
      </w:pPr>
      <w:r>
        <w:rPr>
          <w:rFonts w:ascii="Arial" w:eastAsia="Calibri" w:hAnsi="Arial" w:cs="Arial"/>
          <w:bCs/>
          <w:lang w:eastAsia="ar-SA"/>
        </w:rPr>
        <w:t>Ovlašćuje se Gradonačelnik Grada Ivanca za koordinaciju aktivnosti organizacije sustava gospodarenja otpadom tijekom postupka konačne sanacije i zatvaranja aktivnog tijela odlagališta sve do otvaranja Regionalnog centra za gospodarenje otpadom</w:t>
      </w:r>
      <w:r w:rsidR="000F2AF7">
        <w:rPr>
          <w:rFonts w:ascii="Arial" w:eastAsia="Calibri" w:hAnsi="Arial" w:cs="Arial"/>
          <w:bCs/>
          <w:lang w:eastAsia="ar-SA"/>
        </w:rPr>
        <w:t xml:space="preserve"> „</w:t>
      </w:r>
      <w:proofErr w:type="spellStart"/>
      <w:r w:rsidR="000F2AF7">
        <w:rPr>
          <w:rFonts w:ascii="Arial" w:eastAsia="Calibri" w:hAnsi="Arial" w:cs="Arial"/>
          <w:bCs/>
          <w:lang w:eastAsia="ar-SA"/>
        </w:rPr>
        <w:t>Piškornica</w:t>
      </w:r>
      <w:proofErr w:type="spellEnd"/>
      <w:r w:rsidR="000F2AF7">
        <w:rPr>
          <w:rFonts w:ascii="Arial" w:eastAsia="Calibri" w:hAnsi="Arial" w:cs="Arial"/>
          <w:bCs/>
          <w:lang w:eastAsia="ar-SA"/>
        </w:rPr>
        <w:t>“</w:t>
      </w:r>
      <w:r w:rsidRPr="007C25DB">
        <w:rPr>
          <w:rFonts w:ascii="Arial" w:eastAsia="Calibri" w:hAnsi="Arial" w:cs="Arial"/>
          <w:bCs/>
          <w:lang w:eastAsia="ar-SA"/>
        </w:rPr>
        <w:t>.</w:t>
      </w:r>
    </w:p>
    <w:p w14:paraId="312D8658" w14:textId="77777777" w:rsidR="000951A1" w:rsidRDefault="000951A1" w:rsidP="0089435E">
      <w:p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7FA12009" w14:textId="77777777" w:rsidR="000951A1" w:rsidRPr="003D3F99" w:rsidRDefault="000951A1" w:rsidP="000951A1">
      <w:p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11B0097B" w14:textId="77777777" w:rsidR="006D01C3" w:rsidRPr="007C25DB" w:rsidRDefault="006D01C3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 w:rsidRPr="007C25DB">
        <w:rPr>
          <w:rFonts w:ascii="Arial" w:eastAsia="Calibri" w:hAnsi="Arial" w:cs="Arial"/>
          <w:lang w:eastAsia="ar-SA"/>
        </w:rPr>
        <w:t>PREDSJEDNIK GRADSKOG</w:t>
      </w:r>
    </w:p>
    <w:p w14:paraId="29686B95" w14:textId="1425427A" w:rsidR="006D01C3" w:rsidRPr="007C25DB" w:rsidRDefault="006D01C3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 w:rsidRPr="007C25DB">
        <w:rPr>
          <w:rFonts w:ascii="Arial" w:eastAsia="Calibri" w:hAnsi="Arial" w:cs="Arial"/>
          <w:lang w:eastAsia="ar-SA"/>
        </w:rPr>
        <w:t>VIJEĆA</w:t>
      </w:r>
      <w:r w:rsidR="00876F1B">
        <w:rPr>
          <w:rFonts w:ascii="Arial" w:eastAsia="Calibri" w:hAnsi="Arial" w:cs="Arial"/>
          <w:lang w:eastAsia="ar-SA"/>
        </w:rPr>
        <w:t xml:space="preserve"> GRADA</w:t>
      </w:r>
      <w:r w:rsidRPr="007C25DB">
        <w:rPr>
          <w:rFonts w:ascii="Arial" w:eastAsia="Calibri" w:hAnsi="Arial" w:cs="Arial"/>
          <w:lang w:eastAsia="ar-SA"/>
        </w:rPr>
        <w:t xml:space="preserve"> IVANC</w:t>
      </w:r>
      <w:r w:rsidR="00876F1B">
        <w:rPr>
          <w:rFonts w:ascii="Arial" w:eastAsia="Calibri" w:hAnsi="Arial" w:cs="Arial"/>
          <w:lang w:eastAsia="ar-SA"/>
        </w:rPr>
        <w:t>A</w:t>
      </w:r>
      <w:r w:rsidRPr="007C25DB">
        <w:rPr>
          <w:rFonts w:ascii="Arial" w:eastAsia="Calibri" w:hAnsi="Arial" w:cs="Arial"/>
          <w:lang w:eastAsia="ar-SA"/>
        </w:rPr>
        <w:t>:</w:t>
      </w:r>
    </w:p>
    <w:p w14:paraId="25F3F9F0" w14:textId="77777777" w:rsidR="006D01C3" w:rsidRDefault="006D01C3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>
        <w:rPr>
          <w:rFonts w:ascii="Arial" w:eastAsia="Calibri" w:hAnsi="Arial" w:cs="Arial"/>
          <w:lang w:eastAsia="ar-SA"/>
        </w:rPr>
        <w:t xml:space="preserve">Zdenko Đuras </w:t>
      </w:r>
    </w:p>
    <w:p w14:paraId="6AF89C52" w14:textId="77777777" w:rsidR="00A14549" w:rsidRDefault="00A14549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</w:p>
    <w:p w14:paraId="1F6630BB" w14:textId="77777777" w:rsidR="00A14549" w:rsidRDefault="00A14549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</w:p>
    <w:p w14:paraId="6D29B56A" w14:textId="4722D560" w:rsidR="00A14549" w:rsidRDefault="00A14549" w:rsidP="00A14549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  <w:bookmarkStart w:id="0" w:name="_Hlk180146826"/>
      <w:r>
        <w:rPr>
          <w:rFonts w:ascii="Arial" w:eastAsia="Calibri" w:hAnsi="Arial" w:cs="Arial"/>
          <w:lang w:eastAsia="ar-SA"/>
        </w:rPr>
        <w:t>DOSTAVLJA SE:</w:t>
      </w:r>
    </w:p>
    <w:p w14:paraId="7BAEE5BA" w14:textId="77777777" w:rsidR="00A14549" w:rsidRDefault="00A14549" w:rsidP="00A14549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1F63BA68" w14:textId="1C4C52D4" w:rsidR="00A14549" w:rsidRDefault="00A14549" w:rsidP="00A14549">
      <w:pPr>
        <w:pStyle w:val="Odlomakpopisa"/>
        <w:numPr>
          <w:ilvl w:val="0"/>
          <w:numId w:val="3"/>
        </w:num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  <w:r>
        <w:rPr>
          <w:rFonts w:ascii="Arial" w:eastAsia="Calibri" w:hAnsi="Arial" w:cs="Arial"/>
          <w:lang w:eastAsia="ar-SA"/>
        </w:rPr>
        <w:t>Ivkom d.d. Ivanec</w:t>
      </w:r>
    </w:p>
    <w:p w14:paraId="55620CDB" w14:textId="08222117" w:rsidR="00A14549" w:rsidRDefault="00A14549" w:rsidP="00A14549">
      <w:pPr>
        <w:pStyle w:val="Odlomakpopisa"/>
        <w:suppressAutoHyphens/>
        <w:spacing w:after="0" w:line="276" w:lineRule="auto"/>
        <w:ind w:hanging="360"/>
        <w:jc w:val="both"/>
        <w:rPr>
          <w:rFonts w:ascii="Arial" w:eastAsia="Calibri" w:hAnsi="Arial" w:cs="Arial"/>
          <w:lang w:eastAsia="ar-SA"/>
        </w:rPr>
      </w:pPr>
      <w:r>
        <w:rPr>
          <w:rFonts w:ascii="Arial" w:eastAsia="Calibri" w:hAnsi="Arial" w:cs="Arial"/>
          <w:lang w:eastAsia="ar-SA"/>
        </w:rPr>
        <w:t xml:space="preserve">      V. Nazora 96 b, Ivanec</w:t>
      </w:r>
    </w:p>
    <w:p w14:paraId="57336794" w14:textId="7A5C68AE" w:rsidR="00A14549" w:rsidRPr="00A14549" w:rsidRDefault="00A14549" w:rsidP="00A14549">
      <w:pPr>
        <w:suppressAutoHyphens/>
        <w:spacing w:after="0" w:line="276" w:lineRule="auto"/>
        <w:ind w:left="720" w:hanging="360"/>
        <w:jc w:val="both"/>
        <w:rPr>
          <w:rFonts w:ascii="Arial" w:eastAsia="Calibri" w:hAnsi="Arial" w:cs="Arial"/>
          <w:lang w:eastAsia="ar-SA"/>
        </w:rPr>
      </w:pPr>
      <w:r w:rsidRPr="00A14549">
        <w:rPr>
          <w:rFonts w:ascii="Arial" w:eastAsia="Calibri" w:hAnsi="Arial" w:cs="Arial"/>
          <w:lang w:eastAsia="ar-SA"/>
        </w:rPr>
        <w:t xml:space="preserve">2. </w:t>
      </w:r>
      <w:r>
        <w:rPr>
          <w:rFonts w:ascii="Arial" w:eastAsia="Calibri" w:hAnsi="Arial" w:cs="Arial"/>
          <w:lang w:eastAsia="ar-SA"/>
        </w:rPr>
        <w:t xml:space="preserve"> </w:t>
      </w:r>
      <w:r w:rsidRPr="00A14549">
        <w:rPr>
          <w:rFonts w:ascii="Arial" w:eastAsia="Calibri" w:hAnsi="Arial" w:cs="Arial"/>
          <w:lang w:eastAsia="ar-SA"/>
        </w:rPr>
        <w:t>Upravni odjel za urbanizam,</w:t>
      </w:r>
    </w:p>
    <w:p w14:paraId="19395C20" w14:textId="1405DF6E" w:rsidR="00A14549" w:rsidRDefault="00A14549" w:rsidP="00A14549">
      <w:pPr>
        <w:pStyle w:val="Odlomakpopisa"/>
        <w:suppressAutoHyphens/>
        <w:spacing w:after="0" w:line="276" w:lineRule="auto"/>
        <w:ind w:hanging="12"/>
        <w:jc w:val="both"/>
        <w:rPr>
          <w:rFonts w:ascii="Arial" w:eastAsia="Calibri" w:hAnsi="Arial" w:cs="Arial"/>
          <w:lang w:eastAsia="ar-SA"/>
        </w:rPr>
      </w:pPr>
      <w:r>
        <w:rPr>
          <w:rFonts w:ascii="Arial" w:eastAsia="Calibri" w:hAnsi="Arial" w:cs="Arial"/>
          <w:lang w:eastAsia="ar-SA"/>
        </w:rPr>
        <w:t>komunalne poslove i zaštitu okoliša, ovdje</w:t>
      </w:r>
    </w:p>
    <w:p w14:paraId="5E65496C" w14:textId="7C3ADC00" w:rsidR="00A14549" w:rsidRPr="00A14549" w:rsidRDefault="00A14549" w:rsidP="00A14549">
      <w:pPr>
        <w:pStyle w:val="Odlomakpopisa"/>
        <w:numPr>
          <w:ilvl w:val="0"/>
          <w:numId w:val="1"/>
        </w:numPr>
        <w:suppressAutoHyphens/>
        <w:spacing w:after="0" w:line="276" w:lineRule="auto"/>
        <w:ind w:left="720"/>
        <w:jc w:val="both"/>
        <w:rPr>
          <w:rFonts w:ascii="Arial" w:eastAsia="Calibri" w:hAnsi="Arial" w:cs="Arial"/>
          <w:lang w:eastAsia="ar-SA"/>
        </w:rPr>
      </w:pPr>
      <w:r w:rsidRPr="00A14549">
        <w:rPr>
          <w:rFonts w:ascii="Arial" w:eastAsia="Calibri" w:hAnsi="Arial" w:cs="Arial"/>
          <w:lang w:eastAsia="ar-SA"/>
        </w:rPr>
        <w:t>Uz zapisnik, ovdje</w:t>
      </w:r>
    </w:p>
    <w:p w14:paraId="5F4661FB" w14:textId="35A7E2B0" w:rsidR="00A14549" w:rsidRPr="00A14549" w:rsidRDefault="00A14549" w:rsidP="00A14549">
      <w:pPr>
        <w:pStyle w:val="Odlomakpopisa"/>
        <w:numPr>
          <w:ilvl w:val="0"/>
          <w:numId w:val="1"/>
        </w:numPr>
        <w:suppressAutoHyphens/>
        <w:spacing w:after="0" w:line="276" w:lineRule="auto"/>
        <w:ind w:left="720"/>
        <w:jc w:val="both"/>
        <w:rPr>
          <w:rFonts w:ascii="Arial" w:eastAsia="Calibri" w:hAnsi="Arial" w:cs="Arial"/>
          <w:lang w:eastAsia="ar-SA"/>
        </w:rPr>
      </w:pPr>
      <w:r>
        <w:rPr>
          <w:rFonts w:ascii="Arial" w:eastAsia="Calibri" w:hAnsi="Arial" w:cs="Arial"/>
          <w:lang w:eastAsia="ar-SA"/>
        </w:rPr>
        <w:t>Pismohrana, ovdje</w:t>
      </w:r>
    </w:p>
    <w:bookmarkEnd w:id="0"/>
    <w:p w14:paraId="1BC8389E" w14:textId="77777777" w:rsidR="006D01C3" w:rsidRDefault="006D01C3" w:rsidP="006D01C3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</w:p>
    <w:p w14:paraId="5FB7E1FD" w14:textId="77777777" w:rsidR="00636F31" w:rsidRDefault="00636F31"/>
    <w:sectPr w:rsidR="00636F31" w:rsidSect="00011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E7B02"/>
    <w:multiLevelType w:val="hybridMultilevel"/>
    <w:tmpl w:val="AA809F4A"/>
    <w:lvl w:ilvl="0" w:tplc="1C7ABE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B547C3"/>
    <w:multiLevelType w:val="hybridMultilevel"/>
    <w:tmpl w:val="7ACC6770"/>
    <w:lvl w:ilvl="0" w:tplc="41802FA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4F6A"/>
    <w:multiLevelType w:val="hybridMultilevel"/>
    <w:tmpl w:val="551EC5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617343">
    <w:abstractNumId w:val="0"/>
  </w:num>
  <w:num w:numId="2" w16cid:durableId="932277455">
    <w:abstractNumId w:val="1"/>
  </w:num>
  <w:num w:numId="3" w16cid:durableId="2054235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1C3"/>
    <w:rsid w:val="00011169"/>
    <w:rsid w:val="00052FFA"/>
    <w:rsid w:val="000951A1"/>
    <w:rsid w:val="000D17B0"/>
    <w:rsid w:val="000F2AF7"/>
    <w:rsid w:val="001405C1"/>
    <w:rsid w:val="003871F8"/>
    <w:rsid w:val="00427A1C"/>
    <w:rsid w:val="00552175"/>
    <w:rsid w:val="00636F31"/>
    <w:rsid w:val="006D01C3"/>
    <w:rsid w:val="0077258E"/>
    <w:rsid w:val="00874B6C"/>
    <w:rsid w:val="00876F1B"/>
    <w:rsid w:val="0089435E"/>
    <w:rsid w:val="009752F3"/>
    <w:rsid w:val="009F73F0"/>
    <w:rsid w:val="00A135F3"/>
    <w:rsid w:val="00A14549"/>
    <w:rsid w:val="00AA2DD9"/>
    <w:rsid w:val="00AF11D7"/>
    <w:rsid w:val="00B93A59"/>
    <w:rsid w:val="00BC3D8F"/>
    <w:rsid w:val="00C539BC"/>
    <w:rsid w:val="00C55C38"/>
    <w:rsid w:val="00D30EC4"/>
    <w:rsid w:val="00D511CF"/>
    <w:rsid w:val="00E65F11"/>
    <w:rsid w:val="00E77216"/>
    <w:rsid w:val="00F4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A0C40"/>
  <w15:chartTrackingRefBased/>
  <w15:docId w15:val="{90DB6715-FB87-4757-BEBB-8265AFEC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1C3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0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6</cp:revision>
  <cp:lastPrinted>2024-10-11T06:01:00Z</cp:lastPrinted>
  <dcterms:created xsi:type="dcterms:W3CDTF">2024-10-11T05:59:00Z</dcterms:created>
  <dcterms:modified xsi:type="dcterms:W3CDTF">2024-10-18T10:29:00Z</dcterms:modified>
</cp:coreProperties>
</file>