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83682AA" w14:textId="3B178BB2" w:rsidR="0047091F" w:rsidRPr="00022FEA" w:rsidRDefault="0047091F" w:rsidP="0047091F">
      <w:pPr>
        <w:suppressAutoHyphens/>
        <w:spacing w:after="0" w:line="276" w:lineRule="auto"/>
        <w:ind w:right="85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022FEA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                 </w:t>
      </w:r>
      <w:r w:rsidRPr="00022FEA">
        <w:rPr>
          <w:rFonts w:ascii="Times New Roman" w:eastAsia="Calibri" w:hAnsi="Times New Roman" w:cs="Times New Roman"/>
          <w:noProof/>
          <w:sz w:val="24"/>
          <w:szCs w:val="24"/>
          <w:lang w:eastAsia="ar-SA"/>
        </w:rPr>
        <w:drawing>
          <wp:inline distT="0" distB="0" distL="0" distR="0" wp14:anchorId="14BA4003" wp14:editId="02BD8157">
            <wp:extent cx="504825" cy="647700"/>
            <wp:effectExtent l="0" t="0" r="9525" b="0"/>
            <wp:docPr id="888917429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22FEA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                                                                                                                   </w:t>
      </w:r>
    </w:p>
    <w:p w14:paraId="6E3F89D9" w14:textId="77777777" w:rsidR="0047091F" w:rsidRPr="00022FEA" w:rsidRDefault="0047091F" w:rsidP="0047091F">
      <w:pPr>
        <w:suppressAutoHyphens/>
        <w:spacing w:after="0" w:line="276" w:lineRule="auto"/>
        <w:ind w:right="85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022FEA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REPUBLIKA HRVATSKA</w:t>
      </w:r>
    </w:p>
    <w:p w14:paraId="16983EB9" w14:textId="77777777" w:rsidR="0047091F" w:rsidRPr="00022FEA" w:rsidRDefault="0047091F" w:rsidP="0047091F">
      <w:pPr>
        <w:suppressAutoHyphens/>
        <w:spacing w:after="0" w:line="276" w:lineRule="auto"/>
        <w:ind w:right="85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022FEA">
        <w:rPr>
          <w:rFonts w:ascii="Times New Roman" w:eastAsia="Calibri" w:hAnsi="Times New Roman" w:cs="Times New Roman"/>
          <w:sz w:val="24"/>
          <w:szCs w:val="24"/>
          <w:lang w:eastAsia="ar-SA"/>
        </w:rPr>
        <w:t>VARAŽDINSKA ŽUPANIJA</w:t>
      </w:r>
    </w:p>
    <w:p w14:paraId="69AB0078" w14:textId="77777777" w:rsidR="0047091F" w:rsidRPr="00022FEA" w:rsidRDefault="0047091F" w:rsidP="0047091F">
      <w:pPr>
        <w:suppressAutoHyphens/>
        <w:spacing w:after="0" w:line="276" w:lineRule="auto"/>
        <w:ind w:left="567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022FEA">
        <w:rPr>
          <w:rFonts w:ascii="Times New Roman" w:eastAsia="Calibri" w:hAnsi="Times New Roman" w:cs="Times New Roman"/>
          <w:sz w:val="24"/>
          <w:szCs w:val="24"/>
          <w:lang w:eastAsia="ar-SA"/>
        </w:rPr>
        <w:t>GRAD IVANEC</w:t>
      </w:r>
    </w:p>
    <w:p w14:paraId="603DDD73" w14:textId="77777777" w:rsidR="0047091F" w:rsidRPr="00022FEA" w:rsidRDefault="0047091F" w:rsidP="0047091F">
      <w:pPr>
        <w:suppressAutoHyphens/>
        <w:spacing w:after="0" w:line="276" w:lineRule="auto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022FEA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    GRADSKO VIJEĆE</w:t>
      </w:r>
    </w:p>
    <w:p w14:paraId="40656729" w14:textId="77777777" w:rsidR="0047091F" w:rsidRPr="00022FEA" w:rsidRDefault="0047091F" w:rsidP="0047091F">
      <w:pPr>
        <w:suppressAutoHyphens/>
        <w:spacing w:after="0" w:line="276" w:lineRule="auto"/>
        <w:rPr>
          <w:rFonts w:ascii="Times New Roman" w:eastAsia="Calibri" w:hAnsi="Times New Roman" w:cs="Times New Roman"/>
          <w:sz w:val="24"/>
          <w:szCs w:val="24"/>
          <w:lang w:eastAsia="ar-SA"/>
        </w:rPr>
      </w:pPr>
    </w:p>
    <w:p w14:paraId="0D335655" w14:textId="6477A9D5" w:rsidR="0047091F" w:rsidRPr="00022FEA" w:rsidRDefault="0047091F" w:rsidP="0047091F">
      <w:pPr>
        <w:suppressAutoHyphens/>
        <w:spacing w:after="0" w:line="276" w:lineRule="auto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022FEA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KLASA: </w:t>
      </w:r>
      <w:r w:rsidR="00022FEA" w:rsidRPr="00022FEA">
        <w:rPr>
          <w:rFonts w:ascii="Times New Roman" w:eastAsia="Calibri" w:hAnsi="Times New Roman" w:cs="Times New Roman"/>
          <w:sz w:val="24"/>
          <w:szCs w:val="24"/>
          <w:lang w:eastAsia="ar-SA"/>
        </w:rPr>
        <w:t>325-12/24-01/10</w:t>
      </w:r>
    </w:p>
    <w:p w14:paraId="0583A478" w14:textId="5C4560BC" w:rsidR="0047091F" w:rsidRPr="00022FEA" w:rsidRDefault="0047091F" w:rsidP="0047091F">
      <w:pPr>
        <w:suppressAutoHyphens/>
        <w:spacing w:after="0" w:line="276" w:lineRule="auto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022FEA">
        <w:rPr>
          <w:rFonts w:ascii="Times New Roman" w:eastAsia="Calibri" w:hAnsi="Times New Roman" w:cs="Times New Roman"/>
          <w:sz w:val="24"/>
          <w:szCs w:val="24"/>
          <w:lang w:eastAsia="ar-SA"/>
        </w:rPr>
        <w:t>URBROJ: 2186-12-05/43-24-</w:t>
      </w:r>
      <w:r w:rsidR="00B7650E">
        <w:rPr>
          <w:rFonts w:ascii="Times New Roman" w:eastAsia="Calibri" w:hAnsi="Times New Roman" w:cs="Times New Roman"/>
          <w:sz w:val="24"/>
          <w:szCs w:val="24"/>
          <w:lang w:eastAsia="ar-SA"/>
        </w:rPr>
        <w:t>2</w:t>
      </w:r>
    </w:p>
    <w:p w14:paraId="26493BCE" w14:textId="3F9B03CD" w:rsidR="0047091F" w:rsidRPr="00022FEA" w:rsidRDefault="0047091F" w:rsidP="0047091F">
      <w:pPr>
        <w:suppressAutoHyphens/>
        <w:spacing w:after="0" w:line="276" w:lineRule="auto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022FEA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Ivanec, </w:t>
      </w:r>
      <w:r w:rsidRPr="00022FEA">
        <w:rPr>
          <w:rFonts w:ascii="Times New Roman" w:eastAsia="Calibri" w:hAnsi="Times New Roman" w:cs="Times New Roman"/>
          <w:sz w:val="24"/>
          <w:szCs w:val="24"/>
          <w:lang w:eastAsia="ar-SA"/>
        </w:rPr>
        <w:softHyphen/>
      </w:r>
      <w:r w:rsidRPr="00022FEA">
        <w:rPr>
          <w:rFonts w:ascii="Times New Roman" w:eastAsia="Calibri" w:hAnsi="Times New Roman" w:cs="Times New Roman"/>
          <w:sz w:val="24"/>
          <w:szCs w:val="24"/>
          <w:lang w:eastAsia="ar-SA"/>
        </w:rPr>
        <w:softHyphen/>
      </w:r>
      <w:r w:rsidRPr="00022FEA">
        <w:rPr>
          <w:rFonts w:ascii="Times New Roman" w:eastAsia="Calibri" w:hAnsi="Times New Roman" w:cs="Times New Roman"/>
          <w:sz w:val="24"/>
          <w:szCs w:val="24"/>
          <w:lang w:eastAsia="ar-SA"/>
        </w:rPr>
        <w:softHyphen/>
      </w:r>
      <w:r w:rsidRPr="00022FEA">
        <w:rPr>
          <w:rFonts w:ascii="Times New Roman" w:eastAsia="Calibri" w:hAnsi="Times New Roman" w:cs="Times New Roman"/>
          <w:sz w:val="24"/>
          <w:szCs w:val="24"/>
          <w:lang w:eastAsia="ar-SA"/>
        </w:rPr>
        <w:softHyphen/>
      </w:r>
      <w:r w:rsidRPr="00022FEA">
        <w:rPr>
          <w:rFonts w:ascii="Times New Roman" w:eastAsia="Calibri" w:hAnsi="Times New Roman" w:cs="Times New Roman"/>
          <w:sz w:val="24"/>
          <w:szCs w:val="24"/>
          <w:lang w:eastAsia="ar-SA"/>
        </w:rPr>
        <w:softHyphen/>
      </w:r>
      <w:r w:rsidR="00B7650E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7. studenog  </w:t>
      </w:r>
      <w:r w:rsidRPr="00022FEA">
        <w:rPr>
          <w:rFonts w:ascii="Times New Roman" w:eastAsia="Calibri" w:hAnsi="Times New Roman" w:cs="Times New Roman"/>
          <w:sz w:val="24"/>
          <w:szCs w:val="24"/>
          <w:lang w:eastAsia="ar-SA"/>
        </w:rPr>
        <w:t>2024.</w:t>
      </w:r>
    </w:p>
    <w:p w14:paraId="628807C1" w14:textId="77777777" w:rsidR="0047091F" w:rsidRPr="00022FEA" w:rsidRDefault="0047091F" w:rsidP="0047091F">
      <w:pPr>
        <w:suppressAutoHyphens/>
        <w:spacing w:after="0" w:line="276" w:lineRule="auto"/>
        <w:rPr>
          <w:rFonts w:ascii="Times New Roman" w:eastAsia="Calibri" w:hAnsi="Times New Roman" w:cs="Times New Roman"/>
          <w:sz w:val="24"/>
          <w:szCs w:val="24"/>
          <w:lang w:eastAsia="ar-SA"/>
        </w:rPr>
      </w:pPr>
    </w:p>
    <w:p w14:paraId="1405F476" w14:textId="77777777" w:rsidR="00022FEA" w:rsidRPr="00022FEA" w:rsidRDefault="00022FEA" w:rsidP="0047091F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79E609D" w14:textId="42B06E3F" w:rsidR="0047091F" w:rsidRPr="00022FEA" w:rsidRDefault="0047091F" w:rsidP="0047091F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22FEA">
        <w:rPr>
          <w:rFonts w:ascii="Times New Roman" w:hAnsi="Times New Roman" w:cs="Times New Roman"/>
          <w:sz w:val="24"/>
          <w:szCs w:val="24"/>
        </w:rPr>
        <w:t xml:space="preserve">Na temelju članka 35. Statuta Grada Ivanca („Službeni vjesnik Varaždinske županije“ br. 21/09, 12/13, 23/13 – pročišćeni tekst, 13/18,  8/20, 15/21, 38/21- pročišćeni tekst, 23/23), Gradsko vijeće Grada Ivanca na </w:t>
      </w:r>
      <w:r w:rsidR="00B7650E">
        <w:rPr>
          <w:rFonts w:ascii="Times New Roman" w:hAnsi="Times New Roman" w:cs="Times New Roman"/>
          <w:sz w:val="24"/>
          <w:szCs w:val="24"/>
        </w:rPr>
        <w:t>39</w:t>
      </w:r>
      <w:r w:rsidR="00022FEA">
        <w:rPr>
          <w:rFonts w:ascii="Times New Roman" w:hAnsi="Times New Roman" w:cs="Times New Roman"/>
          <w:sz w:val="24"/>
          <w:szCs w:val="24"/>
        </w:rPr>
        <w:t>.</w:t>
      </w:r>
      <w:r w:rsidRPr="00022FEA">
        <w:rPr>
          <w:rFonts w:ascii="Times New Roman" w:hAnsi="Times New Roman" w:cs="Times New Roman"/>
          <w:sz w:val="24"/>
          <w:szCs w:val="24"/>
        </w:rPr>
        <w:t xml:space="preserve">  sjednici održanoj </w:t>
      </w:r>
      <w:r w:rsidR="00B7650E">
        <w:rPr>
          <w:rFonts w:ascii="Times New Roman" w:hAnsi="Times New Roman" w:cs="Times New Roman"/>
          <w:sz w:val="24"/>
          <w:szCs w:val="24"/>
        </w:rPr>
        <w:t xml:space="preserve">7. studenog </w:t>
      </w:r>
      <w:r w:rsidRPr="00022FEA">
        <w:rPr>
          <w:rFonts w:ascii="Times New Roman" w:hAnsi="Times New Roman" w:cs="Times New Roman"/>
          <w:sz w:val="24"/>
          <w:szCs w:val="24"/>
        </w:rPr>
        <w:t>2024. godine,</w:t>
      </w:r>
      <w:r w:rsidRPr="00022FEA">
        <w:rPr>
          <w:rFonts w:ascii="Times New Roman" w:hAnsi="Times New Roman" w:cs="Times New Roman"/>
          <w:bCs/>
          <w:sz w:val="24"/>
          <w:szCs w:val="24"/>
        </w:rPr>
        <w:t xml:space="preserve"> donosi </w:t>
      </w:r>
    </w:p>
    <w:p w14:paraId="746EB399" w14:textId="52790099" w:rsidR="0047091F" w:rsidRPr="00022FEA" w:rsidRDefault="00071ED2" w:rsidP="0047091F">
      <w:pPr>
        <w:suppressAutoHyphens/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 </w:t>
      </w:r>
    </w:p>
    <w:p w14:paraId="55ECEABE" w14:textId="77777777" w:rsidR="0047091F" w:rsidRPr="00022FEA" w:rsidRDefault="0047091F" w:rsidP="0047091F">
      <w:pPr>
        <w:suppressAutoHyphens/>
        <w:autoSpaceDE w:val="0"/>
        <w:autoSpaceDN w:val="0"/>
        <w:adjustRightInd w:val="0"/>
        <w:spacing w:after="200" w:line="276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  <w:r w:rsidRPr="00022FEA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Z A K L J U Č A K</w:t>
      </w:r>
    </w:p>
    <w:p w14:paraId="7CF66618" w14:textId="77777777" w:rsidR="0047091F" w:rsidRPr="00022FEA" w:rsidRDefault="0047091F" w:rsidP="0047091F">
      <w:pPr>
        <w:spacing w:after="0" w:line="276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</w:p>
    <w:p w14:paraId="13B79637" w14:textId="6FE85893" w:rsidR="0047091F" w:rsidRPr="00022FEA" w:rsidRDefault="0047091F" w:rsidP="0047091F">
      <w:pPr>
        <w:suppressAutoHyphens/>
        <w:spacing w:after="0" w:line="276" w:lineRule="auto"/>
        <w:contextualSpacing/>
        <w:jc w:val="both"/>
        <w:rPr>
          <w:rFonts w:ascii="Times New Roman" w:eastAsia="Calibri" w:hAnsi="Times New Roman" w:cs="Times New Roman"/>
          <w:bCs/>
          <w:sz w:val="24"/>
          <w:szCs w:val="24"/>
          <w:lang w:eastAsia="ar-SA"/>
        </w:rPr>
      </w:pPr>
      <w:r w:rsidRPr="00022FEA">
        <w:rPr>
          <w:rFonts w:ascii="Times New Roman" w:eastAsia="Calibri" w:hAnsi="Times New Roman" w:cs="Times New Roman"/>
          <w:bCs/>
          <w:sz w:val="24"/>
          <w:szCs w:val="24"/>
          <w:lang w:eastAsia="ar-SA"/>
        </w:rPr>
        <w:t xml:space="preserve">Prihvaća se prijedlog Zaključka Gradonačelnika, KLASA: </w:t>
      </w:r>
      <w:r w:rsidR="00742728" w:rsidRPr="00022FEA">
        <w:rPr>
          <w:rFonts w:ascii="Times New Roman" w:eastAsia="Calibri" w:hAnsi="Times New Roman" w:cs="Times New Roman"/>
          <w:bCs/>
          <w:sz w:val="24"/>
          <w:szCs w:val="24"/>
          <w:lang w:eastAsia="ar-SA"/>
        </w:rPr>
        <w:t>325-12/24-01/10</w:t>
      </w:r>
      <w:r w:rsidRPr="00022FEA">
        <w:rPr>
          <w:rFonts w:ascii="Times New Roman" w:eastAsia="Calibri" w:hAnsi="Times New Roman" w:cs="Times New Roman"/>
          <w:bCs/>
          <w:sz w:val="24"/>
          <w:szCs w:val="24"/>
          <w:lang w:eastAsia="ar-SA"/>
        </w:rPr>
        <w:t>, URBROJ: 2186-12-05/43-24-</w:t>
      </w:r>
      <w:r w:rsidR="00B7650E">
        <w:rPr>
          <w:rFonts w:ascii="Times New Roman" w:eastAsia="Calibri" w:hAnsi="Times New Roman" w:cs="Times New Roman"/>
          <w:bCs/>
          <w:sz w:val="24"/>
          <w:szCs w:val="24"/>
          <w:lang w:eastAsia="ar-SA"/>
        </w:rPr>
        <w:t>1</w:t>
      </w:r>
      <w:r w:rsidR="00022FEA">
        <w:rPr>
          <w:rFonts w:ascii="Times New Roman" w:eastAsia="Calibri" w:hAnsi="Times New Roman" w:cs="Times New Roman"/>
          <w:bCs/>
          <w:sz w:val="24"/>
          <w:szCs w:val="24"/>
          <w:lang w:eastAsia="ar-SA"/>
        </w:rPr>
        <w:t xml:space="preserve"> od 07. studenog 2024.</w:t>
      </w:r>
      <w:r w:rsidR="00B7650E">
        <w:rPr>
          <w:rFonts w:ascii="Times New Roman" w:eastAsia="Calibri" w:hAnsi="Times New Roman" w:cs="Times New Roman"/>
          <w:bCs/>
          <w:sz w:val="24"/>
          <w:szCs w:val="24"/>
          <w:lang w:eastAsia="ar-SA"/>
        </w:rPr>
        <w:t xml:space="preserve"> godine</w:t>
      </w:r>
      <w:r w:rsidRPr="00022FEA">
        <w:rPr>
          <w:rFonts w:ascii="Times New Roman" w:eastAsia="Calibri" w:hAnsi="Times New Roman" w:cs="Times New Roman"/>
          <w:bCs/>
          <w:sz w:val="24"/>
          <w:szCs w:val="24"/>
          <w:lang w:eastAsia="ar-SA"/>
        </w:rPr>
        <w:t>, vezano uz aktivnosti na projektu Aglomeracije Ivanec</w:t>
      </w:r>
      <w:r w:rsidR="00022FEA" w:rsidRPr="00022FEA">
        <w:rPr>
          <w:rFonts w:ascii="Times New Roman" w:eastAsia="Calibri" w:hAnsi="Times New Roman" w:cs="Times New Roman"/>
          <w:bCs/>
          <w:sz w:val="24"/>
          <w:szCs w:val="24"/>
          <w:lang w:eastAsia="ar-SA"/>
        </w:rPr>
        <w:t>, kojim su utvrđeni slijedeći zaključci:</w:t>
      </w:r>
    </w:p>
    <w:p w14:paraId="357D2D9E" w14:textId="77777777" w:rsidR="00022FEA" w:rsidRPr="00022FEA" w:rsidRDefault="00022FEA" w:rsidP="0047091F">
      <w:pPr>
        <w:suppressAutoHyphens/>
        <w:spacing w:after="0" w:line="276" w:lineRule="auto"/>
        <w:contextualSpacing/>
        <w:jc w:val="both"/>
        <w:rPr>
          <w:rFonts w:ascii="Times New Roman" w:eastAsia="Calibri" w:hAnsi="Times New Roman" w:cs="Times New Roman"/>
          <w:bCs/>
          <w:sz w:val="24"/>
          <w:szCs w:val="24"/>
          <w:lang w:eastAsia="ar-SA"/>
        </w:rPr>
      </w:pPr>
    </w:p>
    <w:p w14:paraId="48A87ADB" w14:textId="4DE9F4CD" w:rsidR="00022FEA" w:rsidRPr="00022FEA" w:rsidRDefault="00022FEA" w:rsidP="00022FEA">
      <w:pPr>
        <w:numPr>
          <w:ilvl w:val="0"/>
          <w:numId w:val="2"/>
        </w:numPr>
        <w:spacing w:after="0" w:line="240" w:lineRule="atLeast"/>
        <w:contextualSpacing/>
        <w:jc w:val="both"/>
        <w:rPr>
          <w:rFonts w:ascii="Times New Roman" w:hAnsi="Times New Roman" w:cs="Times New Roman"/>
          <w:kern w:val="2"/>
          <w:sz w:val="24"/>
          <w:szCs w:val="24"/>
          <w14:ligatures w14:val="standardContextual"/>
        </w:rPr>
      </w:pPr>
      <w:r w:rsidRPr="00022FEA">
        <w:rPr>
          <w:rFonts w:ascii="Times New Roman" w:hAnsi="Times New Roman" w:cs="Times New Roman"/>
          <w:kern w:val="2"/>
          <w:sz w:val="24"/>
          <w:szCs w:val="24"/>
          <w14:ligatures w14:val="standardContextual"/>
        </w:rPr>
        <w:t>traži se odgovarajuće i ažurno postupanje od strane voditelja projekta i stručnog nadzora u skladu s ovlastima, radi što bržeg završetka projekta Aglomeracije Ivanec</w:t>
      </w:r>
    </w:p>
    <w:p w14:paraId="027DF649" w14:textId="77777777" w:rsidR="00022FEA" w:rsidRPr="00022FEA" w:rsidRDefault="00022FEA" w:rsidP="00022FEA">
      <w:pPr>
        <w:numPr>
          <w:ilvl w:val="0"/>
          <w:numId w:val="2"/>
        </w:numPr>
        <w:spacing w:after="0" w:line="240" w:lineRule="atLeast"/>
        <w:contextualSpacing/>
        <w:jc w:val="both"/>
        <w:rPr>
          <w:rFonts w:ascii="Times New Roman" w:hAnsi="Times New Roman" w:cs="Times New Roman"/>
          <w:kern w:val="2"/>
          <w:sz w:val="24"/>
          <w:szCs w:val="24"/>
          <w14:ligatures w14:val="standardContextual"/>
        </w:rPr>
      </w:pPr>
      <w:r w:rsidRPr="00022FEA">
        <w:rPr>
          <w:rFonts w:ascii="Times New Roman" w:hAnsi="Times New Roman" w:cs="Times New Roman"/>
          <w:kern w:val="2"/>
          <w:sz w:val="24"/>
          <w:szCs w:val="24"/>
          <w14:ligatures w14:val="standardContextual"/>
        </w:rPr>
        <w:t>Ivkom-vode d.o.o. Ivanec dužne su promptno reagirati i odgovarati na upite građana te postupanje po istima</w:t>
      </w:r>
    </w:p>
    <w:p w14:paraId="355DF003" w14:textId="77777777" w:rsidR="00022FEA" w:rsidRPr="00022FEA" w:rsidRDefault="00022FEA" w:rsidP="00022FEA">
      <w:pPr>
        <w:numPr>
          <w:ilvl w:val="0"/>
          <w:numId w:val="2"/>
        </w:numPr>
        <w:spacing w:after="0" w:line="240" w:lineRule="atLeast"/>
        <w:contextualSpacing/>
        <w:jc w:val="both"/>
        <w:rPr>
          <w:rFonts w:ascii="Times New Roman" w:hAnsi="Times New Roman" w:cs="Times New Roman"/>
          <w:kern w:val="2"/>
          <w:sz w:val="24"/>
          <w:szCs w:val="24"/>
          <w14:ligatures w14:val="standardContextual"/>
        </w:rPr>
      </w:pPr>
      <w:r w:rsidRPr="00022FEA">
        <w:rPr>
          <w:rFonts w:ascii="Times New Roman" w:hAnsi="Times New Roman" w:cs="Times New Roman"/>
          <w:kern w:val="2"/>
          <w:sz w:val="24"/>
          <w:szCs w:val="24"/>
          <w14:ligatures w14:val="standardContextual"/>
        </w:rPr>
        <w:t>od svih sudionika u provedbi projekta traži se točno, redovito i vjerodostojno informiranje građana o vrsti i lokacijama izvedbe radova, kao i pridržavanje rokova definiranih terminskim planom izvođenja radova</w:t>
      </w:r>
    </w:p>
    <w:p w14:paraId="6FCD8459" w14:textId="77777777" w:rsidR="00022FEA" w:rsidRPr="00022FEA" w:rsidRDefault="00022FEA" w:rsidP="00022FEA">
      <w:pPr>
        <w:numPr>
          <w:ilvl w:val="0"/>
          <w:numId w:val="2"/>
        </w:numPr>
        <w:spacing w:after="0" w:line="240" w:lineRule="atLeast"/>
        <w:contextualSpacing/>
        <w:jc w:val="both"/>
        <w:rPr>
          <w:rFonts w:ascii="Times New Roman" w:hAnsi="Times New Roman" w:cs="Times New Roman"/>
          <w:kern w:val="2"/>
          <w:sz w:val="24"/>
          <w:szCs w:val="24"/>
          <w14:ligatures w14:val="standardContextual"/>
        </w:rPr>
      </w:pPr>
      <w:r w:rsidRPr="00022FEA">
        <w:rPr>
          <w:rFonts w:ascii="Times New Roman" w:hAnsi="Times New Roman" w:cs="Times New Roman"/>
          <w:kern w:val="2"/>
          <w:sz w:val="24"/>
          <w:szCs w:val="24"/>
          <w14:ligatures w14:val="standardContextual"/>
        </w:rPr>
        <w:t>zahtijeva se pravovremena i dosljedna primjena elaborata privremene regulacije prometa zbog sigurnosti građana</w:t>
      </w:r>
    </w:p>
    <w:p w14:paraId="3A5B3255" w14:textId="77777777" w:rsidR="00022FEA" w:rsidRPr="00022FEA" w:rsidRDefault="00022FEA" w:rsidP="00022FEA">
      <w:pPr>
        <w:numPr>
          <w:ilvl w:val="0"/>
          <w:numId w:val="2"/>
        </w:numPr>
        <w:spacing w:after="0" w:line="240" w:lineRule="atLeast"/>
        <w:contextualSpacing/>
        <w:jc w:val="both"/>
        <w:rPr>
          <w:rFonts w:ascii="Times New Roman" w:hAnsi="Times New Roman" w:cs="Times New Roman"/>
          <w:kern w:val="2"/>
          <w:sz w:val="24"/>
          <w:szCs w:val="24"/>
          <w14:ligatures w14:val="standardContextual"/>
        </w:rPr>
      </w:pPr>
      <w:r w:rsidRPr="00022FEA">
        <w:rPr>
          <w:rFonts w:ascii="Times New Roman" w:hAnsi="Times New Roman" w:cs="Times New Roman"/>
          <w:kern w:val="2"/>
          <w:sz w:val="24"/>
          <w:szCs w:val="24"/>
          <w14:ligatures w14:val="standardContextual"/>
        </w:rPr>
        <w:t>od izvođača radova traži se dodatni angažman u cilju što skorijeg završetka projekata Aglomeracije i rekonstrukcije vodovoda.</w:t>
      </w:r>
    </w:p>
    <w:p w14:paraId="57A6C536" w14:textId="77777777" w:rsidR="00022FEA" w:rsidRPr="00022FEA" w:rsidRDefault="00022FEA" w:rsidP="00022FEA">
      <w:pPr>
        <w:spacing w:after="0" w:line="240" w:lineRule="atLeast"/>
        <w:jc w:val="both"/>
        <w:rPr>
          <w:rFonts w:ascii="Times New Roman" w:hAnsi="Times New Roman" w:cs="Times New Roman"/>
          <w:kern w:val="2"/>
          <w:sz w:val="24"/>
          <w:szCs w:val="24"/>
          <w14:ligatures w14:val="standardContextual"/>
        </w:rPr>
      </w:pPr>
    </w:p>
    <w:p w14:paraId="4AD0EE29" w14:textId="77777777" w:rsidR="0047091F" w:rsidRPr="00022FEA" w:rsidRDefault="0047091F" w:rsidP="0047091F">
      <w:pPr>
        <w:suppressAutoHyphens/>
        <w:spacing w:line="276" w:lineRule="auto"/>
        <w:contextualSpacing/>
        <w:jc w:val="both"/>
        <w:rPr>
          <w:rFonts w:ascii="Times New Roman" w:eastAsia="Calibri" w:hAnsi="Times New Roman" w:cs="Times New Roman"/>
          <w:bCs/>
          <w:sz w:val="24"/>
          <w:szCs w:val="24"/>
          <w:lang w:eastAsia="ar-SA"/>
        </w:rPr>
      </w:pPr>
    </w:p>
    <w:p w14:paraId="4C4D654C" w14:textId="77777777" w:rsidR="0047091F" w:rsidRPr="00022FEA" w:rsidRDefault="0047091F" w:rsidP="0047091F">
      <w:pPr>
        <w:suppressAutoHyphens/>
        <w:spacing w:line="276" w:lineRule="auto"/>
        <w:contextualSpacing/>
        <w:jc w:val="both"/>
        <w:rPr>
          <w:rFonts w:ascii="Times New Roman" w:eastAsia="Calibri" w:hAnsi="Times New Roman" w:cs="Times New Roman"/>
          <w:bCs/>
          <w:sz w:val="24"/>
          <w:szCs w:val="24"/>
          <w:lang w:eastAsia="ar-SA"/>
        </w:rPr>
      </w:pPr>
    </w:p>
    <w:p w14:paraId="5033FC9C" w14:textId="77777777" w:rsidR="0047091F" w:rsidRPr="00022FEA" w:rsidRDefault="0047091F" w:rsidP="0047091F">
      <w:pPr>
        <w:suppressAutoHyphens/>
        <w:spacing w:after="0" w:line="276" w:lineRule="auto"/>
        <w:jc w:val="right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022FEA">
        <w:rPr>
          <w:rFonts w:ascii="Times New Roman" w:eastAsia="Calibri" w:hAnsi="Times New Roman" w:cs="Times New Roman"/>
          <w:sz w:val="24"/>
          <w:szCs w:val="24"/>
          <w:lang w:eastAsia="ar-SA"/>
        </w:rPr>
        <w:t>PREDSJEDNIK GRADSKOG</w:t>
      </w:r>
    </w:p>
    <w:p w14:paraId="756ECB01" w14:textId="51D1365C" w:rsidR="0047091F" w:rsidRPr="00022FEA" w:rsidRDefault="0047091F" w:rsidP="0047091F">
      <w:pPr>
        <w:suppressAutoHyphens/>
        <w:spacing w:after="0" w:line="276" w:lineRule="auto"/>
        <w:jc w:val="right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022FEA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VIJEĆA </w:t>
      </w:r>
      <w:r w:rsidR="00022FEA" w:rsidRPr="00022FEA">
        <w:rPr>
          <w:rFonts w:ascii="Times New Roman" w:eastAsia="Calibri" w:hAnsi="Times New Roman" w:cs="Times New Roman"/>
          <w:sz w:val="24"/>
          <w:szCs w:val="24"/>
          <w:lang w:eastAsia="ar-SA"/>
        </w:rPr>
        <w:t>GRADA IVANCA</w:t>
      </w:r>
      <w:r w:rsidRPr="00022FEA">
        <w:rPr>
          <w:rFonts w:ascii="Times New Roman" w:eastAsia="Calibri" w:hAnsi="Times New Roman" w:cs="Times New Roman"/>
          <w:sz w:val="24"/>
          <w:szCs w:val="24"/>
          <w:lang w:eastAsia="ar-SA"/>
        </w:rPr>
        <w:t>:</w:t>
      </w:r>
    </w:p>
    <w:p w14:paraId="366ED981" w14:textId="77777777" w:rsidR="0047091F" w:rsidRPr="00022FEA" w:rsidRDefault="0047091F" w:rsidP="0047091F">
      <w:pPr>
        <w:suppressAutoHyphens/>
        <w:spacing w:after="0" w:line="276" w:lineRule="auto"/>
        <w:jc w:val="right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022FEA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Zdenko Đuras </w:t>
      </w:r>
    </w:p>
    <w:p w14:paraId="559AF251" w14:textId="77777777" w:rsidR="0047091F" w:rsidRPr="00022FEA" w:rsidRDefault="0047091F" w:rsidP="0047091F">
      <w:pPr>
        <w:suppressAutoHyphens/>
        <w:spacing w:after="0" w:line="276" w:lineRule="auto"/>
        <w:jc w:val="right"/>
        <w:rPr>
          <w:rFonts w:ascii="Times New Roman" w:eastAsia="Calibri" w:hAnsi="Times New Roman" w:cs="Times New Roman"/>
          <w:sz w:val="24"/>
          <w:szCs w:val="24"/>
          <w:lang w:eastAsia="ar-SA"/>
        </w:rPr>
      </w:pPr>
    </w:p>
    <w:p w14:paraId="344F0011" w14:textId="77777777" w:rsidR="0047091F" w:rsidRPr="00022FEA" w:rsidRDefault="0047091F" w:rsidP="0047091F">
      <w:pPr>
        <w:rPr>
          <w:rFonts w:ascii="Times New Roman" w:hAnsi="Times New Roman" w:cs="Times New Roman"/>
          <w:sz w:val="24"/>
          <w:szCs w:val="24"/>
        </w:rPr>
      </w:pPr>
    </w:p>
    <w:p w14:paraId="0FE98508" w14:textId="77777777" w:rsidR="007F6FA9" w:rsidRPr="00022FEA" w:rsidRDefault="007F6FA9">
      <w:pPr>
        <w:rPr>
          <w:rFonts w:ascii="Times New Roman" w:hAnsi="Times New Roman" w:cs="Times New Roman"/>
          <w:sz w:val="24"/>
          <w:szCs w:val="24"/>
        </w:rPr>
      </w:pPr>
    </w:p>
    <w:sectPr w:rsidR="007F6FA9" w:rsidRPr="00022FE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15E7B02"/>
    <w:multiLevelType w:val="hybridMultilevel"/>
    <w:tmpl w:val="AA809F4A"/>
    <w:lvl w:ilvl="0" w:tplc="1C7ABEA0">
      <w:start w:val="1"/>
      <w:numFmt w:val="decimal"/>
      <w:lvlText w:val="%1."/>
      <w:lvlJc w:val="left"/>
      <w:pPr>
        <w:ind w:left="1065" w:hanging="360"/>
      </w:pPr>
    </w:lvl>
    <w:lvl w:ilvl="1" w:tplc="041A0019">
      <w:start w:val="1"/>
      <w:numFmt w:val="lowerLetter"/>
      <w:lvlText w:val="%2."/>
      <w:lvlJc w:val="left"/>
      <w:pPr>
        <w:ind w:left="1785" w:hanging="360"/>
      </w:pPr>
    </w:lvl>
    <w:lvl w:ilvl="2" w:tplc="041A001B">
      <w:start w:val="1"/>
      <w:numFmt w:val="lowerRoman"/>
      <w:lvlText w:val="%3."/>
      <w:lvlJc w:val="right"/>
      <w:pPr>
        <w:ind w:left="2505" w:hanging="180"/>
      </w:pPr>
    </w:lvl>
    <w:lvl w:ilvl="3" w:tplc="041A000F">
      <w:start w:val="1"/>
      <w:numFmt w:val="decimal"/>
      <w:lvlText w:val="%4."/>
      <w:lvlJc w:val="left"/>
      <w:pPr>
        <w:ind w:left="3225" w:hanging="360"/>
      </w:pPr>
    </w:lvl>
    <w:lvl w:ilvl="4" w:tplc="041A0019">
      <w:start w:val="1"/>
      <w:numFmt w:val="lowerLetter"/>
      <w:lvlText w:val="%5."/>
      <w:lvlJc w:val="left"/>
      <w:pPr>
        <w:ind w:left="3945" w:hanging="360"/>
      </w:pPr>
    </w:lvl>
    <w:lvl w:ilvl="5" w:tplc="041A001B">
      <w:start w:val="1"/>
      <w:numFmt w:val="lowerRoman"/>
      <w:lvlText w:val="%6."/>
      <w:lvlJc w:val="right"/>
      <w:pPr>
        <w:ind w:left="4665" w:hanging="180"/>
      </w:pPr>
    </w:lvl>
    <w:lvl w:ilvl="6" w:tplc="041A000F">
      <w:start w:val="1"/>
      <w:numFmt w:val="decimal"/>
      <w:lvlText w:val="%7."/>
      <w:lvlJc w:val="left"/>
      <w:pPr>
        <w:ind w:left="5385" w:hanging="360"/>
      </w:pPr>
    </w:lvl>
    <w:lvl w:ilvl="7" w:tplc="041A0019">
      <w:start w:val="1"/>
      <w:numFmt w:val="lowerLetter"/>
      <w:lvlText w:val="%8."/>
      <w:lvlJc w:val="left"/>
      <w:pPr>
        <w:ind w:left="6105" w:hanging="360"/>
      </w:pPr>
    </w:lvl>
    <w:lvl w:ilvl="8" w:tplc="041A001B">
      <w:start w:val="1"/>
      <w:numFmt w:val="lowerRoman"/>
      <w:lvlText w:val="%9."/>
      <w:lvlJc w:val="right"/>
      <w:pPr>
        <w:ind w:left="6825" w:hanging="180"/>
      </w:pPr>
    </w:lvl>
  </w:abstractNum>
  <w:abstractNum w:abstractNumId="1" w15:restartNumberingAfterBreak="0">
    <w:nsid w:val="71366C70"/>
    <w:multiLevelType w:val="hybridMultilevel"/>
    <w:tmpl w:val="89ACECAC"/>
    <w:lvl w:ilvl="0" w:tplc="09962380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139004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98836295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11E52"/>
    <w:rsid w:val="00022FEA"/>
    <w:rsid w:val="00071ED2"/>
    <w:rsid w:val="00452222"/>
    <w:rsid w:val="0047091F"/>
    <w:rsid w:val="006C0BE2"/>
    <w:rsid w:val="00742728"/>
    <w:rsid w:val="007F6FA9"/>
    <w:rsid w:val="00A11E52"/>
    <w:rsid w:val="00B7650E"/>
    <w:rsid w:val="00F82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FCBBC9"/>
  <w15:chartTrackingRefBased/>
  <w15:docId w15:val="{8BD62E6F-4B9A-43DE-A482-7C98C72053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r-H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7091F"/>
    <w:pPr>
      <w:spacing w:line="256" w:lineRule="auto"/>
    </w:pPr>
    <w:rPr>
      <w:kern w:val="0"/>
      <w14:ligatures w14:val="none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3975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237</Words>
  <Characters>1354</Characters>
  <Application>Microsoft Office Word</Application>
  <DocSecurity>0</DocSecurity>
  <Lines>11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Gordana Mošmondor</dc:creator>
  <cp:keywords/>
  <dc:description/>
  <cp:lastModifiedBy>Snježana Canjuga</cp:lastModifiedBy>
  <cp:revision>3</cp:revision>
  <cp:lastPrinted>2024-11-07T13:55:00Z</cp:lastPrinted>
  <dcterms:created xsi:type="dcterms:W3CDTF">2024-11-27T10:58:00Z</dcterms:created>
  <dcterms:modified xsi:type="dcterms:W3CDTF">2024-11-27T11:00:00Z</dcterms:modified>
</cp:coreProperties>
</file>