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E5932" w14:textId="3A1E2064" w:rsidR="00A62087" w:rsidRDefault="00CF6388" w:rsidP="00A6208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617D">
        <w:rPr>
          <w:rFonts w:ascii="Times New Roman" w:hAnsi="Times New Roman" w:cs="Times New Roman"/>
          <w:b/>
          <w:sz w:val="24"/>
          <w:szCs w:val="24"/>
        </w:rPr>
        <w:t>OBRAZLOŽENJE</w:t>
      </w:r>
    </w:p>
    <w:p w14:paraId="30CD7917" w14:textId="77777777" w:rsidR="00DF617D" w:rsidRPr="00DF617D" w:rsidRDefault="00DF617D" w:rsidP="00A6208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6C0B8C" w14:textId="349F0CC0" w:rsidR="00F72B64" w:rsidRPr="00F72B64" w:rsidRDefault="00CF6388" w:rsidP="00F72B6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617D">
        <w:rPr>
          <w:rFonts w:ascii="Times New Roman" w:hAnsi="Times New Roman" w:cs="Times New Roman"/>
          <w:b/>
          <w:sz w:val="24"/>
          <w:szCs w:val="24"/>
        </w:rPr>
        <w:t xml:space="preserve">UZ PRIJEDLOG </w:t>
      </w:r>
      <w:r w:rsidR="00F72B64" w:rsidRPr="00F72B64">
        <w:rPr>
          <w:rFonts w:ascii="Times New Roman" w:hAnsi="Times New Roman" w:cs="Times New Roman"/>
          <w:b/>
          <w:sz w:val="24"/>
          <w:szCs w:val="24"/>
        </w:rPr>
        <w:t>GODIŠNJ</w:t>
      </w:r>
      <w:r w:rsidR="00F72B64">
        <w:rPr>
          <w:rFonts w:ascii="Times New Roman" w:hAnsi="Times New Roman" w:cs="Times New Roman"/>
          <w:b/>
          <w:sz w:val="24"/>
          <w:szCs w:val="24"/>
        </w:rPr>
        <w:t>EG</w:t>
      </w:r>
      <w:r w:rsidR="00F72B64" w:rsidRPr="00F72B64">
        <w:rPr>
          <w:rFonts w:ascii="Times New Roman" w:hAnsi="Times New Roman" w:cs="Times New Roman"/>
          <w:b/>
          <w:sz w:val="24"/>
          <w:szCs w:val="24"/>
        </w:rPr>
        <w:t xml:space="preserve"> PROVEDBEN</w:t>
      </w:r>
      <w:r w:rsidR="00F72B64">
        <w:rPr>
          <w:rFonts w:ascii="Times New Roman" w:hAnsi="Times New Roman" w:cs="Times New Roman"/>
          <w:b/>
          <w:sz w:val="24"/>
          <w:szCs w:val="24"/>
        </w:rPr>
        <w:t>OG</w:t>
      </w:r>
      <w:r w:rsidR="00F72B64" w:rsidRPr="00F72B64">
        <w:rPr>
          <w:rFonts w:ascii="Times New Roman" w:hAnsi="Times New Roman" w:cs="Times New Roman"/>
          <w:b/>
          <w:sz w:val="24"/>
          <w:szCs w:val="24"/>
        </w:rPr>
        <w:t xml:space="preserve"> PLAN</w:t>
      </w:r>
      <w:r w:rsidR="00F72B64">
        <w:rPr>
          <w:rFonts w:ascii="Times New Roman" w:hAnsi="Times New Roman" w:cs="Times New Roman"/>
          <w:b/>
          <w:sz w:val="24"/>
          <w:szCs w:val="24"/>
        </w:rPr>
        <w:t>A</w:t>
      </w:r>
    </w:p>
    <w:p w14:paraId="34866B46" w14:textId="1AABF6E9" w:rsidR="00CF6388" w:rsidRPr="00DF617D" w:rsidRDefault="00F72B64" w:rsidP="00F72B64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72B64">
        <w:rPr>
          <w:rFonts w:ascii="Times New Roman" w:hAnsi="Times New Roman" w:cs="Times New Roman"/>
          <w:b/>
          <w:sz w:val="24"/>
          <w:szCs w:val="24"/>
        </w:rPr>
        <w:t>unaprjeđenja zaštite od požara za područje Grada Ivanca za 202</w:t>
      </w:r>
      <w:r w:rsidR="007D30DA">
        <w:rPr>
          <w:rFonts w:ascii="Times New Roman" w:hAnsi="Times New Roman" w:cs="Times New Roman"/>
          <w:b/>
          <w:sz w:val="24"/>
          <w:szCs w:val="24"/>
        </w:rPr>
        <w:t>5</w:t>
      </w:r>
      <w:r w:rsidRPr="00F72B64">
        <w:rPr>
          <w:rFonts w:ascii="Times New Roman" w:hAnsi="Times New Roman" w:cs="Times New Roman"/>
          <w:b/>
          <w:sz w:val="24"/>
          <w:szCs w:val="24"/>
        </w:rPr>
        <w:t>. godinu</w:t>
      </w:r>
    </w:p>
    <w:p w14:paraId="23CE27E2" w14:textId="77777777" w:rsidR="00CF6388" w:rsidRPr="00DF617D" w:rsidRDefault="00CF6388" w:rsidP="00A62087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6DCDF92" w14:textId="77777777" w:rsidR="009C6BE1" w:rsidRPr="00DF617D" w:rsidRDefault="009C6BE1" w:rsidP="00A62087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279AF0B" w14:textId="2E421290" w:rsidR="009C6BE1" w:rsidRDefault="009C6BE1" w:rsidP="00A62087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7CEF934" w14:textId="77777777" w:rsidR="000307CB" w:rsidRPr="00DF617D" w:rsidRDefault="000307CB" w:rsidP="00A62087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13D0C05" w14:textId="77777777" w:rsidR="00A62087" w:rsidRPr="00DF617D" w:rsidRDefault="00A62087" w:rsidP="00A62087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DF617D">
        <w:rPr>
          <w:rFonts w:ascii="Times New Roman" w:hAnsi="Times New Roman" w:cs="Times New Roman"/>
          <w:b/>
          <w:sz w:val="24"/>
          <w:szCs w:val="24"/>
        </w:rPr>
        <w:t>Pravna osnova</w:t>
      </w:r>
    </w:p>
    <w:p w14:paraId="3E02D92F" w14:textId="77777777" w:rsidR="009C6BE1" w:rsidRPr="00DF617D" w:rsidRDefault="009C6BE1" w:rsidP="00AC618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5662C83" w14:textId="6B7CCFF0" w:rsidR="00E24CEA" w:rsidRPr="00E24CEA" w:rsidRDefault="00A62087" w:rsidP="00E24CEA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F617D">
        <w:rPr>
          <w:rFonts w:ascii="Times New Roman" w:hAnsi="Times New Roman" w:cs="Times New Roman"/>
          <w:sz w:val="24"/>
          <w:szCs w:val="24"/>
        </w:rPr>
        <w:t>Člankom 1</w:t>
      </w:r>
      <w:r w:rsidR="00F72B64">
        <w:rPr>
          <w:rFonts w:ascii="Times New Roman" w:hAnsi="Times New Roman" w:cs="Times New Roman"/>
          <w:sz w:val="24"/>
          <w:szCs w:val="24"/>
        </w:rPr>
        <w:t>2</w:t>
      </w:r>
      <w:r w:rsidRPr="00DF617D">
        <w:rPr>
          <w:rFonts w:ascii="Times New Roman" w:hAnsi="Times New Roman" w:cs="Times New Roman"/>
          <w:sz w:val="24"/>
          <w:szCs w:val="24"/>
        </w:rPr>
        <w:t xml:space="preserve">. stavkom </w:t>
      </w:r>
      <w:r w:rsidR="00F72B64">
        <w:rPr>
          <w:rFonts w:ascii="Times New Roman" w:hAnsi="Times New Roman" w:cs="Times New Roman"/>
          <w:sz w:val="24"/>
          <w:szCs w:val="24"/>
        </w:rPr>
        <w:t>3</w:t>
      </w:r>
      <w:r w:rsidRPr="00DF617D">
        <w:rPr>
          <w:rFonts w:ascii="Times New Roman" w:hAnsi="Times New Roman" w:cs="Times New Roman"/>
          <w:sz w:val="24"/>
          <w:szCs w:val="24"/>
        </w:rPr>
        <w:t xml:space="preserve">. </w:t>
      </w:r>
      <w:r w:rsidR="00F72B64">
        <w:rPr>
          <w:rFonts w:ascii="Times New Roman" w:hAnsi="Times New Roman" w:cs="Times New Roman"/>
          <w:sz w:val="24"/>
          <w:szCs w:val="24"/>
        </w:rPr>
        <w:t xml:space="preserve">te člankom 13. </w:t>
      </w:r>
      <w:r w:rsidRPr="00DF617D">
        <w:rPr>
          <w:rFonts w:ascii="Times New Roman" w:hAnsi="Times New Roman" w:cs="Times New Roman"/>
          <w:sz w:val="24"/>
          <w:szCs w:val="24"/>
        </w:rPr>
        <w:t xml:space="preserve">stavkom </w:t>
      </w:r>
      <w:r w:rsidR="00F72B64">
        <w:rPr>
          <w:rFonts w:ascii="Times New Roman" w:hAnsi="Times New Roman" w:cs="Times New Roman"/>
          <w:sz w:val="24"/>
          <w:szCs w:val="24"/>
        </w:rPr>
        <w:t>4</w:t>
      </w:r>
      <w:r w:rsidRPr="00DF617D">
        <w:rPr>
          <w:rFonts w:ascii="Times New Roman" w:hAnsi="Times New Roman" w:cs="Times New Roman"/>
          <w:sz w:val="24"/>
          <w:szCs w:val="24"/>
        </w:rPr>
        <w:t xml:space="preserve">. </w:t>
      </w:r>
      <w:r w:rsidR="00F72B64" w:rsidRPr="00F72B64">
        <w:rPr>
          <w:rFonts w:ascii="Times New Roman" w:hAnsi="Times New Roman" w:cs="Times New Roman"/>
          <w:sz w:val="24"/>
          <w:szCs w:val="24"/>
        </w:rPr>
        <w:t>Zakona o zaštiti od požara („Narodne novine“, br. 92/10</w:t>
      </w:r>
      <w:r w:rsidR="000307CB" w:rsidRPr="000307CB">
        <w:rPr>
          <w:rFonts w:ascii="Times New Roman" w:hAnsi="Times New Roman" w:cs="Times New Roman"/>
          <w:sz w:val="24"/>
          <w:szCs w:val="24"/>
        </w:rPr>
        <w:t>, 114/22</w:t>
      </w:r>
      <w:r w:rsidR="00F72B64" w:rsidRPr="00F72B64">
        <w:rPr>
          <w:rFonts w:ascii="Times New Roman" w:hAnsi="Times New Roman" w:cs="Times New Roman"/>
          <w:sz w:val="24"/>
          <w:szCs w:val="24"/>
        </w:rPr>
        <w:t>)</w:t>
      </w:r>
      <w:r w:rsidR="00E24CEA">
        <w:rPr>
          <w:rFonts w:ascii="Times New Roman" w:hAnsi="Times New Roman" w:cs="Times New Roman"/>
          <w:sz w:val="24"/>
          <w:szCs w:val="24"/>
        </w:rPr>
        <w:t xml:space="preserve"> propisano je da j</w:t>
      </w:r>
      <w:r w:rsidR="00E24CEA" w:rsidRPr="00E24CEA">
        <w:rPr>
          <w:rFonts w:ascii="Times New Roman" w:hAnsi="Times New Roman" w:cs="Times New Roman"/>
          <w:sz w:val="24"/>
          <w:szCs w:val="24"/>
        </w:rPr>
        <w:t>edinice lokalne i područne (regionalne) samouprave na</w:t>
      </w:r>
      <w:r w:rsidR="00E24CEA">
        <w:rPr>
          <w:rFonts w:ascii="Times New Roman" w:hAnsi="Times New Roman" w:cs="Times New Roman"/>
          <w:sz w:val="24"/>
          <w:szCs w:val="24"/>
        </w:rPr>
        <w:t xml:space="preserve"> </w:t>
      </w:r>
      <w:r w:rsidR="00E24CEA" w:rsidRPr="00E24CEA">
        <w:rPr>
          <w:rFonts w:ascii="Times New Roman" w:hAnsi="Times New Roman" w:cs="Times New Roman"/>
          <w:sz w:val="24"/>
          <w:szCs w:val="24"/>
        </w:rPr>
        <w:t>temelju procjene ugroženosti donose</w:t>
      </w:r>
      <w:r w:rsidR="00E24CEA">
        <w:rPr>
          <w:rFonts w:ascii="Times New Roman" w:hAnsi="Times New Roman" w:cs="Times New Roman"/>
          <w:sz w:val="24"/>
          <w:szCs w:val="24"/>
        </w:rPr>
        <w:t xml:space="preserve"> </w:t>
      </w:r>
      <w:r w:rsidR="00E24CEA" w:rsidRPr="00E24CEA">
        <w:rPr>
          <w:rFonts w:ascii="Times New Roman" w:hAnsi="Times New Roman" w:cs="Times New Roman"/>
          <w:sz w:val="24"/>
          <w:szCs w:val="24"/>
        </w:rPr>
        <w:t>godišnji provedbeni plan unapr</w:t>
      </w:r>
      <w:r w:rsidR="00E24CEA">
        <w:rPr>
          <w:rFonts w:ascii="Times New Roman" w:hAnsi="Times New Roman" w:cs="Times New Roman"/>
          <w:sz w:val="24"/>
          <w:szCs w:val="24"/>
        </w:rPr>
        <w:t>j</w:t>
      </w:r>
      <w:r w:rsidR="00E24CEA" w:rsidRPr="00E24CEA">
        <w:rPr>
          <w:rFonts w:ascii="Times New Roman" w:hAnsi="Times New Roman" w:cs="Times New Roman"/>
          <w:sz w:val="24"/>
          <w:szCs w:val="24"/>
        </w:rPr>
        <w:t>eđenja zaštite od požara za svoje</w:t>
      </w:r>
      <w:r w:rsidR="00E24CEA">
        <w:rPr>
          <w:rFonts w:ascii="Times New Roman" w:hAnsi="Times New Roman" w:cs="Times New Roman"/>
          <w:sz w:val="24"/>
          <w:szCs w:val="24"/>
        </w:rPr>
        <w:t xml:space="preserve"> </w:t>
      </w:r>
      <w:r w:rsidR="00E24CEA" w:rsidRPr="00E24CEA">
        <w:rPr>
          <w:rFonts w:ascii="Times New Roman" w:hAnsi="Times New Roman" w:cs="Times New Roman"/>
          <w:sz w:val="24"/>
          <w:szCs w:val="24"/>
        </w:rPr>
        <w:t>područje za čiju provedbu će osigurati</w:t>
      </w:r>
      <w:r w:rsidR="00E24CEA">
        <w:rPr>
          <w:rFonts w:ascii="Times New Roman" w:hAnsi="Times New Roman" w:cs="Times New Roman"/>
          <w:sz w:val="24"/>
          <w:szCs w:val="24"/>
        </w:rPr>
        <w:t xml:space="preserve"> fi</w:t>
      </w:r>
      <w:r w:rsidR="00E24CEA" w:rsidRPr="00E24CEA">
        <w:rPr>
          <w:rFonts w:ascii="Times New Roman" w:hAnsi="Times New Roman" w:cs="Times New Roman"/>
          <w:sz w:val="24"/>
          <w:szCs w:val="24"/>
        </w:rPr>
        <w:t>nancijska sredstva.</w:t>
      </w:r>
    </w:p>
    <w:p w14:paraId="2B5C0BDD" w14:textId="77777777" w:rsidR="00E24CEA" w:rsidRDefault="00E24CEA" w:rsidP="00E24CEA">
      <w:pPr>
        <w:tabs>
          <w:tab w:val="left" w:pos="3420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849EC52" w14:textId="4AB6B6E0" w:rsidR="00E24CEA" w:rsidRDefault="00E24CEA" w:rsidP="00D51774">
      <w:pPr>
        <w:tabs>
          <w:tab w:val="left" w:pos="3420"/>
        </w:tabs>
        <w:spacing w:line="240" w:lineRule="auto"/>
        <w:ind w:firstLine="73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24CEA">
        <w:rPr>
          <w:rFonts w:ascii="Times New Roman" w:hAnsi="Times New Roman" w:cs="Times New Roman"/>
          <w:sz w:val="24"/>
          <w:szCs w:val="24"/>
        </w:rPr>
        <w:t>Godišnji provedbeni planovi unapređenja zaštite od požara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4CEA">
        <w:rPr>
          <w:rFonts w:ascii="Times New Roman" w:hAnsi="Times New Roman" w:cs="Times New Roman"/>
          <w:sz w:val="24"/>
          <w:szCs w:val="24"/>
        </w:rPr>
        <w:t>gradova i općina donose se na temelju godišnjeg provedbenog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4CEA">
        <w:rPr>
          <w:rFonts w:ascii="Times New Roman" w:hAnsi="Times New Roman" w:cs="Times New Roman"/>
          <w:sz w:val="24"/>
          <w:szCs w:val="24"/>
        </w:rPr>
        <w:t>plana unapređenja zaštite od požara županije na čijem prostoru 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4CEA">
        <w:rPr>
          <w:rFonts w:ascii="Times New Roman" w:hAnsi="Times New Roman" w:cs="Times New Roman"/>
          <w:sz w:val="24"/>
          <w:szCs w:val="24"/>
        </w:rPr>
        <w:t>nalaze</w:t>
      </w:r>
      <w:r w:rsidR="00FC2FBA">
        <w:rPr>
          <w:rFonts w:ascii="Times New Roman" w:hAnsi="Times New Roman" w:cs="Times New Roman"/>
          <w:sz w:val="24"/>
          <w:szCs w:val="24"/>
        </w:rPr>
        <w:t xml:space="preserve"> dok se</w:t>
      </w:r>
      <w:r w:rsidRPr="00E24CEA">
        <w:rPr>
          <w:rFonts w:ascii="Times New Roman" w:hAnsi="Times New Roman" w:cs="Times New Roman"/>
          <w:sz w:val="24"/>
          <w:szCs w:val="24"/>
        </w:rPr>
        <w:t xml:space="preserve"> </w:t>
      </w:r>
      <w:r w:rsidR="00FC2FBA">
        <w:rPr>
          <w:rFonts w:ascii="Times New Roman" w:hAnsi="Times New Roman" w:cs="Times New Roman"/>
          <w:sz w:val="24"/>
          <w:szCs w:val="24"/>
        </w:rPr>
        <w:t>g</w:t>
      </w:r>
      <w:r w:rsidRPr="00E24CEA">
        <w:rPr>
          <w:rFonts w:ascii="Times New Roman" w:hAnsi="Times New Roman" w:cs="Times New Roman"/>
          <w:sz w:val="24"/>
          <w:szCs w:val="24"/>
        </w:rPr>
        <w:t>odišnji provedbeni plan unapr</w:t>
      </w:r>
      <w:r w:rsidR="00FC2FBA">
        <w:rPr>
          <w:rFonts w:ascii="Times New Roman" w:hAnsi="Times New Roman" w:cs="Times New Roman"/>
          <w:sz w:val="24"/>
          <w:szCs w:val="24"/>
        </w:rPr>
        <w:t>j</w:t>
      </w:r>
      <w:r w:rsidRPr="00E24CEA">
        <w:rPr>
          <w:rFonts w:ascii="Times New Roman" w:hAnsi="Times New Roman" w:cs="Times New Roman"/>
          <w:sz w:val="24"/>
          <w:szCs w:val="24"/>
        </w:rPr>
        <w:t>eđenja zaštite od požara</w:t>
      </w:r>
      <w:r w:rsidR="00FC2FBA">
        <w:rPr>
          <w:rFonts w:ascii="Times New Roman" w:hAnsi="Times New Roman" w:cs="Times New Roman"/>
          <w:sz w:val="24"/>
          <w:szCs w:val="24"/>
        </w:rPr>
        <w:t xml:space="preserve"> </w:t>
      </w:r>
      <w:r w:rsidRPr="00E24CEA">
        <w:rPr>
          <w:rFonts w:ascii="Times New Roman" w:hAnsi="Times New Roman" w:cs="Times New Roman"/>
          <w:sz w:val="24"/>
          <w:szCs w:val="24"/>
        </w:rPr>
        <w:t>županije donosi se uz sudjelovanje nadležne policijske uprave i</w:t>
      </w:r>
      <w:r w:rsidR="00FC2FBA">
        <w:rPr>
          <w:rFonts w:ascii="Times New Roman" w:hAnsi="Times New Roman" w:cs="Times New Roman"/>
          <w:sz w:val="24"/>
          <w:szCs w:val="24"/>
        </w:rPr>
        <w:t xml:space="preserve"> </w:t>
      </w:r>
      <w:r w:rsidRPr="00E24CEA">
        <w:rPr>
          <w:rFonts w:ascii="Times New Roman" w:hAnsi="Times New Roman" w:cs="Times New Roman"/>
          <w:sz w:val="24"/>
          <w:szCs w:val="24"/>
        </w:rPr>
        <w:t>vatrogasne zajednice županije.</w:t>
      </w:r>
    </w:p>
    <w:p w14:paraId="1AE57117" w14:textId="77777777" w:rsidR="00A62087" w:rsidRPr="00DF617D" w:rsidRDefault="00A62087" w:rsidP="00AC618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160830D" w14:textId="225E2ECC" w:rsidR="009C6BE1" w:rsidRDefault="009C6BE1" w:rsidP="00D804F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F617D">
        <w:rPr>
          <w:rFonts w:ascii="Times New Roman" w:hAnsi="Times New Roman" w:cs="Times New Roman"/>
          <w:sz w:val="24"/>
          <w:szCs w:val="24"/>
        </w:rPr>
        <w:t>Ov</w:t>
      </w:r>
      <w:r w:rsidR="00296E58">
        <w:rPr>
          <w:rFonts w:ascii="Times New Roman" w:hAnsi="Times New Roman" w:cs="Times New Roman"/>
          <w:sz w:val="24"/>
          <w:szCs w:val="24"/>
        </w:rPr>
        <w:t>i</w:t>
      </w:r>
      <w:r w:rsidRPr="00DF617D">
        <w:rPr>
          <w:rFonts w:ascii="Times New Roman" w:hAnsi="Times New Roman" w:cs="Times New Roman"/>
          <w:sz w:val="24"/>
          <w:szCs w:val="24"/>
        </w:rPr>
        <w:t>m</w:t>
      </w:r>
      <w:r w:rsidR="00FC2FBA">
        <w:rPr>
          <w:rFonts w:ascii="Times New Roman" w:hAnsi="Times New Roman" w:cs="Times New Roman"/>
          <w:sz w:val="24"/>
          <w:szCs w:val="24"/>
        </w:rPr>
        <w:t xml:space="preserve"> provedbenim planom </w:t>
      </w:r>
      <w:r w:rsidR="00FC2FBA" w:rsidRPr="00FC2FBA">
        <w:rPr>
          <w:rFonts w:ascii="Times New Roman" w:hAnsi="Times New Roman" w:cs="Times New Roman"/>
          <w:sz w:val="24"/>
          <w:szCs w:val="24"/>
        </w:rPr>
        <w:t>cilj</w:t>
      </w:r>
      <w:r w:rsidR="00FC2FBA">
        <w:rPr>
          <w:rFonts w:ascii="Times New Roman" w:hAnsi="Times New Roman" w:cs="Times New Roman"/>
          <w:sz w:val="24"/>
          <w:szCs w:val="24"/>
        </w:rPr>
        <w:t xml:space="preserve"> je</w:t>
      </w:r>
      <w:r w:rsidR="00FC2FBA" w:rsidRPr="00FC2FBA">
        <w:rPr>
          <w:rFonts w:ascii="Times New Roman" w:hAnsi="Times New Roman" w:cs="Times New Roman"/>
          <w:sz w:val="24"/>
          <w:szCs w:val="24"/>
        </w:rPr>
        <w:t xml:space="preserve"> postizanj</w:t>
      </w:r>
      <w:r w:rsidR="00FC2FBA">
        <w:rPr>
          <w:rFonts w:ascii="Times New Roman" w:hAnsi="Times New Roman" w:cs="Times New Roman"/>
          <w:sz w:val="24"/>
          <w:szCs w:val="24"/>
        </w:rPr>
        <w:t>e</w:t>
      </w:r>
      <w:r w:rsidR="00FC2FBA" w:rsidRPr="00FC2FBA">
        <w:rPr>
          <w:rFonts w:ascii="Times New Roman" w:hAnsi="Times New Roman" w:cs="Times New Roman"/>
          <w:sz w:val="24"/>
          <w:szCs w:val="24"/>
        </w:rPr>
        <w:t xml:space="preserve"> učinkovitije i efikasnije razine zaštite od požara i tehnoloških eksplozija na području Grada Ivanca</w:t>
      </w:r>
      <w:r w:rsidR="00FC2FBA">
        <w:rPr>
          <w:rFonts w:ascii="Times New Roman" w:hAnsi="Times New Roman" w:cs="Times New Roman"/>
          <w:sz w:val="24"/>
          <w:szCs w:val="24"/>
        </w:rPr>
        <w:t>.</w:t>
      </w:r>
      <w:r w:rsidR="00D51774" w:rsidRPr="00D51774">
        <w:t xml:space="preserve"> </w:t>
      </w:r>
      <w:r w:rsidR="00D51774" w:rsidRPr="00D51774">
        <w:rPr>
          <w:rFonts w:ascii="Times New Roman" w:hAnsi="Times New Roman" w:cs="Times New Roman"/>
          <w:sz w:val="24"/>
          <w:szCs w:val="24"/>
        </w:rPr>
        <w:t xml:space="preserve">Provedbeni plan bit će dostavljen svim izvršiteljima i </w:t>
      </w:r>
      <w:r w:rsidR="0051320A">
        <w:rPr>
          <w:rFonts w:ascii="Times New Roman" w:hAnsi="Times New Roman" w:cs="Times New Roman"/>
          <w:sz w:val="24"/>
          <w:szCs w:val="24"/>
        </w:rPr>
        <w:t>sudionicima</w:t>
      </w:r>
      <w:r w:rsidR="00D51774">
        <w:rPr>
          <w:rFonts w:ascii="Times New Roman" w:hAnsi="Times New Roman" w:cs="Times New Roman"/>
          <w:sz w:val="24"/>
          <w:szCs w:val="24"/>
        </w:rPr>
        <w:t xml:space="preserve"> provedbenog plana te će na taj način svi subjekti </w:t>
      </w:r>
      <w:r w:rsidR="000B02FE">
        <w:rPr>
          <w:rFonts w:ascii="Times New Roman" w:hAnsi="Times New Roman" w:cs="Times New Roman"/>
          <w:sz w:val="24"/>
          <w:szCs w:val="24"/>
        </w:rPr>
        <w:t xml:space="preserve">predviđeni kao </w:t>
      </w:r>
      <w:r w:rsidR="001B4873">
        <w:rPr>
          <w:rFonts w:ascii="Times New Roman" w:hAnsi="Times New Roman" w:cs="Times New Roman"/>
          <w:sz w:val="24"/>
          <w:szCs w:val="24"/>
        </w:rPr>
        <w:t>izvršitelji</w:t>
      </w:r>
      <w:r w:rsidR="000B02FE">
        <w:rPr>
          <w:rFonts w:ascii="Times New Roman" w:hAnsi="Times New Roman" w:cs="Times New Roman"/>
          <w:sz w:val="24"/>
          <w:szCs w:val="24"/>
        </w:rPr>
        <w:t xml:space="preserve"> pojedinih zadataka</w:t>
      </w:r>
      <w:r w:rsidR="00D51774">
        <w:rPr>
          <w:rFonts w:ascii="Times New Roman" w:hAnsi="Times New Roman" w:cs="Times New Roman"/>
          <w:sz w:val="24"/>
          <w:szCs w:val="24"/>
        </w:rPr>
        <w:t xml:space="preserve"> biti</w:t>
      </w:r>
      <w:r w:rsidR="00D51774" w:rsidRPr="00D51774">
        <w:rPr>
          <w:rFonts w:ascii="Times New Roman" w:hAnsi="Times New Roman" w:cs="Times New Roman"/>
          <w:sz w:val="24"/>
          <w:szCs w:val="24"/>
        </w:rPr>
        <w:t xml:space="preserve"> upoznati sa </w:t>
      </w:r>
      <w:r w:rsidR="000B02FE">
        <w:rPr>
          <w:rFonts w:ascii="Times New Roman" w:hAnsi="Times New Roman" w:cs="Times New Roman"/>
          <w:sz w:val="24"/>
          <w:szCs w:val="24"/>
        </w:rPr>
        <w:t>sadržajem plana i zadacima.</w:t>
      </w:r>
    </w:p>
    <w:p w14:paraId="139E87EA" w14:textId="43D0D182" w:rsidR="00FC2FBA" w:rsidRDefault="00FC2FBA" w:rsidP="00D804F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4133D16" w14:textId="77777777" w:rsidR="00D804F9" w:rsidRPr="00DF617D" w:rsidRDefault="00D804F9" w:rsidP="00AC618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11B361B" w14:textId="77777777" w:rsidR="00D804F9" w:rsidRPr="00DF617D" w:rsidRDefault="00D804F9" w:rsidP="00AC618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09F3331" w14:textId="177B9629" w:rsidR="00D804F9" w:rsidRPr="00DF617D" w:rsidRDefault="0051320A" w:rsidP="0051320A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Služba za pravne poslove i javnu nabavu</w:t>
      </w:r>
    </w:p>
    <w:sectPr w:rsidR="00D804F9" w:rsidRPr="00DF61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388"/>
    <w:rsid w:val="000307CB"/>
    <w:rsid w:val="0004081B"/>
    <w:rsid w:val="000B02FE"/>
    <w:rsid w:val="001B4873"/>
    <w:rsid w:val="001C4ACE"/>
    <w:rsid w:val="00217DAB"/>
    <w:rsid w:val="00296E58"/>
    <w:rsid w:val="0051320A"/>
    <w:rsid w:val="006F588F"/>
    <w:rsid w:val="0074792C"/>
    <w:rsid w:val="007D30DA"/>
    <w:rsid w:val="009C6BE1"/>
    <w:rsid w:val="00A62087"/>
    <w:rsid w:val="00AB743A"/>
    <w:rsid w:val="00AC6187"/>
    <w:rsid w:val="00CF6388"/>
    <w:rsid w:val="00D51774"/>
    <w:rsid w:val="00D804F9"/>
    <w:rsid w:val="00DF617D"/>
    <w:rsid w:val="00E24CEA"/>
    <w:rsid w:val="00F72B64"/>
    <w:rsid w:val="00FC2FBA"/>
    <w:rsid w:val="00FD6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1BDF8"/>
  <w15:chartTrackingRefBased/>
  <w15:docId w15:val="{917D7B53-20FB-461B-938C-9F056160F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Videc</dc:creator>
  <cp:keywords/>
  <dc:description/>
  <cp:lastModifiedBy>Petra Videc</cp:lastModifiedBy>
  <cp:revision>16</cp:revision>
  <cp:lastPrinted>2025-01-31T12:19:00Z</cp:lastPrinted>
  <dcterms:created xsi:type="dcterms:W3CDTF">2019-02-22T13:29:00Z</dcterms:created>
  <dcterms:modified xsi:type="dcterms:W3CDTF">2025-01-31T12:19:00Z</dcterms:modified>
</cp:coreProperties>
</file>