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11763C54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3DC73061" w:rsidR="000C711C" w:rsidRPr="003F3A7F" w:rsidRDefault="00FF31A5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Zakonom o proračunu („Narodne novine“ br. 144/21), određena je obveza i postupak uravnoteženja proračuna putem izmjena i dopuna proračuna, tijekom proračunske godine, a zbog nastanka novih obveza za proračun, odnosno promjena u kretanjima prihoda/primitaka, odnosno rashoda/izdataka. 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75ADA1A5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E68B8">
              <w:rPr>
                <w:rFonts w:ascii="Times New Roman" w:hAnsi="Times New Roman" w:cs="Times New Roman"/>
              </w:rPr>
              <w:t>5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</w:t>
            </w:r>
            <w:r w:rsidR="000E68B8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0E68B8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6481CF23" w14:textId="657FD87D" w:rsidR="00B84F9E" w:rsidRDefault="00282865" w:rsidP="00AA7241">
            <w:pPr>
              <w:rPr>
                <w:rFonts w:ascii="Times New Roman" w:hAnsi="Times New Roman" w:cs="Times New Roman"/>
              </w:rPr>
            </w:pPr>
            <w:r w:rsidRPr="00A42A41">
              <w:rPr>
                <w:rFonts w:ascii="Times New Roman" w:hAnsi="Times New Roman" w:cs="Times New Roman"/>
              </w:rPr>
              <w:t xml:space="preserve">Od </w:t>
            </w:r>
            <w:r w:rsidR="000E68B8">
              <w:rPr>
                <w:rFonts w:ascii="Times New Roman" w:hAnsi="Times New Roman" w:cs="Times New Roman"/>
              </w:rPr>
              <w:t>7</w:t>
            </w:r>
            <w:r w:rsidR="001E2204" w:rsidRPr="00A42A41">
              <w:rPr>
                <w:rFonts w:ascii="Times New Roman" w:hAnsi="Times New Roman" w:cs="Times New Roman"/>
              </w:rPr>
              <w:t>.</w:t>
            </w:r>
            <w:r w:rsidR="005817EB" w:rsidRPr="00A42A41">
              <w:rPr>
                <w:rFonts w:ascii="Times New Roman" w:hAnsi="Times New Roman" w:cs="Times New Roman"/>
              </w:rPr>
              <w:t xml:space="preserve"> </w:t>
            </w:r>
            <w:r w:rsidR="000E68B8">
              <w:rPr>
                <w:rFonts w:ascii="Times New Roman" w:hAnsi="Times New Roman" w:cs="Times New Roman"/>
              </w:rPr>
              <w:t>ožujka</w:t>
            </w:r>
            <w:r w:rsidR="00C04C08" w:rsidRPr="00A42A41">
              <w:rPr>
                <w:rFonts w:ascii="Times New Roman" w:hAnsi="Times New Roman" w:cs="Times New Roman"/>
              </w:rPr>
              <w:t xml:space="preserve"> do </w:t>
            </w:r>
            <w:r w:rsidR="00A42A41" w:rsidRPr="00A42A41">
              <w:rPr>
                <w:rFonts w:ascii="Times New Roman" w:hAnsi="Times New Roman" w:cs="Times New Roman"/>
              </w:rPr>
              <w:t>14</w:t>
            </w:r>
            <w:r w:rsidR="00E82E8C" w:rsidRPr="00A42A41">
              <w:rPr>
                <w:rFonts w:ascii="Times New Roman" w:hAnsi="Times New Roman" w:cs="Times New Roman"/>
              </w:rPr>
              <w:t xml:space="preserve">. </w:t>
            </w:r>
            <w:r w:rsidR="000E68B8">
              <w:rPr>
                <w:rFonts w:ascii="Times New Roman" w:hAnsi="Times New Roman" w:cs="Times New Roman"/>
              </w:rPr>
              <w:t>ožujka</w:t>
            </w:r>
            <w:r w:rsidR="005354B0" w:rsidRPr="00A42A41">
              <w:rPr>
                <w:rFonts w:ascii="Times New Roman" w:hAnsi="Times New Roman" w:cs="Times New Roman"/>
              </w:rPr>
              <w:t xml:space="preserve"> </w:t>
            </w:r>
            <w:r w:rsidR="00E077B2" w:rsidRPr="00A42A41">
              <w:rPr>
                <w:rFonts w:ascii="Times New Roman" w:hAnsi="Times New Roman" w:cs="Times New Roman"/>
              </w:rPr>
              <w:t>20</w:t>
            </w:r>
            <w:r w:rsidR="004A3D3C" w:rsidRPr="00A42A41">
              <w:rPr>
                <w:rFonts w:ascii="Times New Roman" w:hAnsi="Times New Roman" w:cs="Times New Roman"/>
              </w:rPr>
              <w:t>2</w:t>
            </w:r>
            <w:r w:rsidR="000E68B8">
              <w:rPr>
                <w:rFonts w:ascii="Times New Roman" w:hAnsi="Times New Roman" w:cs="Times New Roman"/>
              </w:rPr>
              <w:t>5</w:t>
            </w:r>
            <w:r w:rsidR="00E077B2" w:rsidRPr="00A42A41">
              <w:rPr>
                <w:rFonts w:ascii="Times New Roman" w:hAnsi="Times New Roman" w:cs="Times New Roman"/>
              </w:rPr>
              <w:t>. godine</w:t>
            </w:r>
          </w:p>
          <w:p w14:paraId="287C5139" w14:textId="6E993848" w:rsidR="000E68B8" w:rsidRPr="003F3A7F" w:rsidRDefault="000E68B8" w:rsidP="00AA7241">
            <w:pPr>
              <w:rPr>
                <w:rFonts w:ascii="Times New Roman" w:hAnsi="Times New Roman" w:cs="Times New Roman"/>
              </w:rPr>
            </w:pPr>
            <w:r w:rsidRPr="000E68B8">
              <w:rPr>
                <w:rFonts w:ascii="Times New Roman" w:hAnsi="Times New Roman" w:cs="Times New Roman"/>
              </w:rPr>
              <w:t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I. Izmjena i dopuna Proračuna Grada Ivanca za 2025. godinu i projekcije za 2026. i 2027. godinu bit će kraće zbog specifičnosti proračuna kao financijsko-planskog dokumenta jedinice lokalne i područne (regionalne) samouprave, posebno u dijelu njegova važenja (jednogodišnji akt), kao i potreba žurnog osiguranja sredstava radi dinamike provođenja projekata te financiranja redovnog poslovanja proračunskih korisnika.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1D4341C2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A42A41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E68B8">
              <w:rPr>
                <w:rFonts w:ascii="Times New Roman" w:hAnsi="Times New Roman" w:cs="Times New Roman"/>
              </w:rPr>
              <w:t>5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>i projekcije za 202</w:t>
            </w:r>
            <w:r w:rsidR="000E68B8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0E68B8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C711C"/>
    <w:rsid w:val="000E586A"/>
    <w:rsid w:val="000E68B8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87C61"/>
    <w:rsid w:val="003F3A7F"/>
    <w:rsid w:val="004140B0"/>
    <w:rsid w:val="00456CC3"/>
    <w:rsid w:val="004A3D3C"/>
    <w:rsid w:val="00524E57"/>
    <w:rsid w:val="005354B0"/>
    <w:rsid w:val="005817EB"/>
    <w:rsid w:val="005C294E"/>
    <w:rsid w:val="005F4AC6"/>
    <w:rsid w:val="006405C8"/>
    <w:rsid w:val="00640DEA"/>
    <w:rsid w:val="00652CA3"/>
    <w:rsid w:val="007D0827"/>
    <w:rsid w:val="007E7A14"/>
    <w:rsid w:val="00914659"/>
    <w:rsid w:val="00937F5B"/>
    <w:rsid w:val="0094331E"/>
    <w:rsid w:val="00944F93"/>
    <w:rsid w:val="00964448"/>
    <w:rsid w:val="00966A8E"/>
    <w:rsid w:val="00997C87"/>
    <w:rsid w:val="00A42A41"/>
    <w:rsid w:val="00AA7241"/>
    <w:rsid w:val="00AF0F7E"/>
    <w:rsid w:val="00AF6E9B"/>
    <w:rsid w:val="00B000B9"/>
    <w:rsid w:val="00B068B7"/>
    <w:rsid w:val="00B64448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DE5297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4077C"/>
    <w:rsid w:val="00F605D9"/>
    <w:rsid w:val="00F722C3"/>
    <w:rsid w:val="00F744AC"/>
    <w:rsid w:val="00FA4611"/>
    <w:rsid w:val="00FC0678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28</cp:revision>
  <cp:lastPrinted>2023-04-19T09:28:00Z</cp:lastPrinted>
  <dcterms:created xsi:type="dcterms:W3CDTF">2019-11-04T06:10:00Z</dcterms:created>
  <dcterms:modified xsi:type="dcterms:W3CDTF">2025-03-07T16:57:00Z</dcterms:modified>
</cp:coreProperties>
</file>