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22242" w14:textId="77777777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5190349" w14:textId="5D090B06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 xml:space="preserve">uz </w:t>
      </w:r>
      <w:r w:rsidR="00497E26">
        <w:rPr>
          <w:rFonts w:ascii="Arial" w:hAnsi="Arial" w:cs="Arial"/>
          <w:b/>
          <w:sz w:val="24"/>
          <w:szCs w:val="24"/>
        </w:rPr>
        <w:t>Program utroška sredstava šumskog doprinosa u 202</w:t>
      </w:r>
      <w:r w:rsidR="00090419">
        <w:rPr>
          <w:rFonts w:ascii="Arial" w:hAnsi="Arial" w:cs="Arial"/>
          <w:b/>
          <w:sz w:val="24"/>
          <w:szCs w:val="24"/>
        </w:rPr>
        <w:t>6</w:t>
      </w:r>
      <w:r w:rsidR="00497E26">
        <w:rPr>
          <w:rFonts w:ascii="Arial" w:hAnsi="Arial" w:cs="Arial"/>
          <w:b/>
          <w:sz w:val="24"/>
          <w:szCs w:val="24"/>
        </w:rPr>
        <w:t>. godini</w:t>
      </w:r>
    </w:p>
    <w:p w14:paraId="1B9FE209" w14:textId="4A703A41" w:rsidR="0025306D" w:rsidRDefault="0025306D" w:rsidP="009E0DD6">
      <w:pPr>
        <w:jc w:val="center"/>
        <w:rPr>
          <w:rFonts w:ascii="Arial" w:hAnsi="Arial" w:cs="Arial"/>
          <w:b/>
        </w:rPr>
      </w:pPr>
    </w:p>
    <w:p w14:paraId="4E779F90" w14:textId="6D993A97" w:rsidR="00497E26" w:rsidRPr="00392289" w:rsidRDefault="00497E26" w:rsidP="00392289">
      <w:pPr>
        <w:ind w:firstLine="708"/>
        <w:jc w:val="both"/>
        <w:rPr>
          <w:rFonts w:ascii="Arial" w:hAnsi="Arial" w:cs="Arial"/>
          <w:bCs/>
        </w:rPr>
      </w:pPr>
      <w:r w:rsidRPr="00392289">
        <w:rPr>
          <w:rFonts w:ascii="Arial" w:hAnsi="Arial" w:cs="Arial"/>
          <w:bCs/>
        </w:rPr>
        <w:t>Člankom 69. Zakona o šumama (Narodne Novine 68/18, 115/18, 98/19, 32/20</w:t>
      </w:r>
      <w:r w:rsidR="00484255">
        <w:rPr>
          <w:rFonts w:ascii="Arial" w:hAnsi="Arial" w:cs="Arial"/>
          <w:bCs/>
        </w:rPr>
        <w:t>, 145/20, 101/23</w:t>
      </w:r>
      <w:r w:rsidR="000923F8">
        <w:rPr>
          <w:rFonts w:ascii="Arial" w:hAnsi="Arial" w:cs="Arial"/>
          <w:bCs/>
        </w:rPr>
        <w:t>, 36/24</w:t>
      </w:r>
      <w:r w:rsidRPr="00392289">
        <w:rPr>
          <w:rFonts w:ascii="Arial" w:hAnsi="Arial" w:cs="Arial"/>
          <w:bCs/>
        </w:rPr>
        <w:t>) a vezano na šumski doprinos propisano je slijedeće:</w:t>
      </w:r>
    </w:p>
    <w:p w14:paraId="10C4B528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(1) Pravne i fizičke osobe, osim malih šumoposjednika, koje obavljaju prodaju proizvoda iskorištavanja šuma (drvni sortimenti) plaćaju jedinicama lokalne samouprave šumski doprinos u odnosu na prodajnu cijenu proizvoda na panju.</w:t>
      </w:r>
    </w:p>
    <w:p w14:paraId="65667D92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(2) Šumski doprinos u visini od 10% plaća se jedinicama lokalne samouprave sa statusom potpomognutih područja utvrđenih posebnim propisom kojim se uređuje upravljanje regionalnim razvojem i jedinicama lokalne samouprave u brdsko-planinskim područjima utvrđenim posebnim propisom, dok se šumski doprinos u ostalim jedinicama lokalne samouprave plaća u visini od 5%.</w:t>
      </w:r>
    </w:p>
    <w:p w14:paraId="27EC332A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(3) Sredstva šumskoga doprinosa uplaćuju se na poseban račun jedinice lokalne samouprave područja na kojem je obavljena sječa šume i koriste se isključivo za financiranje izgradnje i održavanja komunalne infrastrukture.</w:t>
      </w:r>
    </w:p>
    <w:p w14:paraId="2B73A607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(4) Radi namjenskog korištenja i kontrole utroška sredstava iz stavka 3. ovoga članka jedinice lokalne samouprave dužne su donijeti Program utroška sredstava šumskog doprinosa.</w:t>
      </w:r>
    </w:p>
    <w:p w14:paraId="0EB5373C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(5) Način obračuna i postupak uplate šumskog doprinosa iz ovoga članka ministar propisuje pravilnikom.</w:t>
      </w:r>
    </w:p>
    <w:p w14:paraId="2788A377" w14:textId="44DE9972" w:rsidR="00392289" w:rsidRPr="00427059" w:rsidRDefault="00392289" w:rsidP="003922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Sukladno predloženom Programu u</w:t>
      </w:r>
      <w:r w:rsidRPr="003922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392289">
        <w:rPr>
          <w:rFonts w:ascii="Arial" w:hAnsi="Arial" w:cs="Arial"/>
          <w:sz w:val="24"/>
          <w:szCs w:val="24"/>
        </w:rPr>
        <w:t>roračunu Grada Ivanca za 202</w:t>
      </w:r>
      <w:r w:rsidR="000923F8">
        <w:rPr>
          <w:rFonts w:ascii="Arial" w:hAnsi="Arial" w:cs="Arial"/>
          <w:sz w:val="24"/>
          <w:szCs w:val="24"/>
        </w:rPr>
        <w:t>6</w:t>
      </w:r>
      <w:r w:rsidRPr="00392289">
        <w:rPr>
          <w:rFonts w:ascii="Arial" w:hAnsi="Arial" w:cs="Arial"/>
          <w:sz w:val="24"/>
          <w:szCs w:val="24"/>
        </w:rPr>
        <w:t xml:space="preserve">. godinu planirani su prihodi po osnovi šumskog doprinosa u ukupnom </w:t>
      </w:r>
      <w:r w:rsidRPr="00427059">
        <w:rPr>
          <w:rFonts w:ascii="Arial" w:hAnsi="Arial" w:cs="Arial"/>
          <w:sz w:val="24"/>
          <w:szCs w:val="24"/>
        </w:rPr>
        <w:t xml:space="preserve">iznosu od </w:t>
      </w:r>
      <w:r w:rsidR="008D6C0B">
        <w:rPr>
          <w:rFonts w:ascii="Arial" w:hAnsi="Arial" w:cs="Arial"/>
          <w:sz w:val="24"/>
          <w:szCs w:val="24"/>
        </w:rPr>
        <w:t>6</w:t>
      </w:r>
      <w:r w:rsidR="00484255" w:rsidRPr="00427059">
        <w:rPr>
          <w:rFonts w:ascii="Arial" w:hAnsi="Arial" w:cs="Arial"/>
          <w:sz w:val="24"/>
          <w:szCs w:val="24"/>
        </w:rPr>
        <w:t>.000,00</w:t>
      </w:r>
      <w:r w:rsidR="00AD3A8C" w:rsidRPr="00427059">
        <w:rPr>
          <w:rFonts w:ascii="Arial" w:hAnsi="Arial" w:cs="Arial"/>
          <w:sz w:val="24"/>
          <w:szCs w:val="24"/>
        </w:rPr>
        <w:t xml:space="preserve"> eura.</w:t>
      </w:r>
    </w:p>
    <w:p w14:paraId="3FF3DF7A" w14:textId="69DB9C6E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 w:rsidRPr="00392289">
        <w:rPr>
          <w:rFonts w:ascii="Arial" w:hAnsi="Arial" w:cs="Arial"/>
          <w:sz w:val="24"/>
          <w:szCs w:val="24"/>
        </w:rPr>
        <w:t>Sredstva šumskog doprinosa koristiti će se za održavanje komunalne infrastrukture sukladno Programu održavanja komunalne infrastrukture za 202</w:t>
      </w:r>
      <w:r w:rsidR="00090419">
        <w:rPr>
          <w:rFonts w:ascii="Arial" w:hAnsi="Arial" w:cs="Arial"/>
          <w:sz w:val="24"/>
          <w:szCs w:val="24"/>
        </w:rPr>
        <w:t>6</w:t>
      </w:r>
      <w:r w:rsidRPr="00392289">
        <w:rPr>
          <w:rFonts w:ascii="Arial" w:hAnsi="Arial" w:cs="Arial"/>
          <w:sz w:val="24"/>
          <w:szCs w:val="24"/>
        </w:rPr>
        <w:t xml:space="preserve">. godinu, na točki 1. Održavanje nerazvrstanih cesta, podtočki 1.1. Šljunčanje nerazvrstanih cesta, strojno planiranje. </w:t>
      </w:r>
    </w:p>
    <w:p w14:paraId="36AEE121" w14:textId="4019F547" w:rsidR="00EA41FC" w:rsidRPr="0025306D" w:rsidRDefault="00EA41FC" w:rsidP="00EA41FC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Slijedom naved</w:t>
      </w:r>
      <w:r w:rsidR="00392289">
        <w:rPr>
          <w:rFonts w:ascii="Arial" w:hAnsi="Arial" w:cs="Arial"/>
          <w:sz w:val="24"/>
          <w:szCs w:val="24"/>
        </w:rPr>
        <w:t xml:space="preserve">enog, </w:t>
      </w:r>
      <w:r w:rsidRPr="0025306D">
        <w:rPr>
          <w:rFonts w:ascii="Arial" w:hAnsi="Arial" w:cs="Arial"/>
          <w:sz w:val="24"/>
          <w:szCs w:val="24"/>
        </w:rPr>
        <w:t>predlaže</w:t>
      </w:r>
      <w:r w:rsidR="00392289">
        <w:rPr>
          <w:rFonts w:ascii="Arial" w:hAnsi="Arial" w:cs="Arial"/>
          <w:sz w:val="24"/>
          <w:szCs w:val="24"/>
        </w:rPr>
        <w:t xml:space="preserve"> se</w:t>
      </w:r>
      <w:r w:rsidRPr="0025306D">
        <w:rPr>
          <w:rFonts w:ascii="Arial" w:hAnsi="Arial" w:cs="Arial"/>
          <w:sz w:val="24"/>
          <w:szCs w:val="24"/>
        </w:rPr>
        <w:t xml:space="preserve"> Gradskom vijeću donošenje </w:t>
      </w:r>
      <w:r w:rsidR="00392289">
        <w:rPr>
          <w:rFonts w:ascii="Arial" w:hAnsi="Arial" w:cs="Arial"/>
          <w:sz w:val="24"/>
          <w:szCs w:val="24"/>
        </w:rPr>
        <w:t>Programa</w:t>
      </w:r>
      <w:r w:rsidRPr="0025306D">
        <w:rPr>
          <w:rFonts w:ascii="Arial" w:hAnsi="Arial" w:cs="Arial"/>
          <w:sz w:val="24"/>
          <w:szCs w:val="24"/>
        </w:rPr>
        <w:t xml:space="preserve"> kao u prijedlogu.</w:t>
      </w:r>
    </w:p>
    <w:p w14:paraId="7E118B9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683BE287" w14:textId="3EE36BC0" w:rsidR="009E0DD6" w:rsidRPr="00392289" w:rsidRDefault="0025306D" w:rsidP="00392289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sectPr w:rsidR="009E0DD6" w:rsidRPr="00392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090419"/>
    <w:rsid w:val="000923F8"/>
    <w:rsid w:val="00122007"/>
    <w:rsid w:val="00126BFC"/>
    <w:rsid w:val="0013593C"/>
    <w:rsid w:val="0025306D"/>
    <w:rsid w:val="002D1B28"/>
    <w:rsid w:val="002E4AAB"/>
    <w:rsid w:val="002E6342"/>
    <w:rsid w:val="00392289"/>
    <w:rsid w:val="003A2B2B"/>
    <w:rsid w:val="00427059"/>
    <w:rsid w:val="00484255"/>
    <w:rsid w:val="00497E26"/>
    <w:rsid w:val="00716169"/>
    <w:rsid w:val="00835EDF"/>
    <w:rsid w:val="008D6C0B"/>
    <w:rsid w:val="009E0DD6"/>
    <w:rsid w:val="00AB3167"/>
    <w:rsid w:val="00AD3A8C"/>
    <w:rsid w:val="00C7680F"/>
    <w:rsid w:val="00C961F1"/>
    <w:rsid w:val="00D838D0"/>
    <w:rsid w:val="00EA41FC"/>
    <w:rsid w:val="00FA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CB0BB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713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94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3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8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4</cp:revision>
  <cp:lastPrinted>2023-10-10T06:24:00Z</cp:lastPrinted>
  <dcterms:created xsi:type="dcterms:W3CDTF">2025-11-03T07:09:00Z</dcterms:created>
  <dcterms:modified xsi:type="dcterms:W3CDTF">2025-11-14T11:13:00Z</dcterms:modified>
</cp:coreProperties>
</file>