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7FA8" w14:textId="77777777" w:rsidR="0034657A" w:rsidRPr="004C4D1C" w:rsidRDefault="0034657A" w:rsidP="0034657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7ED844C5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          </w:t>
      </w:r>
      <w:r w:rsidRPr="004C4D1C">
        <w:rPr>
          <w:rFonts w:ascii="Arial" w:eastAsia="Times New Roman" w:hAnsi="Arial" w:cs="Arial"/>
          <w:noProof/>
          <w:color w:val="000000"/>
          <w:sz w:val="22"/>
          <w:szCs w:val="22"/>
          <w:lang w:eastAsia="hr-HR"/>
        </w:rPr>
        <w:drawing>
          <wp:inline distT="0" distB="0" distL="0" distR="0" wp14:anchorId="7286067F" wp14:editId="3F7BC1E2">
            <wp:extent cx="561975" cy="714375"/>
            <wp:effectExtent l="0" t="0" r="9525" b="9525"/>
            <wp:docPr id="1" name="Slika 1" descr="Slika na kojoj se prikazuje simbol, zastava, crveno, emblem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Slika na kojoj se prikazuje simbol, zastava, crveno, emblem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                                                                                                     </w:t>
      </w:r>
    </w:p>
    <w:p w14:paraId="49D33E6A" w14:textId="77777777" w:rsidR="0034657A" w:rsidRPr="004C4D1C" w:rsidRDefault="0034657A" w:rsidP="0034657A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</w:p>
    <w:p w14:paraId="480E444B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REPUBLIKA HRVATSKA</w:t>
      </w:r>
    </w:p>
    <w:p w14:paraId="665EDEA4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VARAŽDINSKA ŽUPANIJA</w:t>
      </w:r>
    </w:p>
    <w:p w14:paraId="60901AE9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    GRAD IVANEC</w:t>
      </w:r>
    </w:p>
    <w:p w14:paraId="2CA027F4" w14:textId="7B13D934" w:rsidR="0034657A" w:rsidRPr="00363BC3" w:rsidRDefault="0034657A" w:rsidP="00363BC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GRADONAČELNIK</w:t>
      </w:r>
      <w:r w:rsidRPr="00363BC3">
        <w:rPr>
          <w:rFonts w:ascii="Arial" w:eastAsia="Times New Roman" w:hAnsi="Arial" w:cs="Arial"/>
          <w:i/>
          <w:iCs/>
          <w:color w:val="000000"/>
          <w:sz w:val="22"/>
          <w:szCs w:val="22"/>
          <w:lang w:eastAsia="hr-HR"/>
        </w:rPr>
        <w:t xml:space="preserve">                                             </w:t>
      </w:r>
    </w:p>
    <w:p w14:paraId="172988F8" w14:textId="56FB52C0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KLASA: 550-05/25-01/01</w:t>
      </w:r>
    </w:p>
    <w:p w14:paraId="2F7856F4" w14:textId="144D816A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URBROJ: 2186-12-02/32-25-</w:t>
      </w:r>
      <w:r w:rsidR="00AC6AF8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9</w:t>
      </w:r>
    </w:p>
    <w:p w14:paraId="36ACA5B5" w14:textId="16DE8E15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Ivanec,  </w:t>
      </w:r>
      <w:r w:rsidR="009F3158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21. studenog</w:t>
      </w: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2025.</w:t>
      </w:r>
    </w:p>
    <w:p w14:paraId="185DED25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</w:p>
    <w:p w14:paraId="6C532ECA" w14:textId="25E535B0" w:rsidR="004C4D1C" w:rsidRPr="004C4D1C" w:rsidRDefault="0034657A" w:rsidP="004C4D1C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                   </w:t>
      </w:r>
      <w:r w:rsidR="004C4D1C" w:rsidRPr="004C4D1C">
        <w:rPr>
          <w:rFonts w:ascii="Arial" w:hAnsi="Arial" w:cs="Arial"/>
          <w:sz w:val="22"/>
          <w:szCs w:val="22"/>
        </w:rPr>
        <w:t>Na temelju članka 48. Zakona o lokalnoj i područnoj (regionalnoj) samoupravi („Narodne novine“ br. 33/01, 60/01 - vjerodostojno tumačenje, 129/05, 109/07, 125/08, 36/09, 150/11, 144/12, 19/13 – pročišćeni tekst, 37/15 – ispravak, 123/17, 98/19, 144/20), članka 64. Statuta Grada Ivanca (“Službeni vjesnik Varaždinske županije” br. 21/09, 12/13, 23/13 – pročišćeni tekst, 13/18, 08/20, 15/21, 38/21 – pročišćeni tekst, 23/23)</w:t>
      </w:r>
      <w:r w:rsidR="004C4D1C">
        <w:rPr>
          <w:rFonts w:ascii="Arial" w:hAnsi="Arial" w:cs="Arial"/>
          <w:sz w:val="22"/>
          <w:szCs w:val="22"/>
        </w:rPr>
        <w:t xml:space="preserve">, a </w:t>
      </w:r>
      <w:r w:rsidR="00363BC3">
        <w:rPr>
          <w:rFonts w:ascii="Arial" w:hAnsi="Arial" w:cs="Arial"/>
          <w:sz w:val="22"/>
          <w:szCs w:val="22"/>
        </w:rPr>
        <w:t xml:space="preserve">u </w:t>
      </w:r>
      <w:r w:rsidR="00363BC3" w:rsidRPr="00363BC3">
        <w:rPr>
          <w:rFonts w:ascii="Arial" w:hAnsi="Arial" w:cs="Arial"/>
          <w:sz w:val="22"/>
          <w:szCs w:val="22"/>
        </w:rPr>
        <w:t xml:space="preserve">svezi članka </w:t>
      </w:r>
      <w:r w:rsidR="004C4D1C" w:rsidRPr="00363BC3">
        <w:rPr>
          <w:rFonts w:ascii="Arial" w:hAnsi="Arial" w:cs="Arial"/>
          <w:sz w:val="22"/>
          <w:szCs w:val="22"/>
        </w:rPr>
        <w:t>43. Odluke o socijalnoj skrbi Grada Ivanca („Službeni vjesnik Varaždinske županije“ br. 116/22, 108/24)</w:t>
      </w:r>
      <w:r w:rsidR="00363BC3" w:rsidRPr="00363BC3">
        <w:rPr>
          <w:rFonts w:ascii="Arial" w:hAnsi="Arial" w:cs="Arial"/>
          <w:sz w:val="22"/>
          <w:szCs w:val="22"/>
        </w:rPr>
        <w:t xml:space="preserve"> te temeljem Odluke o načinu ostvarivanja prava, visine i vrste potpore povodom božićnih blagdana u 2025. godini, </w:t>
      </w:r>
      <w:r w:rsidR="00363BC3" w:rsidRPr="00363BC3">
        <w:rPr>
          <w:rFonts w:ascii="Arial" w:hAnsi="Arial" w:cs="Arial"/>
          <w:color w:val="000000"/>
          <w:sz w:val="22"/>
          <w:szCs w:val="22"/>
        </w:rPr>
        <w:t>KLASA: 550-05/25-01/01, URBROJ: 2186-12-02/32-25-1, od dana 14. listopada 2025.</w:t>
      </w:r>
      <w:r w:rsidR="00363BC3">
        <w:rPr>
          <w:rFonts w:ascii="Arial" w:hAnsi="Arial" w:cs="Arial"/>
          <w:color w:val="000000"/>
          <w:sz w:val="22"/>
          <w:szCs w:val="22"/>
        </w:rPr>
        <w:t xml:space="preserve"> godine,</w:t>
      </w:r>
      <w:r w:rsidR="00E7765B">
        <w:rPr>
          <w:rFonts w:ascii="Arial" w:hAnsi="Arial" w:cs="Arial"/>
          <w:color w:val="000000"/>
          <w:sz w:val="22"/>
          <w:szCs w:val="22"/>
        </w:rPr>
        <w:t xml:space="preserve"> </w:t>
      </w:r>
      <w:r w:rsidR="00E7765B" w:rsidRPr="00E7765B">
        <w:rPr>
          <w:rFonts w:ascii="Arial" w:hAnsi="Arial" w:cs="Arial"/>
          <w:color w:val="000000"/>
          <w:sz w:val="22"/>
          <w:szCs w:val="22"/>
        </w:rPr>
        <w:t>KLASA: 550-05/25-01/01, URBROJ: 2186-12-02/32-25-</w:t>
      </w:r>
      <w:r w:rsidR="00E7765B">
        <w:rPr>
          <w:rFonts w:ascii="Arial" w:hAnsi="Arial" w:cs="Arial"/>
          <w:color w:val="000000"/>
          <w:sz w:val="22"/>
          <w:szCs w:val="22"/>
        </w:rPr>
        <w:t>8</w:t>
      </w:r>
      <w:r w:rsidR="00E7765B" w:rsidRPr="00E7765B">
        <w:rPr>
          <w:rFonts w:ascii="Arial" w:hAnsi="Arial" w:cs="Arial"/>
          <w:color w:val="000000"/>
          <w:sz w:val="22"/>
          <w:szCs w:val="22"/>
        </w:rPr>
        <w:t xml:space="preserve">, od dana </w:t>
      </w:r>
      <w:r w:rsidR="00E7765B">
        <w:rPr>
          <w:rFonts w:ascii="Arial" w:hAnsi="Arial" w:cs="Arial"/>
          <w:color w:val="000000"/>
          <w:sz w:val="22"/>
          <w:szCs w:val="22"/>
        </w:rPr>
        <w:t>21. studenog</w:t>
      </w:r>
      <w:r w:rsidR="00E7765B" w:rsidRPr="00E7765B">
        <w:rPr>
          <w:rFonts w:ascii="Arial" w:hAnsi="Arial" w:cs="Arial"/>
          <w:color w:val="000000"/>
          <w:sz w:val="22"/>
          <w:szCs w:val="22"/>
        </w:rPr>
        <w:t xml:space="preserve"> 2025. godine,</w:t>
      </w:r>
      <w:r w:rsidR="00363BC3">
        <w:rPr>
          <w:rFonts w:ascii="Arial" w:hAnsi="Arial" w:cs="Arial"/>
          <w:color w:val="000000"/>
          <w:sz w:val="22"/>
          <w:szCs w:val="22"/>
        </w:rPr>
        <w:t xml:space="preserve"> </w:t>
      </w:r>
      <w:r w:rsidRPr="004C4D1C">
        <w:rPr>
          <w:rFonts w:ascii="Arial" w:hAnsi="Arial" w:cs="Arial"/>
          <w:sz w:val="22"/>
          <w:szCs w:val="22"/>
        </w:rPr>
        <w:t xml:space="preserve">Gradonačelnik Grada Ivanca </w:t>
      </w:r>
      <w:r w:rsidR="004C4D1C">
        <w:rPr>
          <w:rFonts w:ascii="Arial" w:hAnsi="Arial" w:cs="Arial"/>
          <w:sz w:val="22"/>
          <w:szCs w:val="22"/>
        </w:rPr>
        <w:t>raspisuje</w:t>
      </w:r>
    </w:p>
    <w:p w14:paraId="1AB8BFFF" w14:textId="75CAA2AE" w:rsidR="00AC6AF8" w:rsidRDefault="00722EDA" w:rsidP="00363BC3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IZMJEN</w:t>
      </w:r>
      <w:r w:rsidR="00D07920">
        <w:rPr>
          <w:rFonts w:ascii="Arial" w:hAnsi="Arial" w:cs="Arial"/>
          <w:b/>
          <w:bCs/>
          <w:sz w:val="22"/>
          <w:szCs w:val="22"/>
        </w:rPr>
        <w:t>E</w:t>
      </w:r>
      <w:r>
        <w:rPr>
          <w:rFonts w:ascii="Arial" w:hAnsi="Arial" w:cs="Arial"/>
          <w:b/>
          <w:bCs/>
          <w:sz w:val="22"/>
          <w:szCs w:val="22"/>
        </w:rPr>
        <w:t xml:space="preserve"> I </w:t>
      </w:r>
      <w:r w:rsidR="00AC6AF8">
        <w:rPr>
          <w:rFonts w:ascii="Arial" w:hAnsi="Arial" w:cs="Arial"/>
          <w:b/>
          <w:bCs/>
          <w:sz w:val="22"/>
          <w:szCs w:val="22"/>
        </w:rPr>
        <w:t>DOPUN</w:t>
      </w:r>
      <w:r w:rsidR="00D07920">
        <w:rPr>
          <w:rFonts w:ascii="Arial" w:hAnsi="Arial" w:cs="Arial"/>
          <w:b/>
          <w:bCs/>
          <w:sz w:val="22"/>
          <w:szCs w:val="22"/>
        </w:rPr>
        <w:t>E</w:t>
      </w:r>
    </w:p>
    <w:p w14:paraId="5A65869E" w14:textId="0E7FDEBE" w:rsidR="004C4D1C" w:rsidRPr="004C4D1C" w:rsidRDefault="0034657A" w:rsidP="00363BC3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 xml:space="preserve">J A V N </w:t>
      </w:r>
      <w:r w:rsidR="00AC6AF8">
        <w:rPr>
          <w:rFonts w:ascii="Arial" w:hAnsi="Arial" w:cs="Arial"/>
          <w:b/>
          <w:bCs/>
          <w:sz w:val="22"/>
          <w:szCs w:val="22"/>
        </w:rPr>
        <w:t xml:space="preserve">O G </w:t>
      </w:r>
      <w:r w:rsidR="004C4D1C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4C4D1C">
        <w:rPr>
          <w:rFonts w:ascii="Arial" w:hAnsi="Arial" w:cs="Arial"/>
          <w:b/>
          <w:bCs/>
          <w:sz w:val="22"/>
          <w:szCs w:val="22"/>
        </w:rPr>
        <w:t xml:space="preserve">P O Z I </w:t>
      </w:r>
      <w:r w:rsidR="00363BC3">
        <w:rPr>
          <w:rFonts w:ascii="Arial" w:hAnsi="Arial" w:cs="Arial"/>
          <w:b/>
          <w:bCs/>
          <w:sz w:val="22"/>
          <w:szCs w:val="22"/>
        </w:rPr>
        <w:t>V</w:t>
      </w:r>
      <w:r w:rsidR="00AC6AF8">
        <w:rPr>
          <w:rFonts w:ascii="Arial" w:hAnsi="Arial" w:cs="Arial"/>
          <w:b/>
          <w:bCs/>
          <w:sz w:val="22"/>
          <w:szCs w:val="22"/>
        </w:rPr>
        <w:t xml:space="preserve"> A</w:t>
      </w:r>
    </w:p>
    <w:p w14:paraId="6A91C291" w14:textId="461F6CF6" w:rsidR="004C4D1C" w:rsidRPr="004C4D1C" w:rsidRDefault="0034657A" w:rsidP="004C4D1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>za ostvarivanje prava na</w:t>
      </w:r>
      <w:r w:rsidR="004C4D1C" w:rsidRPr="004C4D1C">
        <w:rPr>
          <w:rFonts w:ascii="Arial" w:hAnsi="Arial" w:cs="Arial"/>
          <w:b/>
          <w:bCs/>
          <w:sz w:val="22"/>
          <w:szCs w:val="22"/>
        </w:rPr>
        <w:t xml:space="preserve"> potporu</w:t>
      </w:r>
      <w:r w:rsidRPr="004C4D1C">
        <w:rPr>
          <w:rFonts w:ascii="Arial" w:hAnsi="Arial" w:cs="Arial"/>
          <w:b/>
          <w:bCs/>
          <w:sz w:val="22"/>
          <w:szCs w:val="22"/>
        </w:rPr>
        <w:t xml:space="preserve"> </w:t>
      </w:r>
      <w:r w:rsidR="004C4D1C" w:rsidRPr="004C4D1C">
        <w:rPr>
          <w:rFonts w:ascii="Arial" w:hAnsi="Arial" w:cs="Arial"/>
          <w:b/>
          <w:bCs/>
          <w:sz w:val="22"/>
          <w:szCs w:val="22"/>
        </w:rPr>
        <w:t xml:space="preserve">umirovljenicima </w:t>
      </w:r>
    </w:p>
    <w:p w14:paraId="6E4DC07F" w14:textId="0D3CA4FA" w:rsidR="0034657A" w:rsidRDefault="004C4D1C" w:rsidP="004C4D1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>povodom božićnih blagdana</w:t>
      </w:r>
      <w:r w:rsidR="0034657A" w:rsidRPr="004C4D1C">
        <w:rPr>
          <w:rFonts w:ascii="Arial" w:hAnsi="Arial" w:cs="Arial"/>
          <w:b/>
          <w:bCs/>
          <w:sz w:val="22"/>
          <w:szCs w:val="22"/>
        </w:rPr>
        <w:t xml:space="preserve"> u 202</w:t>
      </w:r>
      <w:r w:rsidRPr="004C4D1C">
        <w:rPr>
          <w:rFonts w:ascii="Arial" w:hAnsi="Arial" w:cs="Arial"/>
          <w:b/>
          <w:bCs/>
          <w:sz w:val="22"/>
          <w:szCs w:val="22"/>
        </w:rPr>
        <w:t>5</w:t>
      </w:r>
      <w:r w:rsidR="0034657A" w:rsidRPr="004C4D1C">
        <w:rPr>
          <w:rFonts w:ascii="Arial" w:hAnsi="Arial" w:cs="Arial"/>
          <w:b/>
          <w:bCs/>
          <w:sz w:val="22"/>
          <w:szCs w:val="22"/>
        </w:rPr>
        <w:t>. godini</w:t>
      </w:r>
    </w:p>
    <w:p w14:paraId="4CC3E2EA" w14:textId="77777777" w:rsidR="004C4D1C" w:rsidRPr="004C4D1C" w:rsidRDefault="004C4D1C" w:rsidP="004C4D1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5C86FD3" w14:textId="77777777" w:rsidR="00EE2AB4" w:rsidRDefault="0034657A" w:rsidP="00EE2AB4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>I.</w:t>
      </w:r>
    </w:p>
    <w:p w14:paraId="619F5394" w14:textId="681B4AA2" w:rsidR="00FF68FD" w:rsidRDefault="00EE2AB4" w:rsidP="00EE2AB4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Javnom pozivu </w:t>
      </w:r>
      <w:r w:rsidRPr="00EE2AB4">
        <w:rPr>
          <w:rFonts w:ascii="Arial" w:hAnsi="Arial" w:cs="Arial"/>
          <w:sz w:val="22"/>
          <w:szCs w:val="22"/>
        </w:rPr>
        <w:t>za ostvarivanje prava na potporu umirovljenicima povodom božićnih blagdana u 2025. godini</w:t>
      </w:r>
      <w:r>
        <w:rPr>
          <w:rFonts w:ascii="Arial" w:hAnsi="Arial" w:cs="Arial"/>
          <w:sz w:val="22"/>
          <w:szCs w:val="22"/>
        </w:rPr>
        <w:t xml:space="preserve">, </w:t>
      </w:r>
      <w:r w:rsidRPr="00EE2AB4">
        <w:rPr>
          <w:rFonts w:ascii="Arial" w:hAnsi="Arial" w:cs="Arial"/>
          <w:sz w:val="22"/>
          <w:szCs w:val="22"/>
        </w:rPr>
        <w:t>KLASA: 550-05/25-01/01</w:t>
      </w:r>
      <w:r>
        <w:rPr>
          <w:rFonts w:ascii="Arial" w:hAnsi="Arial" w:cs="Arial"/>
          <w:sz w:val="22"/>
          <w:szCs w:val="22"/>
        </w:rPr>
        <w:t xml:space="preserve">, </w:t>
      </w:r>
      <w:r w:rsidRPr="00EE2AB4">
        <w:rPr>
          <w:rFonts w:ascii="Arial" w:hAnsi="Arial" w:cs="Arial"/>
          <w:sz w:val="22"/>
          <w:szCs w:val="22"/>
        </w:rPr>
        <w:t>URBROJ: 2186-12-02/32-25-</w:t>
      </w:r>
      <w:r w:rsidR="00E7765B">
        <w:rPr>
          <w:rFonts w:ascii="Arial" w:hAnsi="Arial" w:cs="Arial"/>
          <w:sz w:val="22"/>
          <w:szCs w:val="22"/>
        </w:rPr>
        <w:t>2</w:t>
      </w:r>
      <w:r w:rsidRPr="00EE2AB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od</w:t>
      </w:r>
      <w:r w:rsidRPr="00EE2AB4">
        <w:rPr>
          <w:rFonts w:ascii="Arial" w:hAnsi="Arial" w:cs="Arial"/>
          <w:sz w:val="22"/>
          <w:szCs w:val="22"/>
        </w:rPr>
        <w:t xml:space="preserve"> </w:t>
      </w:r>
      <w:r w:rsidR="00E7765B">
        <w:rPr>
          <w:rFonts w:ascii="Arial" w:hAnsi="Arial" w:cs="Arial"/>
          <w:sz w:val="22"/>
          <w:szCs w:val="22"/>
        </w:rPr>
        <w:t>14</w:t>
      </w:r>
      <w:r w:rsidRPr="00EE2AB4">
        <w:rPr>
          <w:rFonts w:ascii="Arial" w:hAnsi="Arial" w:cs="Arial"/>
          <w:sz w:val="22"/>
          <w:szCs w:val="22"/>
        </w:rPr>
        <w:t xml:space="preserve">. </w:t>
      </w:r>
      <w:r w:rsidR="00E7765B">
        <w:rPr>
          <w:rFonts w:ascii="Arial" w:hAnsi="Arial" w:cs="Arial"/>
          <w:sz w:val="22"/>
          <w:szCs w:val="22"/>
        </w:rPr>
        <w:t>listopada</w:t>
      </w:r>
      <w:r w:rsidRPr="00EE2AB4">
        <w:rPr>
          <w:rFonts w:ascii="Arial" w:hAnsi="Arial" w:cs="Arial"/>
          <w:sz w:val="22"/>
          <w:szCs w:val="22"/>
        </w:rPr>
        <w:t xml:space="preserve"> 2025</w:t>
      </w:r>
      <w:r>
        <w:rPr>
          <w:rFonts w:ascii="Arial" w:hAnsi="Arial" w:cs="Arial"/>
          <w:sz w:val="22"/>
          <w:szCs w:val="22"/>
        </w:rPr>
        <w:t xml:space="preserve">. godine, </w:t>
      </w:r>
      <w:r w:rsidR="00FF68FD">
        <w:rPr>
          <w:rFonts w:ascii="Arial" w:hAnsi="Arial" w:cs="Arial"/>
          <w:sz w:val="22"/>
          <w:szCs w:val="22"/>
        </w:rPr>
        <w:t>u točki I</w:t>
      </w:r>
      <w:r w:rsidR="00DC11E6">
        <w:rPr>
          <w:rFonts w:ascii="Arial" w:hAnsi="Arial" w:cs="Arial"/>
          <w:sz w:val="22"/>
          <w:szCs w:val="22"/>
        </w:rPr>
        <w:t>I</w:t>
      </w:r>
      <w:r w:rsidR="00FF68FD">
        <w:rPr>
          <w:rFonts w:ascii="Arial" w:hAnsi="Arial" w:cs="Arial"/>
          <w:sz w:val="22"/>
          <w:szCs w:val="22"/>
        </w:rPr>
        <w:t xml:space="preserve">. stavku 2. </w:t>
      </w:r>
      <w:r w:rsidR="00DC11E6">
        <w:rPr>
          <w:rFonts w:ascii="Arial" w:hAnsi="Arial" w:cs="Arial"/>
          <w:sz w:val="22"/>
          <w:szCs w:val="22"/>
        </w:rPr>
        <w:t>podstavku 2., dodaje se nova alineja 4 i glasi:</w:t>
      </w:r>
    </w:p>
    <w:p w14:paraId="6247E6C5" w14:textId="77777777" w:rsidR="00DC11E6" w:rsidRDefault="00DC11E6" w:rsidP="00EE2AB4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4060C12A" w14:textId="2B460068" w:rsidR="00DC11E6" w:rsidRPr="00DC11E6" w:rsidRDefault="00DC11E6" w:rsidP="00DC11E6">
      <w:pPr>
        <w:pStyle w:val="Odlomakpopis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DC11E6">
        <w:rPr>
          <w:rFonts w:ascii="Arial" w:hAnsi="Arial" w:cs="Arial"/>
          <w:sz w:val="22"/>
          <w:szCs w:val="22"/>
        </w:rPr>
        <w:t>potvrda nadležne porezne uprave o visini dohodaka i primitaka za 2025. godinu.</w:t>
      </w:r>
      <w:r>
        <w:rPr>
          <w:rFonts w:ascii="Arial" w:hAnsi="Arial" w:cs="Arial"/>
          <w:sz w:val="22"/>
          <w:szCs w:val="22"/>
        </w:rPr>
        <w:t>“</w:t>
      </w:r>
    </w:p>
    <w:p w14:paraId="7B3DDF8F" w14:textId="5AD97AF1" w:rsidR="00FF68FD" w:rsidRPr="00DC11E6" w:rsidRDefault="00DC11E6" w:rsidP="00DC11E6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DC11E6">
        <w:rPr>
          <w:rFonts w:ascii="Arial" w:hAnsi="Arial" w:cs="Arial"/>
          <w:b/>
          <w:bCs/>
          <w:sz w:val="22"/>
          <w:szCs w:val="22"/>
        </w:rPr>
        <w:t>II.</w:t>
      </w:r>
    </w:p>
    <w:p w14:paraId="2AAD6513" w14:textId="2ED77FA9" w:rsidR="00EE2AB4" w:rsidRDefault="00DC11E6" w:rsidP="00EE2AB4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EE2AB4">
        <w:rPr>
          <w:rFonts w:ascii="Arial" w:hAnsi="Arial" w:cs="Arial"/>
          <w:sz w:val="22"/>
          <w:szCs w:val="22"/>
        </w:rPr>
        <w:t>za točke II. dodaje se nova točka III. i glasi:</w:t>
      </w:r>
    </w:p>
    <w:p w14:paraId="676F2C6C" w14:textId="77777777" w:rsidR="00EE2AB4" w:rsidRDefault="00EE2AB4" w:rsidP="00EE2AB4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62303624" w14:textId="4141A109" w:rsidR="00EE2AB4" w:rsidRDefault="00EE2AB4" w:rsidP="00EE2AB4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„Podnositeljima zahtjeva koji nemaju otvoren tekući račun, isplata će se vršiti putem poštanskih uputnica koje će na adrese </w:t>
      </w:r>
      <w:r w:rsidR="00B5731E">
        <w:rPr>
          <w:rFonts w:ascii="Arial" w:hAnsi="Arial" w:cs="Arial"/>
          <w:sz w:val="22"/>
          <w:szCs w:val="22"/>
        </w:rPr>
        <w:t>podnositelja zahtjeva</w:t>
      </w:r>
      <w:r>
        <w:rPr>
          <w:rFonts w:ascii="Arial" w:hAnsi="Arial" w:cs="Arial"/>
          <w:sz w:val="22"/>
          <w:szCs w:val="22"/>
        </w:rPr>
        <w:t xml:space="preserve"> dostaviti Hrvatska pošta.</w:t>
      </w:r>
    </w:p>
    <w:p w14:paraId="338DC9E1" w14:textId="10306B38" w:rsidR="00EE2AB4" w:rsidRDefault="00EE2AB4" w:rsidP="00EE2AB4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68FC88EB" w14:textId="6B500BE1" w:rsidR="00EE2AB4" w:rsidRDefault="00EE2AB4" w:rsidP="00EE2AB4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Osim dokumentacije iz točke II. Javnog poziva</w:t>
      </w:r>
      <w:r w:rsidR="00FF68FD">
        <w:rPr>
          <w:rFonts w:ascii="Arial" w:hAnsi="Arial" w:cs="Arial"/>
          <w:sz w:val="22"/>
          <w:szCs w:val="22"/>
        </w:rPr>
        <w:t>, i to:</w:t>
      </w:r>
      <w:r w:rsidR="00FF68FD" w:rsidRPr="00FF68FD">
        <w:rPr>
          <w:rFonts w:ascii="Arial" w:hAnsi="Arial" w:cs="Arial"/>
          <w:sz w:val="22"/>
          <w:szCs w:val="22"/>
        </w:rPr>
        <w:t xml:space="preserve"> preslike važeće osobne iskaznice te dokaza o visini primanja</w:t>
      </w:r>
      <w:r w:rsidR="00FF68FD">
        <w:rPr>
          <w:rFonts w:ascii="Arial" w:hAnsi="Arial" w:cs="Arial"/>
          <w:sz w:val="22"/>
          <w:szCs w:val="22"/>
        </w:rPr>
        <w:t xml:space="preserve">, </w:t>
      </w:r>
      <w:r w:rsidRPr="00FF68FD">
        <w:rPr>
          <w:rFonts w:ascii="Arial" w:hAnsi="Arial" w:cs="Arial"/>
          <w:sz w:val="22"/>
          <w:szCs w:val="22"/>
        </w:rPr>
        <w:t>podnositelji zahtjeva su dužni uz predaju zahtjeva za ostvarivanje prava na potporu priložiti i:</w:t>
      </w:r>
    </w:p>
    <w:p w14:paraId="1285D77C" w14:textId="77777777" w:rsidR="00FF68FD" w:rsidRDefault="00FF68FD" w:rsidP="00EE2AB4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5AD64EC5" w14:textId="0B0CB2F2" w:rsidR="00EE2AB4" w:rsidRPr="00FF68FD" w:rsidRDefault="00EE2AB4" w:rsidP="00FF68FD">
      <w:pPr>
        <w:pStyle w:val="Odlomakpopis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E2AB4">
        <w:rPr>
          <w:rFonts w:ascii="Arial" w:hAnsi="Arial" w:cs="Arial"/>
          <w:sz w:val="22"/>
          <w:szCs w:val="22"/>
        </w:rPr>
        <w:t>izjavu pod kaznenom i materijalnom odgovornošću da prijavitelj nema otvoren tekući ili žiro-račun u Republici Hrvatskoj, odnosno račun nad kojim je određena mjera zabrane raspolaganja novčanim sredstvima – izjava se potpisuje uz zahtjev</w:t>
      </w:r>
    </w:p>
    <w:p w14:paraId="13A04E1D" w14:textId="796FBD06" w:rsidR="00EE2AB4" w:rsidRDefault="00EE2AB4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 w:rsidRPr="00EE2AB4">
        <w:rPr>
          <w:rFonts w:ascii="Arial" w:hAnsi="Arial" w:cs="Arial"/>
          <w:sz w:val="22"/>
          <w:szCs w:val="22"/>
        </w:rPr>
        <w:t xml:space="preserve">U slučaju da je </w:t>
      </w:r>
      <w:r>
        <w:rPr>
          <w:rFonts w:ascii="Arial" w:hAnsi="Arial" w:cs="Arial"/>
          <w:sz w:val="22"/>
          <w:szCs w:val="22"/>
        </w:rPr>
        <w:t>podnositelj zahtjeva</w:t>
      </w:r>
      <w:r w:rsidRPr="00EE2AB4">
        <w:rPr>
          <w:rFonts w:ascii="Arial" w:hAnsi="Arial" w:cs="Arial"/>
          <w:sz w:val="22"/>
          <w:szCs w:val="22"/>
        </w:rPr>
        <w:t xml:space="preserve"> u nemogućnosti zahtjev podnijeti osobno, </w:t>
      </w:r>
      <w:r w:rsidR="00FF68FD">
        <w:rPr>
          <w:rFonts w:ascii="Arial" w:hAnsi="Arial" w:cs="Arial"/>
          <w:sz w:val="22"/>
          <w:szCs w:val="22"/>
        </w:rPr>
        <w:t>zahtjev u ime podnositelja zahtjeva mogu podnijeti</w:t>
      </w:r>
      <w:r w:rsidRPr="00EE2AB4">
        <w:rPr>
          <w:rFonts w:ascii="Arial" w:hAnsi="Arial" w:cs="Arial"/>
          <w:sz w:val="22"/>
          <w:szCs w:val="22"/>
        </w:rPr>
        <w:t xml:space="preserve"> članovi obitelji</w:t>
      </w:r>
      <w:r w:rsidR="00E7765B">
        <w:rPr>
          <w:rFonts w:ascii="Arial" w:hAnsi="Arial" w:cs="Arial"/>
          <w:sz w:val="22"/>
          <w:szCs w:val="22"/>
        </w:rPr>
        <w:t xml:space="preserve"> i </w:t>
      </w:r>
      <w:r w:rsidRPr="00EE2AB4">
        <w:rPr>
          <w:rFonts w:ascii="Arial" w:hAnsi="Arial" w:cs="Arial"/>
          <w:sz w:val="22"/>
          <w:szCs w:val="22"/>
        </w:rPr>
        <w:t>druge osobe</w:t>
      </w:r>
      <w:r w:rsidR="00FF68FD">
        <w:rPr>
          <w:rFonts w:ascii="Arial" w:hAnsi="Arial" w:cs="Arial"/>
          <w:sz w:val="22"/>
          <w:szCs w:val="22"/>
        </w:rPr>
        <w:t>.</w:t>
      </w:r>
      <w:r w:rsidR="00DC11E6">
        <w:rPr>
          <w:rFonts w:ascii="Arial" w:hAnsi="Arial" w:cs="Arial"/>
          <w:sz w:val="22"/>
          <w:szCs w:val="22"/>
        </w:rPr>
        <w:t>“</w:t>
      </w:r>
    </w:p>
    <w:p w14:paraId="727351E7" w14:textId="77777777" w:rsidR="00DC11E6" w:rsidRDefault="00DC11E6" w:rsidP="004C4D1C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776C4125" w14:textId="7812AE9A" w:rsidR="00DC11E6" w:rsidRDefault="00DC11E6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Dosadašnja točka III. postaje točka IV.</w:t>
      </w:r>
    </w:p>
    <w:p w14:paraId="6AE490FF" w14:textId="77777777" w:rsidR="00EE2AB4" w:rsidRDefault="00EE2AB4" w:rsidP="004C4D1C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258559B4" w14:textId="4DAADA2E" w:rsidR="0034657A" w:rsidRPr="00430631" w:rsidRDefault="0034657A" w:rsidP="00430631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30631">
        <w:rPr>
          <w:rFonts w:ascii="Arial" w:hAnsi="Arial" w:cs="Arial"/>
          <w:b/>
          <w:bCs/>
          <w:sz w:val="22"/>
          <w:szCs w:val="22"/>
        </w:rPr>
        <w:t>II.</w:t>
      </w:r>
    </w:p>
    <w:p w14:paraId="5573C4A7" w14:textId="46E674CD" w:rsidR="00FF68FD" w:rsidRPr="00FF68FD" w:rsidRDefault="00FF68FD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 w:rsidRPr="00FF68FD">
        <w:rPr>
          <w:rFonts w:ascii="Arial" w:hAnsi="Arial" w:cs="Arial"/>
          <w:sz w:val="22"/>
          <w:szCs w:val="22"/>
        </w:rPr>
        <w:t xml:space="preserve">U </w:t>
      </w:r>
      <w:r w:rsidR="00E7765B">
        <w:rPr>
          <w:rFonts w:ascii="Arial" w:hAnsi="Arial" w:cs="Arial"/>
          <w:sz w:val="22"/>
          <w:szCs w:val="22"/>
        </w:rPr>
        <w:t xml:space="preserve">dosadašnjoj točki III. koja je postala </w:t>
      </w:r>
      <w:r w:rsidRPr="00FF68FD">
        <w:rPr>
          <w:rFonts w:ascii="Arial" w:hAnsi="Arial" w:cs="Arial"/>
          <w:sz w:val="22"/>
          <w:szCs w:val="22"/>
        </w:rPr>
        <w:t>točk</w:t>
      </w:r>
      <w:r w:rsidR="00E7765B">
        <w:rPr>
          <w:rFonts w:ascii="Arial" w:hAnsi="Arial" w:cs="Arial"/>
          <w:sz w:val="22"/>
          <w:szCs w:val="22"/>
        </w:rPr>
        <w:t>a</w:t>
      </w:r>
      <w:r w:rsidRPr="00FF68FD">
        <w:rPr>
          <w:rFonts w:ascii="Arial" w:hAnsi="Arial" w:cs="Arial"/>
          <w:sz w:val="22"/>
          <w:szCs w:val="22"/>
        </w:rPr>
        <w:t xml:space="preserve"> </w:t>
      </w:r>
      <w:r w:rsidR="00DC11E6">
        <w:rPr>
          <w:rFonts w:ascii="Arial" w:hAnsi="Arial" w:cs="Arial"/>
          <w:sz w:val="22"/>
          <w:szCs w:val="22"/>
        </w:rPr>
        <w:t>IV</w:t>
      </w:r>
      <w:r w:rsidRPr="00FF68FD">
        <w:rPr>
          <w:rFonts w:ascii="Arial" w:hAnsi="Arial" w:cs="Arial"/>
          <w:sz w:val="22"/>
          <w:szCs w:val="22"/>
        </w:rPr>
        <w:t>.</w:t>
      </w:r>
      <w:r w:rsidR="00DC11E6">
        <w:rPr>
          <w:rFonts w:ascii="Arial" w:hAnsi="Arial" w:cs="Arial"/>
          <w:sz w:val="22"/>
          <w:szCs w:val="22"/>
        </w:rPr>
        <w:t>,</w:t>
      </w:r>
      <w:r w:rsidRPr="00FF68FD">
        <w:rPr>
          <w:rFonts w:ascii="Arial" w:hAnsi="Arial" w:cs="Arial"/>
          <w:sz w:val="22"/>
          <w:szCs w:val="22"/>
        </w:rPr>
        <w:t xml:space="preserve"> mijenja se stavak 1. te glasi:</w:t>
      </w:r>
    </w:p>
    <w:p w14:paraId="52813EE8" w14:textId="77777777" w:rsidR="00FF68FD" w:rsidRPr="00FF68FD" w:rsidRDefault="00FF68FD" w:rsidP="0034657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006D03C7" w14:textId="47FAA02B" w:rsidR="0034657A" w:rsidRPr="00FF68FD" w:rsidRDefault="00FF68FD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 w:rsidRPr="00FF68FD">
        <w:rPr>
          <w:rFonts w:ascii="Arial" w:hAnsi="Arial" w:cs="Arial"/>
          <w:sz w:val="22"/>
          <w:szCs w:val="22"/>
        </w:rPr>
        <w:t>„</w:t>
      </w:r>
      <w:r w:rsidR="0034657A" w:rsidRPr="00FF68FD">
        <w:rPr>
          <w:rFonts w:ascii="Arial" w:hAnsi="Arial" w:cs="Arial"/>
          <w:sz w:val="22"/>
          <w:szCs w:val="22"/>
        </w:rPr>
        <w:t xml:space="preserve">Javni poziv je otvoren od </w:t>
      </w:r>
      <w:r w:rsidR="00430631" w:rsidRPr="00FF68FD">
        <w:rPr>
          <w:rFonts w:ascii="Arial" w:hAnsi="Arial" w:cs="Arial"/>
          <w:sz w:val="22"/>
          <w:szCs w:val="22"/>
        </w:rPr>
        <w:t>1</w:t>
      </w:r>
      <w:r w:rsidR="00FF2F0F" w:rsidRPr="00FF68FD">
        <w:rPr>
          <w:rFonts w:ascii="Arial" w:hAnsi="Arial" w:cs="Arial"/>
          <w:sz w:val="22"/>
          <w:szCs w:val="22"/>
        </w:rPr>
        <w:t>5</w:t>
      </w:r>
      <w:r w:rsidR="0034657A" w:rsidRPr="00FF68FD">
        <w:rPr>
          <w:rFonts w:ascii="Arial" w:hAnsi="Arial" w:cs="Arial"/>
          <w:sz w:val="22"/>
          <w:szCs w:val="22"/>
        </w:rPr>
        <w:t xml:space="preserve">. LISTOPADA do </w:t>
      </w:r>
      <w:r>
        <w:rPr>
          <w:rFonts w:ascii="Arial" w:hAnsi="Arial" w:cs="Arial"/>
          <w:sz w:val="22"/>
          <w:szCs w:val="22"/>
        </w:rPr>
        <w:t>05</w:t>
      </w:r>
      <w:r w:rsidR="0034657A" w:rsidRPr="00FF68F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PROSINCA</w:t>
      </w:r>
      <w:r w:rsidR="0034657A" w:rsidRPr="00FF68FD">
        <w:rPr>
          <w:rFonts w:ascii="Arial" w:hAnsi="Arial" w:cs="Arial"/>
          <w:sz w:val="22"/>
          <w:szCs w:val="22"/>
        </w:rPr>
        <w:t xml:space="preserve"> 202</w:t>
      </w:r>
      <w:r w:rsidR="00430631" w:rsidRPr="00FF68FD">
        <w:rPr>
          <w:rFonts w:ascii="Arial" w:hAnsi="Arial" w:cs="Arial"/>
          <w:sz w:val="22"/>
          <w:szCs w:val="22"/>
        </w:rPr>
        <w:t>5</w:t>
      </w:r>
      <w:r w:rsidR="0034657A" w:rsidRPr="00FF68FD">
        <w:rPr>
          <w:rFonts w:ascii="Arial" w:hAnsi="Arial" w:cs="Arial"/>
          <w:sz w:val="22"/>
          <w:szCs w:val="22"/>
        </w:rPr>
        <w:t>. godine.</w:t>
      </w:r>
      <w:r>
        <w:rPr>
          <w:rFonts w:ascii="Arial" w:hAnsi="Arial" w:cs="Arial"/>
          <w:sz w:val="22"/>
          <w:szCs w:val="22"/>
        </w:rPr>
        <w:t>“</w:t>
      </w:r>
    </w:p>
    <w:p w14:paraId="294806FA" w14:textId="77777777" w:rsidR="00430631" w:rsidRPr="00DC11E6" w:rsidRDefault="00430631" w:rsidP="0034657A">
      <w:p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DC38C9D" w14:textId="2BEAF4C4" w:rsidR="00DC11E6" w:rsidRDefault="00DC11E6" w:rsidP="00DC11E6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DC11E6">
        <w:rPr>
          <w:rFonts w:ascii="Arial" w:hAnsi="Arial" w:cs="Arial"/>
          <w:b/>
          <w:bCs/>
          <w:sz w:val="22"/>
          <w:szCs w:val="22"/>
        </w:rPr>
        <w:t>III.</w:t>
      </w:r>
    </w:p>
    <w:p w14:paraId="368519B4" w14:textId="50991FD6" w:rsidR="00DC11E6" w:rsidRPr="00DC11E6" w:rsidRDefault="00DC11E6" w:rsidP="00DC11E6">
      <w:pPr>
        <w:spacing w:after="0"/>
        <w:jc w:val="both"/>
        <w:rPr>
          <w:rFonts w:ascii="Arial" w:hAnsi="Arial" w:cs="Arial"/>
          <w:sz w:val="22"/>
          <w:szCs w:val="22"/>
        </w:rPr>
      </w:pPr>
      <w:r w:rsidRPr="00DC11E6">
        <w:rPr>
          <w:rFonts w:ascii="Arial" w:hAnsi="Arial" w:cs="Arial"/>
          <w:sz w:val="22"/>
          <w:szCs w:val="22"/>
        </w:rPr>
        <w:t xml:space="preserve">Ostale odredbe osnovnog Javnog poziva iz točke I. ove </w:t>
      </w:r>
      <w:r w:rsidR="00612BD3">
        <w:rPr>
          <w:rFonts w:ascii="Arial" w:hAnsi="Arial" w:cs="Arial"/>
          <w:sz w:val="22"/>
          <w:szCs w:val="22"/>
        </w:rPr>
        <w:t>Izmjene i d</w:t>
      </w:r>
      <w:r w:rsidRPr="00DC11E6">
        <w:rPr>
          <w:rFonts w:ascii="Arial" w:hAnsi="Arial" w:cs="Arial"/>
          <w:sz w:val="22"/>
          <w:szCs w:val="22"/>
        </w:rPr>
        <w:t>opune, ostaju nepromijenjene.</w:t>
      </w:r>
    </w:p>
    <w:p w14:paraId="03BDEA88" w14:textId="77777777" w:rsidR="00DC11E6" w:rsidRDefault="00DC11E6" w:rsidP="00DC11E6">
      <w:p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DB8AEDE" w14:textId="77777777" w:rsidR="00DC11E6" w:rsidRPr="00DC11E6" w:rsidRDefault="00DC11E6" w:rsidP="00DC11E6">
      <w:p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178DF60" w14:textId="0BD0489C" w:rsidR="0034657A" w:rsidRDefault="003013EE" w:rsidP="003013EE">
      <w:pPr>
        <w:spacing w:after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GRADONAČELNIK:</w:t>
      </w:r>
    </w:p>
    <w:p w14:paraId="1BE953AE" w14:textId="2C95D815" w:rsidR="004764DA" w:rsidRDefault="003013EE" w:rsidP="0039205D">
      <w:pPr>
        <w:spacing w:after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Milorad Batinić</w:t>
      </w:r>
    </w:p>
    <w:sectPr w:rsidR="004764DA" w:rsidSect="00FF68FD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0701"/>
    <w:multiLevelType w:val="hybridMultilevel"/>
    <w:tmpl w:val="D0A266A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A479E"/>
    <w:multiLevelType w:val="hybridMultilevel"/>
    <w:tmpl w:val="6D96B2F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33E20"/>
    <w:multiLevelType w:val="hybridMultilevel"/>
    <w:tmpl w:val="1336518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87FB7"/>
    <w:multiLevelType w:val="multilevel"/>
    <w:tmpl w:val="AFF2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BB678F"/>
    <w:multiLevelType w:val="hybridMultilevel"/>
    <w:tmpl w:val="C2CE00C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51BFD"/>
    <w:multiLevelType w:val="hybridMultilevel"/>
    <w:tmpl w:val="2ADA4D12"/>
    <w:lvl w:ilvl="0" w:tplc="5F10731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F5875"/>
    <w:multiLevelType w:val="hybridMultilevel"/>
    <w:tmpl w:val="6EE6F94A"/>
    <w:lvl w:ilvl="0" w:tplc="416ADAD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A3B97"/>
    <w:multiLevelType w:val="hybridMultilevel"/>
    <w:tmpl w:val="792628A2"/>
    <w:lvl w:ilvl="0" w:tplc="B880AB7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34D20"/>
    <w:multiLevelType w:val="hybridMultilevel"/>
    <w:tmpl w:val="0ECAB0A8"/>
    <w:lvl w:ilvl="0" w:tplc="5F107314">
      <w:start w:val="1"/>
      <w:numFmt w:val="bullet"/>
      <w:lvlText w:val="-"/>
      <w:lvlJc w:val="left"/>
      <w:pPr>
        <w:ind w:left="150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715F0CA1"/>
    <w:multiLevelType w:val="hybridMultilevel"/>
    <w:tmpl w:val="7A0ED2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320768">
    <w:abstractNumId w:val="5"/>
  </w:num>
  <w:num w:numId="2" w16cid:durableId="1988509217">
    <w:abstractNumId w:val="4"/>
  </w:num>
  <w:num w:numId="3" w16cid:durableId="2123987318">
    <w:abstractNumId w:val="0"/>
  </w:num>
  <w:num w:numId="4" w16cid:durableId="252326460">
    <w:abstractNumId w:val="8"/>
  </w:num>
  <w:num w:numId="5" w16cid:durableId="643781200">
    <w:abstractNumId w:val="1"/>
  </w:num>
  <w:num w:numId="6" w16cid:durableId="130682231">
    <w:abstractNumId w:val="3"/>
  </w:num>
  <w:num w:numId="7" w16cid:durableId="1733887772">
    <w:abstractNumId w:val="9"/>
  </w:num>
  <w:num w:numId="8" w16cid:durableId="1536769693">
    <w:abstractNumId w:val="2"/>
  </w:num>
  <w:num w:numId="9" w16cid:durableId="97337522">
    <w:abstractNumId w:val="6"/>
  </w:num>
  <w:num w:numId="10" w16cid:durableId="19044893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57A"/>
    <w:rsid w:val="00003BF4"/>
    <w:rsid w:val="00065A84"/>
    <w:rsid w:val="00077EF1"/>
    <w:rsid w:val="001F19B0"/>
    <w:rsid w:val="00297B04"/>
    <w:rsid w:val="003013EE"/>
    <w:rsid w:val="0034657A"/>
    <w:rsid w:val="00363BC3"/>
    <w:rsid w:val="00391B55"/>
    <w:rsid w:val="0039205D"/>
    <w:rsid w:val="00393873"/>
    <w:rsid w:val="00426FED"/>
    <w:rsid w:val="00430631"/>
    <w:rsid w:val="0045729C"/>
    <w:rsid w:val="004764DA"/>
    <w:rsid w:val="004C4D1C"/>
    <w:rsid w:val="004C4DC6"/>
    <w:rsid w:val="004E1B9C"/>
    <w:rsid w:val="00540635"/>
    <w:rsid w:val="005B5F79"/>
    <w:rsid w:val="00612BD3"/>
    <w:rsid w:val="006654A6"/>
    <w:rsid w:val="0067459E"/>
    <w:rsid w:val="00706D40"/>
    <w:rsid w:val="00722EDA"/>
    <w:rsid w:val="00844B19"/>
    <w:rsid w:val="009D408B"/>
    <w:rsid w:val="009F3158"/>
    <w:rsid w:val="00A13131"/>
    <w:rsid w:val="00AB60EA"/>
    <w:rsid w:val="00AC2BE9"/>
    <w:rsid w:val="00AC6AF8"/>
    <w:rsid w:val="00B1346B"/>
    <w:rsid w:val="00B5731E"/>
    <w:rsid w:val="00C0132C"/>
    <w:rsid w:val="00D07920"/>
    <w:rsid w:val="00D717E3"/>
    <w:rsid w:val="00D7456F"/>
    <w:rsid w:val="00DC11E6"/>
    <w:rsid w:val="00E6295A"/>
    <w:rsid w:val="00E7765B"/>
    <w:rsid w:val="00E93A8F"/>
    <w:rsid w:val="00EB5FBB"/>
    <w:rsid w:val="00ED6A5C"/>
    <w:rsid w:val="00EE2AB4"/>
    <w:rsid w:val="00F36B2F"/>
    <w:rsid w:val="00F56DE4"/>
    <w:rsid w:val="00F75ECF"/>
    <w:rsid w:val="00FA4B62"/>
    <w:rsid w:val="00FF2F0F"/>
    <w:rsid w:val="00FF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EF028"/>
  <w15:chartTrackingRefBased/>
  <w15:docId w15:val="{03F77790-FD1F-44C4-827E-B6F567B9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346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46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46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46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46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46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46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46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46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46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46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46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4657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4657A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4657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4657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4657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4657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46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46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46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46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46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4657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1"/>
    <w:qFormat/>
    <w:rsid w:val="0034657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4657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46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4657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4657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Normal"/>
    <w:uiPriority w:val="99"/>
    <w:unhideWhenUsed/>
    <w:rsid w:val="00346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  <w:style w:type="character" w:styleId="Hiperveza">
    <w:name w:val="Hyperlink"/>
    <w:basedOn w:val="Zadanifontodlomka"/>
    <w:uiPriority w:val="99"/>
    <w:unhideWhenUsed/>
    <w:rsid w:val="00003BF4"/>
    <w:rPr>
      <w:color w:val="467886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03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9</cp:revision>
  <cp:lastPrinted>2025-11-21T12:14:00Z</cp:lastPrinted>
  <dcterms:created xsi:type="dcterms:W3CDTF">2025-11-21T12:13:00Z</dcterms:created>
  <dcterms:modified xsi:type="dcterms:W3CDTF">2025-11-21T12:29:00Z</dcterms:modified>
</cp:coreProperties>
</file>