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15357" w14:textId="224A6475" w:rsidR="00A12AF0" w:rsidRDefault="00ED0B53" w:rsidP="00ED0B53">
      <w:pPr>
        <w:tabs>
          <w:tab w:val="left" w:pos="1152"/>
          <w:tab w:val="center" w:pos="4536"/>
        </w:tabs>
        <w:spacing w:after="0"/>
        <w:jc w:val="center"/>
        <w:rPr>
          <w:b/>
          <w:bCs/>
          <w:sz w:val="32"/>
          <w:szCs w:val="32"/>
        </w:rPr>
      </w:pPr>
      <w:r>
        <w:rPr>
          <w:b/>
          <w:bCs/>
          <w:sz w:val="32"/>
          <w:szCs w:val="32"/>
        </w:rPr>
        <w:t xml:space="preserve">LISTA </w:t>
      </w:r>
      <w:r w:rsidR="001109A0">
        <w:rPr>
          <w:b/>
          <w:bCs/>
          <w:sz w:val="32"/>
          <w:szCs w:val="32"/>
        </w:rPr>
        <w:t xml:space="preserve">PRISTIGLIH </w:t>
      </w:r>
      <w:r>
        <w:rPr>
          <w:b/>
          <w:bCs/>
          <w:sz w:val="32"/>
          <w:szCs w:val="32"/>
        </w:rPr>
        <w:t>PROJEKATA ZA</w:t>
      </w:r>
    </w:p>
    <w:p w14:paraId="4AC7AF1A" w14:textId="6B9CDE8B" w:rsidR="00B01B67" w:rsidRPr="0002699F" w:rsidRDefault="00B01B67" w:rsidP="00ED0B53">
      <w:pPr>
        <w:tabs>
          <w:tab w:val="left" w:pos="975"/>
          <w:tab w:val="center" w:pos="4536"/>
        </w:tabs>
        <w:spacing w:after="0"/>
        <w:jc w:val="center"/>
        <w:rPr>
          <w:b/>
          <w:bCs/>
          <w:sz w:val="32"/>
          <w:szCs w:val="32"/>
        </w:rPr>
      </w:pPr>
      <w:r w:rsidRPr="0002699F">
        <w:rPr>
          <w:b/>
          <w:bCs/>
          <w:sz w:val="32"/>
          <w:szCs w:val="32"/>
        </w:rPr>
        <w:t>PARTICIPATIVNI PRORAČUN</w:t>
      </w:r>
    </w:p>
    <w:p w14:paraId="0FF83C8D" w14:textId="6FB21AAB" w:rsidR="00965E71" w:rsidRDefault="00B01B67" w:rsidP="00ED0B53">
      <w:pPr>
        <w:spacing w:after="0"/>
        <w:jc w:val="center"/>
        <w:rPr>
          <w:b/>
          <w:bCs/>
          <w:sz w:val="32"/>
          <w:szCs w:val="32"/>
        </w:rPr>
      </w:pPr>
      <w:r w:rsidRPr="0002699F">
        <w:rPr>
          <w:b/>
          <w:bCs/>
          <w:sz w:val="32"/>
          <w:szCs w:val="32"/>
        </w:rPr>
        <w:t>GRADA IVANCA ZA 2026. GODINU</w:t>
      </w:r>
    </w:p>
    <w:p w14:paraId="6EEE9C2E" w14:textId="77777777" w:rsidR="005E7C24" w:rsidRPr="0002699F" w:rsidRDefault="005E7C24" w:rsidP="005E7C24">
      <w:pPr>
        <w:spacing w:after="0"/>
        <w:jc w:val="center"/>
        <w:rPr>
          <w:b/>
          <w:bCs/>
          <w:sz w:val="32"/>
          <w:szCs w:val="32"/>
        </w:rPr>
      </w:pPr>
    </w:p>
    <w:p w14:paraId="2C32D6E7" w14:textId="1A46F5C5" w:rsidR="00D16DE8" w:rsidRPr="00ED0B53" w:rsidRDefault="00FE5A11" w:rsidP="00ED0B53">
      <w:pPr>
        <w:ind w:firstLine="708"/>
        <w:jc w:val="both"/>
        <w:rPr>
          <w:rFonts w:ascii="Arial" w:hAnsi="Arial" w:cs="Arial"/>
          <w:sz w:val="22"/>
          <w:szCs w:val="22"/>
        </w:rPr>
      </w:pPr>
      <w:r w:rsidRPr="00421A1D">
        <w:rPr>
          <w:rFonts w:ascii="Arial" w:hAnsi="Arial" w:cs="Arial"/>
          <w:sz w:val="22"/>
          <w:szCs w:val="22"/>
        </w:rPr>
        <w:t xml:space="preserve">U svrhu sudjelovanja građana kod </w:t>
      </w:r>
      <w:r w:rsidR="00ED0B53">
        <w:rPr>
          <w:rFonts w:ascii="Arial" w:hAnsi="Arial" w:cs="Arial"/>
          <w:sz w:val="22"/>
          <w:szCs w:val="22"/>
        </w:rPr>
        <w:t>raspodjele</w:t>
      </w:r>
      <w:r w:rsidRPr="00421A1D">
        <w:rPr>
          <w:rFonts w:ascii="Arial" w:hAnsi="Arial" w:cs="Arial"/>
          <w:sz w:val="22"/>
          <w:szCs w:val="22"/>
        </w:rPr>
        <w:t xml:space="preserve"> sredstava proračuna za 2026. godinu</w:t>
      </w:r>
      <w:r w:rsidR="00ED0B53">
        <w:rPr>
          <w:rFonts w:ascii="Arial" w:hAnsi="Arial" w:cs="Arial"/>
          <w:sz w:val="22"/>
          <w:szCs w:val="22"/>
        </w:rPr>
        <w:t xml:space="preserve"> i poticanju aktivnog doprinosa građana razvoju grada i poboljšanju kvalitete života</w:t>
      </w:r>
      <w:r w:rsidRPr="00421A1D">
        <w:rPr>
          <w:rFonts w:ascii="Arial" w:hAnsi="Arial" w:cs="Arial"/>
          <w:sz w:val="22"/>
          <w:szCs w:val="22"/>
        </w:rPr>
        <w:t xml:space="preserve">, Grad Ivanec </w:t>
      </w:r>
      <w:r w:rsidR="00ED0B53">
        <w:rPr>
          <w:rFonts w:ascii="Arial" w:hAnsi="Arial" w:cs="Arial"/>
          <w:sz w:val="22"/>
          <w:szCs w:val="22"/>
        </w:rPr>
        <w:t>je proveo postupak prijave i ocjene projekata za</w:t>
      </w:r>
      <w:r w:rsidRPr="00421A1D">
        <w:rPr>
          <w:rFonts w:ascii="Arial" w:hAnsi="Arial" w:cs="Arial"/>
          <w:sz w:val="22"/>
          <w:szCs w:val="22"/>
        </w:rPr>
        <w:t xml:space="preserve"> program participativnog </w:t>
      </w:r>
      <w:r w:rsidR="00ED0B53">
        <w:rPr>
          <w:rFonts w:ascii="Arial" w:hAnsi="Arial" w:cs="Arial"/>
          <w:sz w:val="22"/>
          <w:szCs w:val="22"/>
        </w:rPr>
        <w:t>budžetiranja</w:t>
      </w:r>
      <w:r w:rsidR="0072762F">
        <w:rPr>
          <w:rFonts w:ascii="Arial" w:hAnsi="Arial" w:cs="Arial"/>
          <w:sz w:val="22"/>
          <w:szCs w:val="22"/>
        </w:rPr>
        <w:t>.</w:t>
      </w:r>
      <w:r w:rsidR="00ED0B53">
        <w:rPr>
          <w:rFonts w:ascii="Arial" w:hAnsi="Arial" w:cs="Arial"/>
          <w:sz w:val="22"/>
          <w:szCs w:val="22"/>
        </w:rPr>
        <w:t xml:space="preserve"> Postupak prijave je proveden po sljedećim kriterijima iz javnog poziva:</w:t>
      </w:r>
      <w:r w:rsidR="006E2746">
        <w:rPr>
          <w:rFonts w:ascii="Arial" w:hAnsi="Arial" w:cs="Arial"/>
          <w:b/>
          <w:bCs/>
          <w:sz w:val="22"/>
          <w:szCs w:val="22"/>
        </w:rPr>
        <w:tab/>
      </w:r>
    </w:p>
    <w:p w14:paraId="70C48ACC" w14:textId="48EC4C2B" w:rsidR="00D16DE8" w:rsidRPr="00C41DD4" w:rsidRDefault="00D16DE8" w:rsidP="00C41DD4">
      <w:pPr>
        <w:ind w:left="284" w:hanging="284"/>
        <w:jc w:val="both"/>
        <w:rPr>
          <w:rFonts w:ascii="Arial" w:hAnsi="Arial" w:cs="Arial"/>
          <w:b/>
          <w:bCs/>
          <w:sz w:val="22"/>
          <w:szCs w:val="22"/>
        </w:rPr>
      </w:pPr>
      <w:r w:rsidRPr="00C41DD4">
        <w:rPr>
          <w:rFonts w:ascii="Arial" w:hAnsi="Arial" w:cs="Arial"/>
          <w:b/>
          <w:bCs/>
          <w:sz w:val="22"/>
          <w:szCs w:val="22"/>
        </w:rPr>
        <w:t xml:space="preserve">Prijave projekata: </w:t>
      </w:r>
    </w:p>
    <w:p w14:paraId="22B024AE" w14:textId="2BE8B82D" w:rsidR="00D16DE8" w:rsidRPr="00C41DD4" w:rsidRDefault="00D16DE8" w:rsidP="00C41DD4">
      <w:pPr>
        <w:pStyle w:val="ListParagraph"/>
        <w:numPr>
          <w:ilvl w:val="0"/>
          <w:numId w:val="2"/>
        </w:numPr>
        <w:ind w:left="284" w:hanging="284"/>
        <w:jc w:val="both"/>
        <w:rPr>
          <w:rFonts w:ascii="Arial" w:hAnsi="Arial" w:cs="Arial"/>
          <w:b/>
          <w:bCs/>
          <w:sz w:val="22"/>
          <w:szCs w:val="22"/>
        </w:rPr>
      </w:pPr>
      <w:r w:rsidRPr="0002699F">
        <w:rPr>
          <w:rFonts w:ascii="Arial" w:hAnsi="Arial" w:cs="Arial"/>
          <w:b/>
          <w:bCs/>
          <w:sz w:val="22"/>
          <w:szCs w:val="22"/>
        </w:rPr>
        <w:t>02.02. 2026. – 15.03.2026. godine</w:t>
      </w:r>
    </w:p>
    <w:p w14:paraId="52044440" w14:textId="5A9DB43E" w:rsidR="00FE5A11" w:rsidRPr="00C41DD4" w:rsidRDefault="00FE5A11" w:rsidP="00C41DD4">
      <w:pPr>
        <w:ind w:left="284" w:hanging="284"/>
        <w:jc w:val="both"/>
        <w:rPr>
          <w:rFonts w:ascii="Arial" w:hAnsi="Arial" w:cs="Arial"/>
          <w:b/>
          <w:bCs/>
          <w:sz w:val="22"/>
          <w:szCs w:val="22"/>
        </w:rPr>
      </w:pPr>
      <w:r w:rsidRPr="00C41DD4">
        <w:rPr>
          <w:rFonts w:ascii="Arial" w:hAnsi="Arial" w:cs="Arial"/>
          <w:b/>
          <w:bCs/>
          <w:sz w:val="22"/>
          <w:szCs w:val="22"/>
        </w:rPr>
        <w:t>Ukupan iznos</w:t>
      </w:r>
      <w:r w:rsidR="00ED0B53" w:rsidRPr="00C41DD4">
        <w:rPr>
          <w:rFonts w:ascii="Arial" w:hAnsi="Arial" w:cs="Arial"/>
          <w:b/>
          <w:bCs/>
          <w:sz w:val="22"/>
          <w:szCs w:val="22"/>
        </w:rPr>
        <w:t xml:space="preserve"> alokacije</w:t>
      </w:r>
      <w:r w:rsidRPr="00C41DD4">
        <w:rPr>
          <w:rFonts w:ascii="Arial" w:hAnsi="Arial" w:cs="Arial"/>
          <w:b/>
          <w:bCs/>
          <w:sz w:val="22"/>
          <w:szCs w:val="22"/>
        </w:rPr>
        <w:t>:</w:t>
      </w:r>
    </w:p>
    <w:p w14:paraId="13CA1F1F" w14:textId="2F61913B" w:rsidR="00FE5A11" w:rsidRPr="00C41DD4" w:rsidRDefault="00FE5A11" w:rsidP="00C41DD4">
      <w:pPr>
        <w:pStyle w:val="ListParagraph"/>
        <w:numPr>
          <w:ilvl w:val="0"/>
          <w:numId w:val="3"/>
        </w:numPr>
        <w:ind w:left="284" w:hanging="284"/>
        <w:jc w:val="both"/>
        <w:rPr>
          <w:rFonts w:ascii="Arial" w:hAnsi="Arial" w:cs="Arial"/>
          <w:sz w:val="22"/>
          <w:szCs w:val="22"/>
        </w:rPr>
      </w:pPr>
      <w:r>
        <w:rPr>
          <w:rFonts w:ascii="Arial" w:hAnsi="Arial" w:cs="Arial"/>
          <w:sz w:val="22"/>
          <w:szCs w:val="22"/>
        </w:rPr>
        <w:t>40.000,00 eura</w:t>
      </w:r>
    </w:p>
    <w:p w14:paraId="66CDD6D2" w14:textId="73C5B85A" w:rsidR="00FE5A11" w:rsidRPr="00C41DD4" w:rsidRDefault="00FE5A11" w:rsidP="00C41DD4">
      <w:pPr>
        <w:ind w:left="284" w:hanging="284"/>
        <w:jc w:val="both"/>
        <w:rPr>
          <w:rFonts w:ascii="Arial" w:hAnsi="Arial" w:cs="Arial"/>
          <w:b/>
          <w:bCs/>
          <w:sz w:val="22"/>
          <w:szCs w:val="22"/>
        </w:rPr>
      </w:pPr>
      <w:r w:rsidRPr="00C41DD4">
        <w:rPr>
          <w:rFonts w:ascii="Arial" w:hAnsi="Arial" w:cs="Arial"/>
          <w:b/>
          <w:bCs/>
          <w:sz w:val="22"/>
          <w:szCs w:val="22"/>
        </w:rPr>
        <w:t>Tko može predlagati projekte:</w:t>
      </w:r>
    </w:p>
    <w:p w14:paraId="0544C7E4" w14:textId="5C677E19" w:rsidR="00FE5A11" w:rsidRDefault="00421A1D" w:rsidP="00C41DD4">
      <w:pPr>
        <w:pStyle w:val="ListParagraph"/>
        <w:numPr>
          <w:ilvl w:val="0"/>
          <w:numId w:val="2"/>
        </w:numPr>
        <w:ind w:left="284" w:hanging="284"/>
        <w:jc w:val="both"/>
        <w:rPr>
          <w:rFonts w:ascii="Arial" w:hAnsi="Arial" w:cs="Arial"/>
          <w:sz w:val="22"/>
          <w:szCs w:val="22"/>
        </w:rPr>
      </w:pPr>
      <w:r>
        <w:rPr>
          <w:rFonts w:ascii="Arial" w:hAnsi="Arial" w:cs="Arial"/>
          <w:sz w:val="22"/>
          <w:szCs w:val="22"/>
        </w:rPr>
        <w:t>g</w:t>
      </w:r>
      <w:r w:rsidR="00FE5A11">
        <w:rPr>
          <w:rFonts w:ascii="Arial" w:hAnsi="Arial" w:cs="Arial"/>
          <w:sz w:val="22"/>
          <w:szCs w:val="22"/>
        </w:rPr>
        <w:t>rađani s prebivalištem na području Grada Ivanca</w:t>
      </w:r>
    </w:p>
    <w:p w14:paraId="36756C81" w14:textId="4D0D5DBF" w:rsidR="00C41DD4" w:rsidRDefault="00FE5A11" w:rsidP="00C41DD4">
      <w:pPr>
        <w:ind w:left="284" w:hanging="284"/>
        <w:jc w:val="both"/>
        <w:rPr>
          <w:rFonts w:ascii="Arial" w:hAnsi="Arial" w:cs="Arial"/>
          <w:sz w:val="22"/>
          <w:szCs w:val="22"/>
        </w:rPr>
      </w:pPr>
      <w:r>
        <w:rPr>
          <w:rFonts w:ascii="Arial" w:hAnsi="Arial" w:cs="Arial"/>
          <w:sz w:val="22"/>
          <w:szCs w:val="22"/>
        </w:rPr>
        <w:t>Svaki predlagatelj može podnijeti najviše jedan prijedlog projekta.</w:t>
      </w:r>
    </w:p>
    <w:p w14:paraId="20271BD3" w14:textId="070A6266" w:rsidR="0002699F" w:rsidRPr="00C41DD4" w:rsidRDefault="00FE5A11" w:rsidP="00C41DD4">
      <w:pPr>
        <w:ind w:left="284" w:hanging="284"/>
        <w:jc w:val="both"/>
        <w:rPr>
          <w:rFonts w:ascii="Arial" w:hAnsi="Arial" w:cs="Arial"/>
          <w:b/>
          <w:bCs/>
          <w:sz w:val="22"/>
          <w:szCs w:val="22"/>
        </w:rPr>
      </w:pPr>
      <w:r w:rsidRPr="00C41DD4">
        <w:rPr>
          <w:rFonts w:ascii="Arial" w:hAnsi="Arial" w:cs="Arial"/>
          <w:b/>
          <w:bCs/>
          <w:sz w:val="22"/>
          <w:szCs w:val="22"/>
        </w:rPr>
        <w:t>Vrste projekta koje se mogu predlagati:</w:t>
      </w:r>
    </w:p>
    <w:p w14:paraId="28B7162C" w14:textId="53D5F08D" w:rsidR="00FE5A11" w:rsidRPr="00C41DD4" w:rsidRDefault="00FE5A11" w:rsidP="00C41DD4">
      <w:pPr>
        <w:pStyle w:val="ListParagraph"/>
        <w:numPr>
          <w:ilvl w:val="0"/>
          <w:numId w:val="2"/>
        </w:numPr>
        <w:ind w:left="284" w:hanging="284"/>
        <w:jc w:val="both"/>
        <w:rPr>
          <w:rFonts w:ascii="Arial" w:hAnsi="Arial" w:cs="Arial"/>
          <w:sz w:val="22"/>
          <w:szCs w:val="22"/>
        </w:rPr>
      </w:pPr>
      <w:r w:rsidRPr="00FE5A11">
        <w:rPr>
          <w:rFonts w:ascii="Arial" w:hAnsi="Arial" w:cs="Arial"/>
          <w:b/>
          <w:bCs/>
          <w:sz w:val="22"/>
          <w:szCs w:val="22"/>
        </w:rPr>
        <w:t>mali komunalni projekti</w:t>
      </w:r>
      <w:r>
        <w:rPr>
          <w:rFonts w:ascii="Arial" w:hAnsi="Arial" w:cs="Arial"/>
          <w:sz w:val="22"/>
          <w:szCs w:val="22"/>
        </w:rPr>
        <w:t xml:space="preserve"> (u</w:t>
      </w:r>
      <w:r w:rsidRPr="00FE5A11">
        <w:rPr>
          <w:rFonts w:ascii="Arial" w:hAnsi="Arial" w:cs="Arial"/>
          <w:sz w:val="22"/>
          <w:szCs w:val="22"/>
        </w:rPr>
        <w:t>ređenje i sanaciju javnih zelenih površina, dječjih igrališta, pješačkih staza i pješačkih zona</w:t>
      </w:r>
      <w:r>
        <w:rPr>
          <w:rFonts w:ascii="Arial" w:hAnsi="Arial" w:cs="Arial"/>
          <w:sz w:val="22"/>
          <w:szCs w:val="22"/>
        </w:rPr>
        <w:t>….)</w:t>
      </w:r>
    </w:p>
    <w:p w14:paraId="16CEC47E" w14:textId="6E8746AC" w:rsidR="00421A1D" w:rsidRPr="00C41DD4" w:rsidRDefault="00FE5A11" w:rsidP="00C41DD4">
      <w:pPr>
        <w:pStyle w:val="ListParagraph"/>
        <w:numPr>
          <w:ilvl w:val="0"/>
          <w:numId w:val="2"/>
        </w:numPr>
        <w:ind w:left="284" w:hanging="284"/>
        <w:jc w:val="both"/>
        <w:rPr>
          <w:rFonts w:ascii="Arial" w:hAnsi="Arial" w:cs="Arial"/>
          <w:sz w:val="22"/>
          <w:szCs w:val="22"/>
        </w:rPr>
      </w:pPr>
      <w:r w:rsidRPr="00FE5A11">
        <w:rPr>
          <w:rFonts w:ascii="Arial" w:hAnsi="Arial" w:cs="Arial"/>
          <w:b/>
          <w:bCs/>
          <w:sz w:val="22"/>
          <w:szCs w:val="22"/>
        </w:rPr>
        <w:t>društveni projekti</w:t>
      </w:r>
      <w:r>
        <w:rPr>
          <w:rFonts w:ascii="Arial" w:hAnsi="Arial" w:cs="Arial"/>
          <w:sz w:val="22"/>
          <w:szCs w:val="22"/>
        </w:rPr>
        <w:t xml:space="preserve"> (manifestacije, radionice…)</w:t>
      </w:r>
    </w:p>
    <w:p w14:paraId="22246629" w14:textId="4D34F33C" w:rsidR="00421A1D" w:rsidRPr="00C41DD4" w:rsidRDefault="00421A1D" w:rsidP="00C41DD4">
      <w:pPr>
        <w:ind w:left="284" w:hanging="284"/>
        <w:jc w:val="both"/>
        <w:rPr>
          <w:rFonts w:ascii="Arial" w:hAnsi="Arial" w:cs="Arial"/>
          <w:b/>
          <w:bCs/>
          <w:sz w:val="22"/>
          <w:szCs w:val="22"/>
        </w:rPr>
      </w:pPr>
      <w:r w:rsidRPr="00C41DD4">
        <w:rPr>
          <w:rFonts w:ascii="Arial" w:hAnsi="Arial" w:cs="Arial"/>
          <w:b/>
          <w:bCs/>
          <w:sz w:val="22"/>
          <w:szCs w:val="22"/>
        </w:rPr>
        <w:t>Financijski okvir:</w:t>
      </w:r>
    </w:p>
    <w:p w14:paraId="0256253A" w14:textId="5FA8E8BF" w:rsidR="00C41DD4" w:rsidRPr="00C41DD4" w:rsidRDefault="00421A1D" w:rsidP="00C41DD4">
      <w:pPr>
        <w:pStyle w:val="ListParagraph"/>
        <w:numPr>
          <w:ilvl w:val="0"/>
          <w:numId w:val="2"/>
        </w:numPr>
        <w:ind w:left="284" w:hanging="284"/>
        <w:jc w:val="both"/>
        <w:rPr>
          <w:rFonts w:ascii="Arial" w:hAnsi="Arial" w:cs="Arial"/>
          <w:sz w:val="22"/>
          <w:szCs w:val="22"/>
        </w:rPr>
      </w:pPr>
      <w:r>
        <w:rPr>
          <w:rFonts w:ascii="Arial" w:hAnsi="Arial" w:cs="Arial"/>
          <w:sz w:val="22"/>
          <w:szCs w:val="22"/>
        </w:rPr>
        <w:t>najviši iznos po projektu: 3.000,00 eura</w:t>
      </w:r>
    </w:p>
    <w:p w14:paraId="3284FFCF" w14:textId="79EEE265" w:rsidR="00421A1D" w:rsidRPr="00C41DD4" w:rsidRDefault="00421A1D" w:rsidP="00C41DD4">
      <w:pPr>
        <w:ind w:left="284" w:hanging="284"/>
        <w:jc w:val="both"/>
        <w:rPr>
          <w:rFonts w:ascii="Arial" w:hAnsi="Arial" w:cs="Arial"/>
          <w:b/>
          <w:bCs/>
          <w:sz w:val="22"/>
          <w:szCs w:val="22"/>
        </w:rPr>
      </w:pPr>
      <w:r w:rsidRPr="00C41DD4">
        <w:rPr>
          <w:rFonts w:ascii="Arial" w:hAnsi="Arial" w:cs="Arial"/>
          <w:b/>
          <w:bCs/>
          <w:sz w:val="22"/>
          <w:szCs w:val="22"/>
        </w:rPr>
        <w:t>Kriterij odabira projekata:</w:t>
      </w:r>
    </w:p>
    <w:p w14:paraId="2862048F" w14:textId="469E5749" w:rsidR="00421A1D" w:rsidRDefault="00421A1D" w:rsidP="00C41DD4">
      <w:pPr>
        <w:pStyle w:val="ListParagraph"/>
        <w:numPr>
          <w:ilvl w:val="0"/>
          <w:numId w:val="2"/>
        </w:numPr>
        <w:ind w:left="284" w:hanging="284"/>
        <w:jc w:val="both"/>
        <w:rPr>
          <w:rFonts w:ascii="Arial" w:hAnsi="Arial" w:cs="Arial"/>
          <w:sz w:val="22"/>
          <w:szCs w:val="22"/>
        </w:rPr>
      </w:pPr>
      <w:r>
        <w:rPr>
          <w:rFonts w:ascii="Arial" w:hAnsi="Arial" w:cs="Arial"/>
          <w:sz w:val="22"/>
          <w:szCs w:val="22"/>
        </w:rPr>
        <w:t>Društvena korisnost i dostupnost</w:t>
      </w:r>
    </w:p>
    <w:p w14:paraId="3E0E77A9" w14:textId="753F931F" w:rsidR="00421A1D" w:rsidRDefault="00421A1D" w:rsidP="00C41DD4">
      <w:pPr>
        <w:pStyle w:val="ListParagraph"/>
        <w:numPr>
          <w:ilvl w:val="0"/>
          <w:numId w:val="2"/>
        </w:numPr>
        <w:ind w:left="284" w:hanging="284"/>
        <w:jc w:val="both"/>
        <w:rPr>
          <w:rFonts w:ascii="Arial" w:hAnsi="Arial" w:cs="Arial"/>
          <w:sz w:val="22"/>
          <w:szCs w:val="22"/>
        </w:rPr>
      </w:pPr>
      <w:r>
        <w:rPr>
          <w:rFonts w:ascii="Arial" w:hAnsi="Arial" w:cs="Arial"/>
          <w:sz w:val="22"/>
          <w:szCs w:val="22"/>
        </w:rPr>
        <w:t>Realna mogućnost provedbe u jednoj godini</w:t>
      </w:r>
    </w:p>
    <w:p w14:paraId="3AB64022" w14:textId="26CFEC12" w:rsidR="00421A1D" w:rsidRDefault="00421A1D" w:rsidP="00C41DD4">
      <w:pPr>
        <w:pStyle w:val="ListParagraph"/>
        <w:numPr>
          <w:ilvl w:val="0"/>
          <w:numId w:val="2"/>
        </w:numPr>
        <w:ind w:left="284" w:hanging="284"/>
        <w:jc w:val="both"/>
        <w:rPr>
          <w:rFonts w:ascii="Arial" w:hAnsi="Arial" w:cs="Arial"/>
          <w:sz w:val="22"/>
          <w:szCs w:val="22"/>
        </w:rPr>
      </w:pPr>
      <w:r>
        <w:rPr>
          <w:rFonts w:ascii="Arial" w:hAnsi="Arial" w:cs="Arial"/>
          <w:sz w:val="22"/>
          <w:szCs w:val="22"/>
        </w:rPr>
        <w:t>Financijska opravdanost</w:t>
      </w:r>
    </w:p>
    <w:p w14:paraId="4981CB64" w14:textId="3A457122" w:rsidR="00421A1D" w:rsidRDefault="00421A1D" w:rsidP="00C41DD4">
      <w:pPr>
        <w:pStyle w:val="ListParagraph"/>
        <w:numPr>
          <w:ilvl w:val="0"/>
          <w:numId w:val="2"/>
        </w:numPr>
        <w:ind w:left="284" w:hanging="284"/>
        <w:jc w:val="both"/>
        <w:rPr>
          <w:rFonts w:ascii="Arial" w:hAnsi="Arial" w:cs="Arial"/>
          <w:sz w:val="22"/>
          <w:szCs w:val="22"/>
        </w:rPr>
      </w:pPr>
      <w:r>
        <w:rPr>
          <w:rFonts w:ascii="Arial" w:hAnsi="Arial" w:cs="Arial"/>
          <w:sz w:val="22"/>
          <w:szCs w:val="22"/>
        </w:rPr>
        <w:t>Usklađenost s razvojnim planovima Grada Ivanca</w:t>
      </w:r>
    </w:p>
    <w:p w14:paraId="637364B0" w14:textId="77777777" w:rsidR="0002699F" w:rsidRDefault="0002699F" w:rsidP="0002699F">
      <w:pPr>
        <w:pStyle w:val="ListParagraph"/>
        <w:ind w:left="1080"/>
        <w:jc w:val="both"/>
        <w:rPr>
          <w:rFonts w:ascii="Arial" w:hAnsi="Arial" w:cs="Arial"/>
          <w:sz w:val="22"/>
          <w:szCs w:val="22"/>
        </w:rPr>
      </w:pPr>
    </w:p>
    <w:p w14:paraId="6479D2A1" w14:textId="022460B6" w:rsidR="00D16DE8" w:rsidRDefault="00C41DD4" w:rsidP="00D16DE8">
      <w:pPr>
        <w:ind w:firstLine="708"/>
        <w:jc w:val="both"/>
        <w:rPr>
          <w:rFonts w:ascii="Arial" w:hAnsi="Arial" w:cs="Arial"/>
          <w:sz w:val="22"/>
          <w:szCs w:val="22"/>
        </w:rPr>
      </w:pPr>
      <w:r>
        <w:rPr>
          <w:rFonts w:ascii="Arial" w:hAnsi="Arial" w:cs="Arial"/>
          <w:sz w:val="22"/>
          <w:szCs w:val="22"/>
        </w:rPr>
        <w:t>Sukladno Programu participativnog proračuna Grada Ivanca, ocjenjivanje pristiglih projektnih prijava i odluku o odabiru projekata provelo je stručno povjerenstvo imenovano od strane gradonačelnika u sastavu:</w:t>
      </w:r>
    </w:p>
    <w:p w14:paraId="0CA4DC42" w14:textId="7D845F19" w:rsidR="00C41DD4" w:rsidRPr="00C41DD4" w:rsidRDefault="00C41DD4" w:rsidP="00C41DD4">
      <w:pPr>
        <w:pStyle w:val="ListParagraph"/>
        <w:numPr>
          <w:ilvl w:val="0"/>
          <w:numId w:val="4"/>
        </w:numPr>
        <w:ind w:left="284" w:hanging="284"/>
        <w:jc w:val="both"/>
        <w:rPr>
          <w:rFonts w:ascii="Arial" w:hAnsi="Arial" w:cs="Arial"/>
          <w:sz w:val="22"/>
          <w:szCs w:val="22"/>
        </w:rPr>
      </w:pPr>
      <w:r w:rsidRPr="00C41DD4">
        <w:rPr>
          <w:rFonts w:ascii="Arial" w:hAnsi="Arial" w:cs="Arial"/>
          <w:b/>
          <w:bCs/>
          <w:sz w:val="22"/>
          <w:szCs w:val="22"/>
        </w:rPr>
        <w:t>Marko</w:t>
      </w:r>
      <w:r w:rsidRPr="00C41DD4">
        <w:rPr>
          <w:rFonts w:ascii="Arial" w:hAnsi="Arial" w:cs="Arial"/>
          <w:sz w:val="22"/>
          <w:szCs w:val="22"/>
        </w:rPr>
        <w:t xml:space="preserve"> </w:t>
      </w:r>
      <w:r w:rsidRPr="00C41DD4">
        <w:rPr>
          <w:rFonts w:ascii="Arial" w:hAnsi="Arial" w:cs="Arial"/>
          <w:b/>
          <w:bCs/>
          <w:sz w:val="22"/>
          <w:szCs w:val="22"/>
        </w:rPr>
        <w:t>Friščić</w:t>
      </w:r>
      <w:r w:rsidRPr="00C41DD4">
        <w:rPr>
          <w:rFonts w:ascii="Arial" w:hAnsi="Arial" w:cs="Arial"/>
          <w:sz w:val="22"/>
          <w:szCs w:val="22"/>
        </w:rPr>
        <w:t>, zamjenik gradonačelnika</w:t>
      </w:r>
    </w:p>
    <w:p w14:paraId="2048C2D0" w14:textId="2806EAA1" w:rsidR="00C41DD4" w:rsidRPr="00C41DD4" w:rsidRDefault="00C41DD4" w:rsidP="00C41DD4">
      <w:pPr>
        <w:pStyle w:val="ListParagraph"/>
        <w:numPr>
          <w:ilvl w:val="0"/>
          <w:numId w:val="4"/>
        </w:numPr>
        <w:ind w:left="284" w:hanging="284"/>
        <w:jc w:val="both"/>
        <w:rPr>
          <w:rFonts w:ascii="Arial" w:hAnsi="Arial" w:cs="Arial"/>
          <w:sz w:val="22"/>
          <w:szCs w:val="22"/>
        </w:rPr>
      </w:pPr>
      <w:r w:rsidRPr="00C41DD4">
        <w:rPr>
          <w:rFonts w:ascii="Arial" w:hAnsi="Arial" w:cs="Arial"/>
          <w:b/>
          <w:bCs/>
          <w:sz w:val="22"/>
          <w:szCs w:val="22"/>
        </w:rPr>
        <w:t>Mihael Slunjski</w:t>
      </w:r>
      <w:r w:rsidRPr="00C41DD4">
        <w:rPr>
          <w:rFonts w:ascii="Arial" w:hAnsi="Arial" w:cs="Arial"/>
          <w:sz w:val="22"/>
          <w:szCs w:val="22"/>
        </w:rPr>
        <w:t xml:space="preserve">, predsjednik Gradskog </w:t>
      </w:r>
      <w:r>
        <w:rPr>
          <w:rFonts w:ascii="Arial" w:hAnsi="Arial" w:cs="Arial"/>
          <w:sz w:val="22"/>
          <w:szCs w:val="22"/>
        </w:rPr>
        <w:t>v</w:t>
      </w:r>
      <w:r w:rsidRPr="00C41DD4">
        <w:rPr>
          <w:rFonts w:ascii="Arial" w:hAnsi="Arial" w:cs="Arial"/>
          <w:sz w:val="22"/>
          <w:szCs w:val="22"/>
        </w:rPr>
        <w:t>ijeća</w:t>
      </w:r>
    </w:p>
    <w:p w14:paraId="62936907" w14:textId="29F2C34B" w:rsidR="00C41DD4" w:rsidRPr="00C41DD4" w:rsidRDefault="00C41DD4" w:rsidP="00C41DD4">
      <w:pPr>
        <w:pStyle w:val="ListParagraph"/>
        <w:numPr>
          <w:ilvl w:val="0"/>
          <w:numId w:val="4"/>
        </w:numPr>
        <w:ind w:left="284" w:hanging="284"/>
        <w:jc w:val="both"/>
        <w:rPr>
          <w:rFonts w:ascii="Arial" w:hAnsi="Arial" w:cs="Arial"/>
          <w:sz w:val="22"/>
          <w:szCs w:val="22"/>
        </w:rPr>
      </w:pPr>
      <w:r w:rsidRPr="00C41DD4">
        <w:rPr>
          <w:rFonts w:ascii="Arial" w:hAnsi="Arial" w:cs="Arial"/>
          <w:b/>
          <w:bCs/>
          <w:sz w:val="22"/>
          <w:szCs w:val="22"/>
        </w:rPr>
        <w:t>Jelena Cuković</w:t>
      </w:r>
      <w:r w:rsidRPr="00C41DD4">
        <w:rPr>
          <w:rFonts w:ascii="Arial" w:hAnsi="Arial" w:cs="Arial"/>
          <w:sz w:val="22"/>
          <w:szCs w:val="22"/>
        </w:rPr>
        <w:t>,</w:t>
      </w:r>
      <w:r w:rsidRPr="00C41DD4">
        <w:t xml:space="preserve"> </w:t>
      </w:r>
      <w:r>
        <w:rPr>
          <w:rFonts w:ascii="Arial" w:hAnsi="Arial" w:cs="Arial"/>
          <w:sz w:val="22"/>
          <w:szCs w:val="22"/>
        </w:rPr>
        <w:t>v</w:t>
      </w:r>
      <w:r w:rsidRPr="00C41DD4">
        <w:rPr>
          <w:rFonts w:ascii="Arial" w:hAnsi="Arial" w:cs="Arial"/>
          <w:sz w:val="22"/>
          <w:szCs w:val="22"/>
        </w:rPr>
        <w:t>oditeljica Odsjeka za redarstvo i komunalno gospodarstvo</w:t>
      </w:r>
    </w:p>
    <w:p w14:paraId="10C5EBDB" w14:textId="77777777" w:rsidR="00C41DD4" w:rsidRDefault="00C41DD4" w:rsidP="006E2746">
      <w:pPr>
        <w:ind w:firstLine="708"/>
        <w:jc w:val="both"/>
        <w:rPr>
          <w:rFonts w:ascii="Arial" w:hAnsi="Arial" w:cs="Arial"/>
          <w:sz w:val="22"/>
          <w:szCs w:val="22"/>
        </w:rPr>
      </w:pPr>
    </w:p>
    <w:p w14:paraId="5EF17422" w14:textId="77777777" w:rsidR="00C41DD4" w:rsidRDefault="00C41DD4" w:rsidP="006E2746">
      <w:pPr>
        <w:ind w:firstLine="708"/>
        <w:jc w:val="both"/>
        <w:rPr>
          <w:rFonts w:ascii="Arial" w:hAnsi="Arial" w:cs="Arial"/>
          <w:sz w:val="22"/>
          <w:szCs w:val="22"/>
        </w:rPr>
      </w:pPr>
    </w:p>
    <w:p w14:paraId="75C7CE3A" w14:textId="1EB295BD" w:rsidR="00F139C3" w:rsidRDefault="00C41DD4" w:rsidP="006E2746">
      <w:pPr>
        <w:ind w:firstLine="708"/>
        <w:jc w:val="both"/>
        <w:rPr>
          <w:rFonts w:ascii="Arial" w:hAnsi="Arial" w:cs="Arial"/>
          <w:sz w:val="22"/>
          <w:szCs w:val="22"/>
        </w:rPr>
      </w:pPr>
      <w:r>
        <w:rPr>
          <w:rFonts w:ascii="Arial" w:hAnsi="Arial" w:cs="Arial"/>
          <w:sz w:val="22"/>
          <w:szCs w:val="22"/>
        </w:rPr>
        <w:lastRenderedPageBreak/>
        <w:t xml:space="preserve">U okviru javnog poziva pristiglo je </w:t>
      </w:r>
      <w:r w:rsidRPr="00C41DD4">
        <w:rPr>
          <w:rFonts w:ascii="Arial" w:hAnsi="Arial" w:cs="Arial"/>
          <w:b/>
          <w:bCs/>
          <w:sz w:val="22"/>
          <w:szCs w:val="22"/>
        </w:rPr>
        <w:t>28 prijava</w:t>
      </w:r>
      <w:r>
        <w:rPr>
          <w:rFonts w:ascii="Arial" w:hAnsi="Arial" w:cs="Arial"/>
          <w:sz w:val="22"/>
          <w:szCs w:val="22"/>
        </w:rPr>
        <w:t>, od čega 2</w:t>
      </w:r>
      <w:r w:rsidR="00F139C3">
        <w:rPr>
          <w:rFonts w:ascii="Arial" w:hAnsi="Arial" w:cs="Arial"/>
          <w:sz w:val="22"/>
          <w:szCs w:val="22"/>
        </w:rPr>
        <w:t>2</w:t>
      </w:r>
      <w:r>
        <w:rPr>
          <w:rFonts w:ascii="Arial" w:hAnsi="Arial" w:cs="Arial"/>
          <w:sz w:val="22"/>
          <w:szCs w:val="22"/>
        </w:rPr>
        <w:t xml:space="preserve"> pravovaljan</w:t>
      </w:r>
      <w:r w:rsidR="00F139C3">
        <w:rPr>
          <w:rFonts w:ascii="Arial" w:hAnsi="Arial" w:cs="Arial"/>
          <w:sz w:val="22"/>
          <w:szCs w:val="22"/>
        </w:rPr>
        <w:t>e</w:t>
      </w:r>
      <w:r>
        <w:rPr>
          <w:rFonts w:ascii="Arial" w:hAnsi="Arial" w:cs="Arial"/>
          <w:sz w:val="22"/>
          <w:szCs w:val="22"/>
        </w:rPr>
        <w:t xml:space="preserve"> i </w:t>
      </w:r>
      <w:r w:rsidR="00F139C3">
        <w:rPr>
          <w:rFonts w:ascii="Arial" w:hAnsi="Arial" w:cs="Arial"/>
          <w:sz w:val="22"/>
          <w:szCs w:val="22"/>
        </w:rPr>
        <w:t>6</w:t>
      </w:r>
      <w:r>
        <w:rPr>
          <w:rFonts w:ascii="Arial" w:hAnsi="Arial" w:cs="Arial"/>
          <w:sz w:val="22"/>
          <w:szCs w:val="22"/>
        </w:rPr>
        <w:t xml:space="preserve"> nepravovaljan</w:t>
      </w:r>
      <w:r w:rsidR="00F139C3">
        <w:rPr>
          <w:rFonts w:ascii="Arial" w:hAnsi="Arial" w:cs="Arial"/>
          <w:sz w:val="22"/>
          <w:szCs w:val="22"/>
        </w:rPr>
        <w:t>ih</w:t>
      </w:r>
      <w:r w:rsidR="00D16DE8" w:rsidRPr="00D16DE8">
        <w:rPr>
          <w:rFonts w:ascii="Arial" w:hAnsi="Arial" w:cs="Arial"/>
          <w:sz w:val="22"/>
          <w:szCs w:val="22"/>
        </w:rPr>
        <w:t>.</w:t>
      </w:r>
      <w:r>
        <w:rPr>
          <w:rFonts w:ascii="Arial" w:hAnsi="Arial" w:cs="Arial"/>
          <w:sz w:val="22"/>
          <w:szCs w:val="22"/>
        </w:rPr>
        <w:t xml:space="preserve"> </w:t>
      </w:r>
      <w:r w:rsidR="00F139C3">
        <w:rPr>
          <w:rFonts w:ascii="Arial" w:hAnsi="Arial" w:cs="Arial"/>
          <w:sz w:val="22"/>
          <w:szCs w:val="22"/>
        </w:rPr>
        <w:t xml:space="preserve">Ukupna procijenjena vrijednost pristiglih prijava iznosi </w:t>
      </w:r>
      <w:r w:rsidR="00F139C3" w:rsidRPr="00F139C3">
        <w:rPr>
          <w:rFonts w:ascii="Arial" w:hAnsi="Arial" w:cs="Arial"/>
          <w:b/>
          <w:bCs/>
          <w:sz w:val="22"/>
          <w:szCs w:val="22"/>
        </w:rPr>
        <w:t>78.913 eura</w:t>
      </w:r>
      <w:r w:rsidR="00F139C3">
        <w:rPr>
          <w:rFonts w:ascii="Arial" w:hAnsi="Arial" w:cs="Arial"/>
          <w:sz w:val="22"/>
          <w:szCs w:val="22"/>
        </w:rPr>
        <w:t>.</w:t>
      </w:r>
    </w:p>
    <w:p w14:paraId="5BFC972F" w14:textId="3F90CFF3" w:rsidR="00F139C3" w:rsidRDefault="00F139C3" w:rsidP="006E2746">
      <w:pPr>
        <w:ind w:firstLine="708"/>
        <w:jc w:val="both"/>
        <w:rPr>
          <w:rFonts w:ascii="Arial" w:hAnsi="Arial" w:cs="Arial"/>
          <w:sz w:val="22"/>
          <w:szCs w:val="22"/>
        </w:rPr>
      </w:pPr>
      <w:r>
        <w:rPr>
          <w:rFonts w:ascii="Arial" w:hAnsi="Arial" w:cs="Arial"/>
          <w:sz w:val="22"/>
          <w:szCs w:val="22"/>
        </w:rPr>
        <w:t xml:space="preserve">Nakon razmatranja pristiglih prijedloga od strane Stručnog povjerenstva, </w:t>
      </w:r>
      <w:r w:rsidRPr="00F139C3">
        <w:rPr>
          <w:rFonts w:ascii="Arial" w:hAnsi="Arial" w:cs="Arial"/>
          <w:b/>
          <w:bCs/>
          <w:sz w:val="22"/>
          <w:szCs w:val="22"/>
        </w:rPr>
        <w:t>1</w:t>
      </w:r>
      <w:r w:rsidR="009C45B6">
        <w:rPr>
          <w:rFonts w:ascii="Arial" w:hAnsi="Arial" w:cs="Arial"/>
          <w:b/>
          <w:bCs/>
          <w:sz w:val="22"/>
          <w:szCs w:val="22"/>
        </w:rPr>
        <w:t>2</w:t>
      </w:r>
      <w:r w:rsidRPr="00F139C3">
        <w:rPr>
          <w:rFonts w:ascii="Arial" w:hAnsi="Arial" w:cs="Arial"/>
          <w:b/>
          <w:bCs/>
          <w:sz w:val="22"/>
          <w:szCs w:val="22"/>
        </w:rPr>
        <w:t xml:space="preserve"> projekata je prihvaćeno, </w:t>
      </w:r>
      <w:r w:rsidR="009C45B6">
        <w:rPr>
          <w:rFonts w:ascii="Arial" w:hAnsi="Arial" w:cs="Arial"/>
          <w:b/>
          <w:bCs/>
          <w:sz w:val="22"/>
          <w:szCs w:val="22"/>
        </w:rPr>
        <w:t>3</w:t>
      </w:r>
      <w:r w:rsidRPr="00F139C3">
        <w:rPr>
          <w:rFonts w:ascii="Arial" w:hAnsi="Arial" w:cs="Arial"/>
          <w:b/>
          <w:bCs/>
          <w:sz w:val="22"/>
          <w:szCs w:val="22"/>
        </w:rPr>
        <w:t xml:space="preserve"> projekta su </w:t>
      </w:r>
      <w:r>
        <w:rPr>
          <w:rFonts w:ascii="Arial" w:hAnsi="Arial" w:cs="Arial"/>
          <w:b/>
          <w:bCs/>
          <w:sz w:val="22"/>
          <w:szCs w:val="22"/>
        </w:rPr>
        <w:t>d</w:t>
      </w:r>
      <w:r w:rsidRPr="00F139C3">
        <w:rPr>
          <w:rFonts w:ascii="Arial" w:hAnsi="Arial" w:cs="Arial"/>
          <w:b/>
          <w:bCs/>
          <w:sz w:val="22"/>
          <w:szCs w:val="22"/>
        </w:rPr>
        <w:t>jelomično prihvaćena i 13 projekata nije prihvaćeno</w:t>
      </w:r>
      <w:r>
        <w:rPr>
          <w:rFonts w:ascii="Arial" w:hAnsi="Arial" w:cs="Arial"/>
          <w:sz w:val="22"/>
          <w:szCs w:val="22"/>
        </w:rPr>
        <w:t xml:space="preserve">. Ukupna procijenjena vrijednost prihvaćenih i djelomično prihvaćenih projektnih prijedloga iznosi </w:t>
      </w:r>
      <w:r w:rsidRPr="00F139C3">
        <w:rPr>
          <w:rFonts w:ascii="Arial" w:hAnsi="Arial" w:cs="Arial"/>
          <w:b/>
          <w:bCs/>
          <w:sz w:val="22"/>
          <w:szCs w:val="22"/>
        </w:rPr>
        <w:t>39.963 eura</w:t>
      </w:r>
      <w:r>
        <w:rPr>
          <w:rFonts w:ascii="Arial" w:hAnsi="Arial" w:cs="Arial"/>
          <w:sz w:val="22"/>
          <w:szCs w:val="22"/>
        </w:rPr>
        <w:t>.</w:t>
      </w:r>
    </w:p>
    <w:p w14:paraId="63362861" w14:textId="6A75004F" w:rsidR="00F139C3" w:rsidRDefault="00F139C3" w:rsidP="006E2746">
      <w:pPr>
        <w:ind w:firstLine="708"/>
        <w:jc w:val="both"/>
        <w:rPr>
          <w:rFonts w:ascii="Arial" w:hAnsi="Arial" w:cs="Arial"/>
          <w:sz w:val="22"/>
          <w:szCs w:val="22"/>
        </w:rPr>
      </w:pPr>
      <w:r>
        <w:rPr>
          <w:rFonts w:ascii="Arial" w:hAnsi="Arial" w:cs="Arial"/>
          <w:sz w:val="22"/>
          <w:szCs w:val="22"/>
        </w:rPr>
        <w:t xml:space="preserve">Stručno povjerenstvo zadržava pravo da, po završetku postupka prikupljanja konkretnih financijskih ponuda za odobrene projekte, </w:t>
      </w:r>
      <w:r w:rsidR="001109A0">
        <w:rPr>
          <w:rFonts w:ascii="Arial" w:hAnsi="Arial" w:cs="Arial"/>
          <w:sz w:val="22"/>
          <w:szCs w:val="22"/>
        </w:rPr>
        <w:t xml:space="preserve">iz popisa pristiglih prijava </w:t>
      </w:r>
      <w:r>
        <w:rPr>
          <w:rFonts w:ascii="Arial" w:hAnsi="Arial" w:cs="Arial"/>
          <w:sz w:val="22"/>
          <w:szCs w:val="22"/>
        </w:rPr>
        <w:t>odobri dodatne projekte ukoliko realni trošak provedbe Programa bude manji od ukupnog iznosa alokacije.</w:t>
      </w:r>
    </w:p>
    <w:p w14:paraId="7805CA69" w14:textId="2FB7EF59" w:rsidR="00C41DD4" w:rsidRDefault="00C41DD4" w:rsidP="00F139C3">
      <w:pPr>
        <w:ind w:firstLine="708"/>
        <w:jc w:val="both"/>
        <w:rPr>
          <w:rFonts w:ascii="Arial" w:hAnsi="Arial" w:cs="Arial"/>
          <w:sz w:val="22"/>
          <w:szCs w:val="22"/>
        </w:rPr>
      </w:pPr>
      <w:r>
        <w:rPr>
          <w:rFonts w:ascii="Arial" w:hAnsi="Arial" w:cs="Arial"/>
          <w:sz w:val="22"/>
          <w:szCs w:val="22"/>
        </w:rPr>
        <w:t>U nastavku se daje popis pristiglih prijava sa naznakom statusa projekta</w:t>
      </w:r>
      <w:r w:rsidR="00E80EDF">
        <w:rPr>
          <w:rFonts w:ascii="Arial" w:hAnsi="Arial" w:cs="Arial"/>
          <w:sz w:val="22"/>
          <w:szCs w:val="22"/>
        </w:rPr>
        <w:t>, poredanih po redoslijedu zaprimanja</w:t>
      </w:r>
      <w:r>
        <w:rPr>
          <w:rFonts w:ascii="Arial" w:hAnsi="Arial" w:cs="Arial"/>
          <w:sz w:val="22"/>
          <w:szCs w:val="22"/>
        </w:rPr>
        <w:t>.</w:t>
      </w:r>
    </w:p>
    <w:p w14:paraId="6B637758" w14:textId="77777777" w:rsidR="00F139C3" w:rsidRDefault="00F139C3" w:rsidP="00F139C3">
      <w:pPr>
        <w:ind w:firstLine="708"/>
        <w:jc w:val="both"/>
        <w:rPr>
          <w:rFonts w:ascii="Arial" w:hAnsi="Arial" w:cs="Arial"/>
          <w:sz w:val="22"/>
          <w:szCs w:val="22"/>
        </w:rPr>
      </w:pPr>
    </w:p>
    <w:tbl>
      <w:tblPr>
        <w:tblStyle w:val="TableGrid"/>
        <w:tblW w:w="0" w:type="auto"/>
        <w:tblLook w:val="04A0" w:firstRow="1" w:lastRow="0" w:firstColumn="1" w:lastColumn="0" w:noHBand="0" w:noVBand="1"/>
      </w:tblPr>
      <w:tblGrid>
        <w:gridCol w:w="421"/>
        <w:gridCol w:w="2976"/>
        <w:gridCol w:w="2410"/>
        <w:gridCol w:w="3255"/>
      </w:tblGrid>
      <w:tr w:rsidR="00E80EDF" w14:paraId="3E1E1F5F" w14:textId="77777777" w:rsidTr="00E80EDF">
        <w:tc>
          <w:tcPr>
            <w:tcW w:w="421" w:type="dxa"/>
            <w:vMerge w:val="restart"/>
          </w:tcPr>
          <w:p w14:paraId="2D2D0585" w14:textId="60891A70" w:rsidR="00E80EDF" w:rsidRDefault="00E80EDF" w:rsidP="00C41DD4">
            <w:pPr>
              <w:jc w:val="both"/>
              <w:rPr>
                <w:rFonts w:ascii="Arial" w:hAnsi="Arial" w:cs="Arial"/>
                <w:sz w:val="22"/>
                <w:szCs w:val="22"/>
              </w:rPr>
            </w:pPr>
            <w:r>
              <w:rPr>
                <w:rFonts w:ascii="Arial" w:hAnsi="Arial" w:cs="Arial"/>
                <w:sz w:val="22"/>
                <w:szCs w:val="22"/>
              </w:rPr>
              <w:t>1</w:t>
            </w:r>
          </w:p>
        </w:tc>
        <w:tc>
          <w:tcPr>
            <w:tcW w:w="2976" w:type="dxa"/>
          </w:tcPr>
          <w:p w14:paraId="1AF00362" w14:textId="77777777" w:rsidR="00E80EDF" w:rsidRDefault="00E80EDF" w:rsidP="00C41DD4">
            <w:pPr>
              <w:jc w:val="both"/>
              <w:rPr>
                <w:rFonts w:ascii="Arial" w:hAnsi="Arial" w:cs="Arial"/>
                <w:sz w:val="22"/>
                <w:szCs w:val="22"/>
              </w:rPr>
            </w:pPr>
            <w:r>
              <w:rPr>
                <w:rFonts w:ascii="Arial" w:hAnsi="Arial" w:cs="Arial"/>
                <w:sz w:val="22"/>
                <w:szCs w:val="22"/>
              </w:rPr>
              <w:t>prijavitelj:</w:t>
            </w:r>
          </w:p>
          <w:p w14:paraId="33397DCF" w14:textId="312CB387" w:rsidR="00E80EDF" w:rsidRDefault="00E80EDF" w:rsidP="00C41DD4">
            <w:pPr>
              <w:jc w:val="both"/>
              <w:rPr>
                <w:rFonts w:ascii="Arial" w:hAnsi="Arial" w:cs="Arial"/>
                <w:sz w:val="22"/>
                <w:szCs w:val="22"/>
              </w:rPr>
            </w:pPr>
            <w:r w:rsidRPr="00E80EDF">
              <w:rPr>
                <w:rFonts w:ascii="Arial" w:hAnsi="Arial" w:cs="Arial"/>
                <w:sz w:val="22"/>
                <w:szCs w:val="22"/>
              </w:rPr>
              <w:t>Matej Herceg</w:t>
            </w:r>
          </w:p>
        </w:tc>
        <w:tc>
          <w:tcPr>
            <w:tcW w:w="2410" w:type="dxa"/>
          </w:tcPr>
          <w:p w14:paraId="74A3C853" w14:textId="77777777" w:rsidR="00E80EDF" w:rsidRDefault="00E80EDF" w:rsidP="00C41DD4">
            <w:pPr>
              <w:jc w:val="both"/>
              <w:rPr>
                <w:rFonts w:ascii="Arial" w:hAnsi="Arial" w:cs="Arial"/>
                <w:sz w:val="22"/>
                <w:szCs w:val="22"/>
              </w:rPr>
            </w:pPr>
            <w:r>
              <w:rPr>
                <w:rFonts w:ascii="Arial" w:hAnsi="Arial" w:cs="Arial"/>
                <w:sz w:val="22"/>
                <w:szCs w:val="22"/>
              </w:rPr>
              <w:t>financijski okvir:</w:t>
            </w:r>
          </w:p>
          <w:p w14:paraId="3F9C3468" w14:textId="3FB74375" w:rsidR="00E80EDF" w:rsidRDefault="00E80EDF" w:rsidP="00C41DD4">
            <w:pPr>
              <w:jc w:val="both"/>
              <w:rPr>
                <w:rFonts w:ascii="Arial" w:hAnsi="Arial" w:cs="Arial"/>
                <w:sz w:val="22"/>
                <w:szCs w:val="22"/>
              </w:rPr>
            </w:pPr>
            <w:r>
              <w:rPr>
                <w:rFonts w:ascii="Arial" w:hAnsi="Arial" w:cs="Arial"/>
                <w:sz w:val="22"/>
                <w:szCs w:val="22"/>
              </w:rPr>
              <w:t>3000 eur</w:t>
            </w:r>
          </w:p>
        </w:tc>
        <w:tc>
          <w:tcPr>
            <w:tcW w:w="3255" w:type="dxa"/>
          </w:tcPr>
          <w:p w14:paraId="4B5F2D7E" w14:textId="77777777" w:rsidR="00E80EDF" w:rsidRDefault="00E80EDF" w:rsidP="00C41DD4">
            <w:pPr>
              <w:jc w:val="both"/>
              <w:rPr>
                <w:rFonts w:ascii="Arial" w:hAnsi="Arial" w:cs="Arial"/>
                <w:sz w:val="22"/>
                <w:szCs w:val="22"/>
              </w:rPr>
            </w:pPr>
            <w:r>
              <w:rPr>
                <w:rFonts w:ascii="Arial" w:hAnsi="Arial" w:cs="Arial"/>
                <w:sz w:val="22"/>
                <w:szCs w:val="22"/>
              </w:rPr>
              <w:t>Status:</w:t>
            </w:r>
          </w:p>
          <w:p w14:paraId="66935B30" w14:textId="3B7D7FFE" w:rsidR="00E80EDF" w:rsidRPr="00E80EDF" w:rsidRDefault="00E80EDF" w:rsidP="00C41DD4">
            <w:pPr>
              <w:jc w:val="both"/>
              <w:rPr>
                <w:rFonts w:ascii="Arial" w:hAnsi="Arial" w:cs="Arial"/>
                <w:b/>
                <w:bCs/>
                <w:sz w:val="22"/>
                <w:szCs w:val="22"/>
              </w:rPr>
            </w:pPr>
            <w:r w:rsidRPr="0068140A">
              <w:rPr>
                <w:rFonts w:ascii="Arial" w:hAnsi="Arial" w:cs="Arial"/>
                <w:b/>
                <w:bCs/>
                <w:color w:val="4EA72E" w:themeColor="accent6"/>
                <w:sz w:val="22"/>
                <w:szCs w:val="22"/>
              </w:rPr>
              <w:t>PRIHVAĆENO</w:t>
            </w:r>
          </w:p>
        </w:tc>
      </w:tr>
      <w:tr w:rsidR="00E80EDF" w14:paraId="18F23273" w14:textId="77777777" w:rsidTr="00554E74">
        <w:tc>
          <w:tcPr>
            <w:tcW w:w="421" w:type="dxa"/>
            <w:vMerge/>
          </w:tcPr>
          <w:p w14:paraId="24A65EAC" w14:textId="77777777" w:rsidR="00E80EDF" w:rsidRDefault="00E80EDF" w:rsidP="00C41DD4">
            <w:pPr>
              <w:jc w:val="both"/>
              <w:rPr>
                <w:rFonts w:ascii="Arial" w:hAnsi="Arial" w:cs="Arial"/>
                <w:sz w:val="22"/>
                <w:szCs w:val="22"/>
              </w:rPr>
            </w:pPr>
          </w:p>
        </w:tc>
        <w:tc>
          <w:tcPr>
            <w:tcW w:w="8641" w:type="dxa"/>
            <w:gridSpan w:val="3"/>
          </w:tcPr>
          <w:p w14:paraId="67D6D467" w14:textId="53C0F739" w:rsidR="00E80EDF" w:rsidRDefault="00E80EDF" w:rsidP="00C41DD4">
            <w:pPr>
              <w:jc w:val="both"/>
              <w:rPr>
                <w:rFonts w:ascii="Arial" w:hAnsi="Arial" w:cs="Arial"/>
                <w:sz w:val="22"/>
                <w:szCs w:val="22"/>
              </w:rPr>
            </w:pPr>
            <w:r>
              <w:rPr>
                <w:rFonts w:ascii="Arial" w:hAnsi="Arial" w:cs="Arial"/>
                <w:sz w:val="22"/>
                <w:szCs w:val="22"/>
              </w:rPr>
              <w:t>projektni prijedlog:</w:t>
            </w:r>
          </w:p>
          <w:p w14:paraId="4A9388C1" w14:textId="08DB8054" w:rsidR="00E80EDF" w:rsidRPr="00E80EDF" w:rsidRDefault="00E80EDF" w:rsidP="00C41DD4">
            <w:pPr>
              <w:jc w:val="both"/>
              <w:rPr>
                <w:rFonts w:ascii="Arial" w:hAnsi="Arial" w:cs="Arial"/>
                <w:b/>
                <w:bCs/>
                <w:sz w:val="22"/>
                <w:szCs w:val="22"/>
              </w:rPr>
            </w:pPr>
            <w:r w:rsidRPr="00E80EDF">
              <w:rPr>
                <w:rFonts w:ascii="Arial" w:hAnsi="Arial" w:cs="Arial"/>
                <w:b/>
                <w:bCs/>
                <w:sz w:val="22"/>
                <w:szCs w:val="22"/>
              </w:rPr>
              <w:t>izgradnja replike mlina na vodu s oglasnom pločom u raskrižju Rajterove, Matoševe i Pahinsko</w:t>
            </w:r>
          </w:p>
        </w:tc>
      </w:tr>
      <w:tr w:rsidR="00E80EDF" w14:paraId="771F5E47" w14:textId="77777777" w:rsidTr="00232089">
        <w:tc>
          <w:tcPr>
            <w:tcW w:w="421" w:type="dxa"/>
            <w:vMerge/>
          </w:tcPr>
          <w:p w14:paraId="1E86338E" w14:textId="77777777" w:rsidR="00E80EDF" w:rsidRDefault="00E80EDF" w:rsidP="00C41DD4">
            <w:pPr>
              <w:jc w:val="both"/>
              <w:rPr>
                <w:rFonts w:ascii="Arial" w:hAnsi="Arial" w:cs="Arial"/>
                <w:sz w:val="22"/>
                <w:szCs w:val="22"/>
              </w:rPr>
            </w:pPr>
          </w:p>
        </w:tc>
        <w:tc>
          <w:tcPr>
            <w:tcW w:w="8641" w:type="dxa"/>
            <w:gridSpan w:val="3"/>
          </w:tcPr>
          <w:p w14:paraId="0169639A" w14:textId="47667CD3" w:rsidR="00E80EDF" w:rsidRDefault="00E80EDF" w:rsidP="00C41DD4">
            <w:pPr>
              <w:jc w:val="both"/>
              <w:rPr>
                <w:rFonts w:ascii="Arial" w:hAnsi="Arial" w:cs="Arial"/>
                <w:sz w:val="22"/>
                <w:szCs w:val="22"/>
              </w:rPr>
            </w:pPr>
            <w:r>
              <w:rPr>
                <w:rFonts w:ascii="Arial" w:hAnsi="Arial" w:cs="Arial"/>
                <w:sz w:val="22"/>
                <w:szCs w:val="22"/>
              </w:rPr>
              <w:t>obrazloženje:</w:t>
            </w:r>
          </w:p>
          <w:p w14:paraId="14BB790B" w14:textId="41BE4583" w:rsidR="00E80EDF" w:rsidRDefault="00E80EDF" w:rsidP="00C41DD4">
            <w:pPr>
              <w:jc w:val="both"/>
              <w:rPr>
                <w:rFonts w:ascii="Arial" w:hAnsi="Arial" w:cs="Arial"/>
                <w:sz w:val="22"/>
                <w:szCs w:val="22"/>
              </w:rPr>
            </w:pPr>
            <w:r>
              <w:rPr>
                <w:rFonts w:ascii="Arial" w:hAnsi="Arial" w:cs="Arial"/>
                <w:sz w:val="22"/>
                <w:szCs w:val="22"/>
              </w:rPr>
              <w:t>Prijedlog se prihvaća uz uvjet da replika bude izvedena u jednostavnijoj formi (plošna, dvodimenzionalna prostorna instalacija) kako se ne bi smanjila vidljivost na raskrižju.</w:t>
            </w:r>
          </w:p>
        </w:tc>
      </w:tr>
    </w:tbl>
    <w:p w14:paraId="7128ADC3" w14:textId="77777777" w:rsidR="00C41DD4" w:rsidRDefault="00C41DD4"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21"/>
        <w:gridCol w:w="2976"/>
        <w:gridCol w:w="2410"/>
        <w:gridCol w:w="3255"/>
      </w:tblGrid>
      <w:tr w:rsidR="00E80EDF" w14:paraId="337FE32A" w14:textId="77777777" w:rsidTr="00086D83">
        <w:tc>
          <w:tcPr>
            <w:tcW w:w="421" w:type="dxa"/>
            <w:vMerge w:val="restart"/>
          </w:tcPr>
          <w:p w14:paraId="0C865022" w14:textId="15F27164" w:rsidR="00E80EDF" w:rsidRDefault="00E80EDF" w:rsidP="00086D83">
            <w:pPr>
              <w:jc w:val="both"/>
              <w:rPr>
                <w:rFonts w:ascii="Arial" w:hAnsi="Arial" w:cs="Arial"/>
                <w:sz w:val="22"/>
                <w:szCs w:val="22"/>
              </w:rPr>
            </w:pPr>
            <w:r>
              <w:rPr>
                <w:rFonts w:ascii="Arial" w:hAnsi="Arial" w:cs="Arial"/>
                <w:sz w:val="22"/>
                <w:szCs w:val="22"/>
              </w:rPr>
              <w:t>2</w:t>
            </w:r>
          </w:p>
        </w:tc>
        <w:tc>
          <w:tcPr>
            <w:tcW w:w="2976" w:type="dxa"/>
          </w:tcPr>
          <w:p w14:paraId="17BCECEA"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45D98833" w14:textId="713B6FE3" w:rsidR="00E80EDF" w:rsidRDefault="00233B08" w:rsidP="00086D83">
            <w:pPr>
              <w:jc w:val="both"/>
              <w:rPr>
                <w:rFonts w:ascii="Arial" w:hAnsi="Arial" w:cs="Arial"/>
                <w:sz w:val="22"/>
                <w:szCs w:val="22"/>
              </w:rPr>
            </w:pPr>
            <w:r w:rsidRPr="00233B08">
              <w:rPr>
                <w:rFonts w:ascii="Arial" w:hAnsi="Arial" w:cs="Arial"/>
                <w:sz w:val="22"/>
                <w:szCs w:val="22"/>
              </w:rPr>
              <w:t>Erika Pisk</w:t>
            </w:r>
            <w:r>
              <w:rPr>
                <w:rFonts w:ascii="Arial" w:hAnsi="Arial" w:cs="Arial"/>
                <w:sz w:val="22"/>
                <w:szCs w:val="22"/>
              </w:rPr>
              <w:t>a</w:t>
            </w:r>
            <w:r w:rsidRPr="00233B08">
              <w:rPr>
                <w:rFonts w:ascii="Arial" w:hAnsi="Arial" w:cs="Arial"/>
                <w:sz w:val="22"/>
                <w:szCs w:val="22"/>
              </w:rPr>
              <w:t>č</w:t>
            </w:r>
          </w:p>
        </w:tc>
        <w:tc>
          <w:tcPr>
            <w:tcW w:w="2410" w:type="dxa"/>
          </w:tcPr>
          <w:p w14:paraId="454AF966"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684E94F8" w14:textId="6712CEA8" w:rsidR="00E80EDF" w:rsidRDefault="00233B08" w:rsidP="00086D83">
            <w:pPr>
              <w:jc w:val="both"/>
              <w:rPr>
                <w:rFonts w:ascii="Arial" w:hAnsi="Arial" w:cs="Arial"/>
                <w:sz w:val="22"/>
                <w:szCs w:val="22"/>
              </w:rPr>
            </w:pPr>
            <w:r>
              <w:rPr>
                <w:rFonts w:ascii="Arial" w:hAnsi="Arial" w:cs="Arial"/>
                <w:sz w:val="22"/>
                <w:szCs w:val="22"/>
              </w:rPr>
              <w:t>3000 eur</w:t>
            </w:r>
          </w:p>
        </w:tc>
        <w:tc>
          <w:tcPr>
            <w:tcW w:w="3255" w:type="dxa"/>
          </w:tcPr>
          <w:p w14:paraId="29B5E2E9" w14:textId="77777777" w:rsidR="00E80EDF" w:rsidRDefault="00E80EDF" w:rsidP="00086D83">
            <w:pPr>
              <w:jc w:val="both"/>
              <w:rPr>
                <w:rFonts w:ascii="Arial" w:hAnsi="Arial" w:cs="Arial"/>
                <w:sz w:val="22"/>
                <w:szCs w:val="22"/>
              </w:rPr>
            </w:pPr>
            <w:r>
              <w:rPr>
                <w:rFonts w:ascii="Arial" w:hAnsi="Arial" w:cs="Arial"/>
                <w:sz w:val="22"/>
                <w:szCs w:val="22"/>
              </w:rPr>
              <w:t>Status:</w:t>
            </w:r>
          </w:p>
          <w:p w14:paraId="41CEBEF0" w14:textId="77777777" w:rsidR="00E80EDF" w:rsidRPr="00E80EDF" w:rsidRDefault="00E80EDF" w:rsidP="00086D83">
            <w:pPr>
              <w:jc w:val="both"/>
              <w:rPr>
                <w:rFonts w:ascii="Arial" w:hAnsi="Arial" w:cs="Arial"/>
                <w:b/>
                <w:bCs/>
                <w:sz w:val="22"/>
                <w:szCs w:val="22"/>
              </w:rPr>
            </w:pPr>
            <w:r w:rsidRPr="00E80EDF">
              <w:rPr>
                <w:rFonts w:ascii="Arial" w:hAnsi="Arial" w:cs="Arial"/>
                <w:b/>
                <w:bCs/>
                <w:color w:val="FFC000"/>
                <w:sz w:val="22"/>
                <w:szCs w:val="22"/>
              </w:rPr>
              <w:t>DJELOMIČNO PRIHVAĆENO</w:t>
            </w:r>
          </w:p>
        </w:tc>
      </w:tr>
      <w:tr w:rsidR="00E80EDF" w14:paraId="595EF631" w14:textId="77777777" w:rsidTr="00086D83">
        <w:tc>
          <w:tcPr>
            <w:tcW w:w="421" w:type="dxa"/>
            <w:vMerge/>
          </w:tcPr>
          <w:p w14:paraId="4C3AA443" w14:textId="77777777" w:rsidR="00E80EDF" w:rsidRDefault="00E80EDF" w:rsidP="00086D83">
            <w:pPr>
              <w:jc w:val="both"/>
              <w:rPr>
                <w:rFonts w:ascii="Arial" w:hAnsi="Arial" w:cs="Arial"/>
                <w:sz w:val="22"/>
                <w:szCs w:val="22"/>
              </w:rPr>
            </w:pPr>
          </w:p>
        </w:tc>
        <w:tc>
          <w:tcPr>
            <w:tcW w:w="8641" w:type="dxa"/>
            <w:gridSpan w:val="3"/>
          </w:tcPr>
          <w:p w14:paraId="00BC8EA9"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5CB9A795" w14:textId="66A95017" w:rsidR="00E80EDF" w:rsidRPr="00E80EDF" w:rsidRDefault="00233B08" w:rsidP="00086D83">
            <w:pPr>
              <w:jc w:val="both"/>
              <w:rPr>
                <w:rFonts w:ascii="Arial" w:hAnsi="Arial" w:cs="Arial"/>
                <w:b/>
                <w:bCs/>
                <w:sz w:val="22"/>
                <w:szCs w:val="22"/>
              </w:rPr>
            </w:pPr>
            <w:r w:rsidRPr="00233B08">
              <w:rPr>
                <w:rFonts w:ascii="Arial" w:hAnsi="Arial" w:cs="Arial"/>
                <w:b/>
                <w:bCs/>
                <w:sz w:val="22"/>
                <w:szCs w:val="22"/>
              </w:rPr>
              <w:t>uređenje dječjeg igrališta u Salinovcu – nove dječje sprave, ugradnja solarne rasvjete, nove kante za smeće</w:t>
            </w:r>
          </w:p>
        </w:tc>
      </w:tr>
      <w:tr w:rsidR="00E80EDF" w14:paraId="2CB3421A" w14:textId="77777777" w:rsidTr="00086D83">
        <w:tc>
          <w:tcPr>
            <w:tcW w:w="421" w:type="dxa"/>
            <w:vMerge/>
          </w:tcPr>
          <w:p w14:paraId="2B178CCB" w14:textId="77777777" w:rsidR="00E80EDF" w:rsidRDefault="00E80EDF" w:rsidP="00086D83">
            <w:pPr>
              <w:jc w:val="both"/>
              <w:rPr>
                <w:rFonts w:ascii="Arial" w:hAnsi="Arial" w:cs="Arial"/>
                <w:sz w:val="22"/>
                <w:szCs w:val="22"/>
              </w:rPr>
            </w:pPr>
          </w:p>
        </w:tc>
        <w:tc>
          <w:tcPr>
            <w:tcW w:w="8641" w:type="dxa"/>
            <w:gridSpan w:val="3"/>
          </w:tcPr>
          <w:p w14:paraId="41811D2A"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1148B0CC" w14:textId="0DAAEA6E" w:rsidR="00E80EDF" w:rsidRDefault="00233B08" w:rsidP="00086D83">
            <w:pPr>
              <w:jc w:val="both"/>
              <w:rPr>
                <w:rFonts w:ascii="Arial" w:hAnsi="Arial" w:cs="Arial"/>
                <w:sz w:val="22"/>
                <w:szCs w:val="22"/>
              </w:rPr>
            </w:pPr>
            <w:r>
              <w:rPr>
                <w:rFonts w:ascii="Arial" w:hAnsi="Arial" w:cs="Arial"/>
                <w:sz w:val="22"/>
                <w:szCs w:val="22"/>
              </w:rPr>
              <w:t>Prijedlog se prihvaća, izuzev ugradnje solarne rasvjete koja nadmašuje predloženi financijski okvir. Grad Ivanec će tijekom 2026. provesti radove na preseljenju dječjeg igrališta na poziciju sjeverozapadno od glavnog ulaza u Društveni centar Salinovec, sukladno dogovoru sa prethodnim sazivom Vijeća mjesnog odbora te će se tom prilikom izvesti i radovi na dodatnom opremanju igrališta.</w:t>
            </w:r>
          </w:p>
        </w:tc>
      </w:tr>
    </w:tbl>
    <w:p w14:paraId="6D485F8B"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21"/>
        <w:gridCol w:w="2976"/>
        <w:gridCol w:w="2410"/>
        <w:gridCol w:w="3255"/>
      </w:tblGrid>
      <w:tr w:rsidR="00E80EDF" w14:paraId="4206CC8A" w14:textId="77777777" w:rsidTr="00086D83">
        <w:tc>
          <w:tcPr>
            <w:tcW w:w="421" w:type="dxa"/>
            <w:vMerge w:val="restart"/>
          </w:tcPr>
          <w:p w14:paraId="66CA4DCE" w14:textId="512BABE2" w:rsidR="00E80EDF" w:rsidRDefault="00A54140" w:rsidP="00086D83">
            <w:pPr>
              <w:jc w:val="both"/>
              <w:rPr>
                <w:rFonts w:ascii="Arial" w:hAnsi="Arial" w:cs="Arial"/>
                <w:sz w:val="22"/>
                <w:szCs w:val="22"/>
              </w:rPr>
            </w:pPr>
            <w:r>
              <w:rPr>
                <w:rFonts w:ascii="Arial" w:hAnsi="Arial" w:cs="Arial"/>
                <w:sz w:val="22"/>
                <w:szCs w:val="22"/>
              </w:rPr>
              <w:t>3</w:t>
            </w:r>
          </w:p>
        </w:tc>
        <w:tc>
          <w:tcPr>
            <w:tcW w:w="2976" w:type="dxa"/>
          </w:tcPr>
          <w:p w14:paraId="7A17B69E"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7AC5C2FB" w14:textId="78CCEF40" w:rsidR="00E80EDF" w:rsidRDefault="00233B08" w:rsidP="00086D83">
            <w:pPr>
              <w:jc w:val="both"/>
              <w:rPr>
                <w:rFonts w:ascii="Arial" w:hAnsi="Arial" w:cs="Arial"/>
                <w:sz w:val="22"/>
                <w:szCs w:val="22"/>
              </w:rPr>
            </w:pPr>
            <w:r>
              <w:rPr>
                <w:rFonts w:ascii="Arial" w:hAnsi="Arial" w:cs="Arial"/>
                <w:sz w:val="22"/>
                <w:szCs w:val="22"/>
              </w:rPr>
              <w:t>Stjepan Četrtek</w:t>
            </w:r>
          </w:p>
        </w:tc>
        <w:tc>
          <w:tcPr>
            <w:tcW w:w="2410" w:type="dxa"/>
          </w:tcPr>
          <w:p w14:paraId="0FD6137E"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22B68970" w14:textId="42158529" w:rsidR="00E80EDF" w:rsidRDefault="00233B08" w:rsidP="00086D83">
            <w:pPr>
              <w:jc w:val="both"/>
              <w:rPr>
                <w:rFonts w:ascii="Arial" w:hAnsi="Arial" w:cs="Arial"/>
                <w:sz w:val="22"/>
                <w:szCs w:val="22"/>
              </w:rPr>
            </w:pPr>
            <w:r>
              <w:rPr>
                <w:rFonts w:ascii="Arial" w:hAnsi="Arial" w:cs="Arial"/>
                <w:sz w:val="22"/>
                <w:szCs w:val="22"/>
              </w:rPr>
              <w:t>5000 eur</w:t>
            </w:r>
          </w:p>
        </w:tc>
        <w:tc>
          <w:tcPr>
            <w:tcW w:w="3255" w:type="dxa"/>
          </w:tcPr>
          <w:p w14:paraId="4FC35E29" w14:textId="77777777" w:rsidR="00E80EDF" w:rsidRDefault="00E80EDF" w:rsidP="00086D83">
            <w:pPr>
              <w:jc w:val="both"/>
              <w:rPr>
                <w:rFonts w:ascii="Arial" w:hAnsi="Arial" w:cs="Arial"/>
                <w:sz w:val="22"/>
                <w:szCs w:val="22"/>
              </w:rPr>
            </w:pPr>
            <w:r>
              <w:rPr>
                <w:rFonts w:ascii="Arial" w:hAnsi="Arial" w:cs="Arial"/>
                <w:sz w:val="22"/>
                <w:szCs w:val="22"/>
              </w:rPr>
              <w:t>Status:</w:t>
            </w:r>
          </w:p>
          <w:p w14:paraId="150027E2" w14:textId="4CF59179" w:rsidR="00E80EDF" w:rsidRPr="00E80EDF" w:rsidRDefault="00233B08" w:rsidP="00086D83">
            <w:pPr>
              <w:jc w:val="both"/>
              <w:rPr>
                <w:rFonts w:ascii="Arial" w:hAnsi="Arial" w:cs="Arial"/>
                <w:b/>
                <w:bCs/>
                <w:sz w:val="22"/>
                <w:szCs w:val="22"/>
              </w:rPr>
            </w:pPr>
            <w:r w:rsidRPr="00233B08">
              <w:rPr>
                <w:rFonts w:ascii="Arial" w:hAnsi="Arial" w:cs="Arial"/>
                <w:b/>
                <w:bCs/>
                <w:color w:val="EE0000"/>
                <w:sz w:val="22"/>
                <w:szCs w:val="22"/>
              </w:rPr>
              <w:t>NIJE</w:t>
            </w:r>
            <w:r w:rsidR="00E80EDF" w:rsidRPr="00233B08">
              <w:rPr>
                <w:rFonts w:ascii="Arial" w:hAnsi="Arial" w:cs="Arial"/>
                <w:b/>
                <w:bCs/>
                <w:color w:val="EE0000"/>
                <w:sz w:val="22"/>
                <w:szCs w:val="22"/>
              </w:rPr>
              <w:t xml:space="preserve"> PRIHVAĆENO</w:t>
            </w:r>
          </w:p>
        </w:tc>
      </w:tr>
      <w:tr w:rsidR="00E80EDF" w14:paraId="7E070132" w14:textId="77777777" w:rsidTr="00086D83">
        <w:tc>
          <w:tcPr>
            <w:tcW w:w="421" w:type="dxa"/>
            <w:vMerge/>
          </w:tcPr>
          <w:p w14:paraId="19E18FE5" w14:textId="77777777" w:rsidR="00E80EDF" w:rsidRDefault="00E80EDF" w:rsidP="00086D83">
            <w:pPr>
              <w:jc w:val="both"/>
              <w:rPr>
                <w:rFonts w:ascii="Arial" w:hAnsi="Arial" w:cs="Arial"/>
                <w:sz w:val="22"/>
                <w:szCs w:val="22"/>
              </w:rPr>
            </w:pPr>
          </w:p>
        </w:tc>
        <w:tc>
          <w:tcPr>
            <w:tcW w:w="8641" w:type="dxa"/>
            <w:gridSpan w:val="3"/>
          </w:tcPr>
          <w:p w14:paraId="7D59FBC9"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001D45AF" w14:textId="0A61F76A" w:rsidR="00E80EDF" w:rsidRPr="00E80EDF" w:rsidRDefault="00233B08" w:rsidP="00086D83">
            <w:pPr>
              <w:jc w:val="both"/>
              <w:rPr>
                <w:rFonts w:ascii="Arial" w:hAnsi="Arial" w:cs="Arial"/>
                <w:b/>
                <w:bCs/>
                <w:sz w:val="22"/>
                <w:szCs w:val="22"/>
              </w:rPr>
            </w:pPr>
            <w:r w:rsidRPr="00233B08">
              <w:rPr>
                <w:rFonts w:ascii="Arial" w:hAnsi="Arial" w:cs="Arial"/>
                <w:b/>
                <w:bCs/>
                <w:sz w:val="22"/>
                <w:szCs w:val="22"/>
              </w:rPr>
              <w:t>sanitarni čvor u spremištu kod sjenice u Salinovcu</w:t>
            </w:r>
          </w:p>
        </w:tc>
      </w:tr>
      <w:tr w:rsidR="00E80EDF" w14:paraId="1F9692B0" w14:textId="77777777" w:rsidTr="00086D83">
        <w:tc>
          <w:tcPr>
            <w:tcW w:w="421" w:type="dxa"/>
            <w:vMerge/>
          </w:tcPr>
          <w:p w14:paraId="6DC5C4F6" w14:textId="77777777" w:rsidR="00E80EDF" w:rsidRDefault="00E80EDF" w:rsidP="00086D83">
            <w:pPr>
              <w:jc w:val="both"/>
              <w:rPr>
                <w:rFonts w:ascii="Arial" w:hAnsi="Arial" w:cs="Arial"/>
                <w:sz w:val="22"/>
                <w:szCs w:val="22"/>
              </w:rPr>
            </w:pPr>
          </w:p>
        </w:tc>
        <w:tc>
          <w:tcPr>
            <w:tcW w:w="8641" w:type="dxa"/>
            <w:gridSpan w:val="3"/>
          </w:tcPr>
          <w:p w14:paraId="57220BE0"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502E699D" w14:textId="68F5D7F6" w:rsidR="00E80EDF" w:rsidRDefault="00233B08" w:rsidP="00086D83">
            <w:pPr>
              <w:jc w:val="both"/>
              <w:rPr>
                <w:rFonts w:ascii="Arial" w:hAnsi="Arial" w:cs="Arial"/>
                <w:sz w:val="22"/>
                <w:szCs w:val="22"/>
              </w:rPr>
            </w:pPr>
            <w:r>
              <w:rPr>
                <w:rFonts w:ascii="Arial" w:hAnsi="Arial" w:cs="Arial"/>
                <w:sz w:val="22"/>
                <w:szCs w:val="22"/>
              </w:rPr>
              <w:t>Predloženi financijski okvir premašuje maksimalni iznos po projektu.</w:t>
            </w:r>
          </w:p>
        </w:tc>
      </w:tr>
    </w:tbl>
    <w:p w14:paraId="7104F8D1"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21"/>
        <w:gridCol w:w="2976"/>
        <w:gridCol w:w="2410"/>
        <w:gridCol w:w="3255"/>
      </w:tblGrid>
      <w:tr w:rsidR="00E80EDF" w14:paraId="7EC047C2" w14:textId="77777777" w:rsidTr="00086D83">
        <w:tc>
          <w:tcPr>
            <w:tcW w:w="421" w:type="dxa"/>
            <w:vMerge w:val="restart"/>
          </w:tcPr>
          <w:p w14:paraId="184E6BA7" w14:textId="76D0593F" w:rsidR="00E80EDF" w:rsidRDefault="00A54140" w:rsidP="00086D83">
            <w:pPr>
              <w:jc w:val="both"/>
              <w:rPr>
                <w:rFonts w:ascii="Arial" w:hAnsi="Arial" w:cs="Arial"/>
                <w:sz w:val="22"/>
                <w:szCs w:val="22"/>
              </w:rPr>
            </w:pPr>
            <w:r>
              <w:rPr>
                <w:rFonts w:ascii="Arial" w:hAnsi="Arial" w:cs="Arial"/>
                <w:sz w:val="22"/>
                <w:szCs w:val="22"/>
              </w:rPr>
              <w:t>4</w:t>
            </w:r>
          </w:p>
        </w:tc>
        <w:tc>
          <w:tcPr>
            <w:tcW w:w="2976" w:type="dxa"/>
          </w:tcPr>
          <w:p w14:paraId="138496AD"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60951661" w14:textId="4AD59D7E" w:rsidR="00E80EDF" w:rsidRDefault="00233B08" w:rsidP="00086D83">
            <w:pPr>
              <w:jc w:val="both"/>
              <w:rPr>
                <w:rFonts w:ascii="Arial" w:hAnsi="Arial" w:cs="Arial"/>
                <w:sz w:val="22"/>
                <w:szCs w:val="22"/>
              </w:rPr>
            </w:pPr>
            <w:r>
              <w:rPr>
                <w:rFonts w:ascii="Arial" w:hAnsi="Arial" w:cs="Arial"/>
                <w:sz w:val="22"/>
                <w:szCs w:val="22"/>
              </w:rPr>
              <w:t>Dijana Matučec</w:t>
            </w:r>
          </w:p>
        </w:tc>
        <w:tc>
          <w:tcPr>
            <w:tcW w:w="2410" w:type="dxa"/>
          </w:tcPr>
          <w:p w14:paraId="52887588"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5811CAA1" w14:textId="4C39EC54" w:rsidR="00E80EDF" w:rsidRDefault="00233B08" w:rsidP="00086D83">
            <w:pPr>
              <w:jc w:val="both"/>
              <w:rPr>
                <w:rFonts w:ascii="Arial" w:hAnsi="Arial" w:cs="Arial"/>
                <w:sz w:val="22"/>
                <w:szCs w:val="22"/>
              </w:rPr>
            </w:pPr>
            <w:r>
              <w:rPr>
                <w:rFonts w:ascii="Arial" w:hAnsi="Arial" w:cs="Arial"/>
                <w:sz w:val="22"/>
                <w:szCs w:val="22"/>
              </w:rPr>
              <w:t>4000 eur</w:t>
            </w:r>
          </w:p>
        </w:tc>
        <w:tc>
          <w:tcPr>
            <w:tcW w:w="3255" w:type="dxa"/>
          </w:tcPr>
          <w:p w14:paraId="3D9775BA" w14:textId="77777777" w:rsidR="00E80EDF" w:rsidRDefault="00E80EDF" w:rsidP="00086D83">
            <w:pPr>
              <w:jc w:val="both"/>
              <w:rPr>
                <w:rFonts w:ascii="Arial" w:hAnsi="Arial" w:cs="Arial"/>
                <w:sz w:val="22"/>
                <w:szCs w:val="22"/>
              </w:rPr>
            </w:pPr>
            <w:r>
              <w:rPr>
                <w:rFonts w:ascii="Arial" w:hAnsi="Arial" w:cs="Arial"/>
                <w:sz w:val="22"/>
                <w:szCs w:val="22"/>
              </w:rPr>
              <w:t>Status:</w:t>
            </w:r>
          </w:p>
          <w:p w14:paraId="768C4858" w14:textId="5F27559B" w:rsidR="00E80EDF" w:rsidRPr="00E80EDF" w:rsidRDefault="00233B08" w:rsidP="00086D83">
            <w:pPr>
              <w:jc w:val="both"/>
              <w:rPr>
                <w:rFonts w:ascii="Arial" w:hAnsi="Arial" w:cs="Arial"/>
                <w:b/>
                <w:bCs/>
                <w:sz w:val="22"/>
                <w:szCs w:val="22"/>
              </w:rPr>
            </w:pPr>
            <w:r w:rsidRPr="00233B08">
              <w:rPr>
                <w:rFonts w:ascii="Arial" w:hAnsi="Arial" w:cs="Arial"/>
                <w:b/>
                <w:bCs/>
                <w:color w:val="EE0000"/>
                <w:sz w:val="22"/>
                <w:szCs w:val="22"/>
              </w:rPr>
              <w:t>NIJE PRIHVAĆENO</w:t>
            </w:r>
          </w:p>
        </w:tc>
      </w:tr>
      <w:tr w:rsidR="00E80EDF" w14:paraId="7D042AB2" w14:textId="77777777" w:rsidTr="00086D83">
        <w:tc>
          <w:tcPr>
            <w:tcW w:w="421" w:type="dxa"/>
            <w:vMerge/>
          </w:tcPr>
          <w:p w14:paraId="318DDDFB" w14:textId="77777777" w:rsidR="00E80EDF" w:rsidRDefault="00E80EDF" w:rsidP="00086D83">
            <w:pPr>
              <w:jc w:val="both"/>
              <w:rPr>
                <w:rFonts w:ascii="Arial" w:hAnsi="Arial" w:cs="Arial"/>
                <w:sz w:val="22"/>
                <w:szCs w:val="22"/>
              </w:rPr>
            </w:pPr>
          </w:p>
        </w:tc>
        <w:tc>
          <w:tcPr>
            <w:tcW w:w="8641" w:type="dxa"/>
            <w:gridSpan w:val="3"/>
          </w:tcPr>
          <w:p w14:paraId="2A89AD71"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7ECF97EC" w14:textId="3391283F" w:rsidR="00E80EDF" w:rsidRPr="00E80EDF" w:rsidRDefault="00233B08" w:rsidP="00086D83">
            <w:pPr>
              <w:jc w:val="both"/>
              <w:rPr>
                <w:rFonts w:ascii="Arial" w:hAnsi="Arial" w:cs="Arial"/>
                <w:b/>
                <w:bCs/>
                <w:sz w:val="22"/>
                <w:szCs w:val="22"/>
              </w:rPr>
            </w:pPr>
            <w:r w:rsidRPr="00233B08">
              <w:rPr>
                <w:rFonts w:ascii="Arial" w:hAnsi="Arial" w:cs="Arial"/>
                <w:b/>
                <w:bCs/>
                <w:sz w:val="22"/>
                <w:szCs w:val="22"/>
              </w:rPr>
              <w:t>uređenje spremišta kod Društvenog centra Salinovec – glazura, keramika, knauf</w:t>
            </w:r>
          </w:p>
        </w:tc>
      </w:tr>
      <w:tr w:rsidR="00E80EDF" w14:paraId="7FE23C9E" w14:textId="77777777" w:rsidTr="00086D83">
        <w:tc>
          <w:tcPr>
            <w:tcW w:w="421" w:type="dxa"/>
            <w:vMerge/>
          </w:tcPr>
          <w:p w14:paraId="23E6F982" w14:textId="77777777" w:rsidR="00E80EDF" w:rsidRDefault="00E80EDF" w:rsidP="00086D83">
            <w:pPr>
              <w:jc w:val="both"/>
              <w:rPr>
                <w:rFonts w:ascii="Arial" w:hAnsi="Arial" w:cs="Arial"/>
                <w:sz w:val="22"/>
                <w:szCs w:val="22"/>
              </w:rPr>
            </w:pPr>
          </w:p>
        </w:tc>
        <w:tc>
          <w:tcPr>
            <w:tcW w:w="8641" w:type="dxa"/>
            <w:gridSpan w:val="3"/>
          </w:tcPr>
          <w:p w14:paraId="6EFEBA07"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3D339B86" w14:textId="65F28124" w:rsidR="00E80EDF" w:rsidRDefault="00233B08" w:rsidP="00086D83">
            <w:pPr>
              <w:jc w:val="both"/>
              <w:rPr>
                <w:rFonts w:ascii="Arial" w:hAnsi="Arial" w:cs="Arial"/>
                <w:sz w:val="22"/>
                <w:szCs w:val="22"/>
              </w:rPr>
            </w:pPr>
            <w:r>
              <w:rPr>
                <w:rFonts w:ascii="Arial" w:hAnsi="Arial" w:cs="Arial"/>
                <w:sz w:val="22"/>
                <w:szCs w:val="22"/>
              </w:rPr>
              <w:t>Predloženi financijski okvir premašuje maksimalni iznos po projektu.</w:t>
            </w:r>
          </w:p>
        </w:tc>
      </w:tr>
    </w:tbl>
    <w:p w14:paraId="2F02C50E" w14:textId="77777777" w:rsidR="00E80EDF" w:rsidRDefault="00E80EDF" w:rsidP="00C41DD4">
      <w:pPr>
        <w:jc w:val="both"/>
        <w:rPr>
          <w:rFonts w:ascii="Arial" w:hAnsi="Arial" w:cs="Arial"/>
          <w:sz w:val="22"/>
          <w:szCs w:val="22"/>
        </w:rPr>
      </w:pPr>
    </w:p>
    <w:p w14:paraId="157DBFA4" w14:textId="77777777" w:rsidR="001109A0" w:rsidRDefault="001109A0"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21"/>
        <w:gridCol w:w="2976"/>
        <w:gridCol w:w="2410"/>
        <w:gridCol w:w="3255"/>
      </w:tblGrid>
      <w:tr w:rsidR="00E80EDF" w14:paraId="051D64EA" w14:textId="77777777" w:rsidTr="00086D83">
        <w:tc>
          <w:tcPr>
            <w:tcW w:w="421" w:type="dxa"/>
            <w:vMerge w:val="restart"/>
          </w:tcPr>
          <w:p w14:paraId="5EB95481" w14:textId="49289373" w:rsidR="00E80EDF" w:rsidRDefault="00A54140" w:rsidP="00086D83">
            <w:pPr>
              <w:jc w:val="both"/>
              <w:rPr>
                <w:rFonts w:ascii="Arial" w:hAnsi="Arial" w:cs="Arial"/>
                <w:sz w:val="22"/>
                <w:szCs w:val="22"/>
              </w:rPr>
            </w:pPr>
            <w:r>
              <w:rPr>
                <w:rFonts w:ascii="Arial" w:hAnsi="Arial" w:cs="Arial"/>
                <w:sz w:val="22"/>
                <w:szCs w:val="22"/>
              </w:rPr>
              <w:lastRenderedPageBreak/>
              <w:t>5</w:t>
            </w:r>
          </w:p>
        </w:tc>
        <w:tc>
          <w:tcPr>
            <w:tcW w:w="2976" w:type="dxa"/>
          </w:tcPr>
          <w:p w14:paraId="06EBC6A3"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1E3012AA" w14:textId="705B4454" w:rsidR="00E80EDF" w:rsidRDefault="00E60031" w:rsidP="00086D83">
            <w:pPr>
              <w:jc w:val="both"/>
              <w:rPr>
                <w:rFonts w:ascii="Arial" w:hAnsi="Arial" w:cs="Arial"/>
                <w:sz w:val="22"/>
                <w:szCs w:val="22"/>
              </w:rPr>
            </w:pPr>
            <w:r>
              <w:rPr>
                <w:rFonts w:ascii="Arial" w:hAnsi="Arial" w:cs="Arial"/>
                <w:sz w:val="22"/>
                <w:szCs w:val="22"/>
              </w:rPr>
              <w:t>Nikola Habunek</w:t>
            </w:r>
          </w:p>
        </w:tc>
        <w:tc>
          <w:tcPr>
            <w:tcW w:w="2410" w:type="dxa"/>
          </w:tcPr>
          <w:p w14:paraId="3548C71F"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440BAF0D" w14:textId="5D9E9A12" w:rsidR="00E80EDF" w:rsidRDefault="009C6DA3" w:rsidP="00086D83">
            <w:pPr>
              <w:jc w:val="both"/>
              <w:rPr>
                <w:rFonts w:ascii="Arial" w:hAnsi="Arial" w:cs="Arial"/>
                <w:sz w:val="22"/>
                <w:szCs w:val="22"/>
              </w:rPr>
            </w:pPr>
            <w:r>
              <w:rPr>
                <w:rFonts w:ascii="Arial" w:hAnsi="Arial" w:cs="Arial"/>
                <w:sz w:val="22"/>
                <w:szCs w:val="22"/>
              </w:rPr>
              <w:t>3000 eur</w:t>
            </w:r>
          </w:p>
        </w:tc>
        <w:tc>
          <w:tcPr>
            <w:tcW w:w="3255" w:type="dxa"/>
          </w:tcPr>
          <w:p w14:paraId="0F4767CF" w14:textId="06820FC9" w:rsidR="00E80EDF" w:rsidRDefault="00E80EDF" w:rsidP="00086D83">
            <w:pPr>
              <w:jc w:val="both"/>
              <w:rPr>
                <w:rFonts w:ascii="Arial" w:hAnsi="Arial" w:cs="Arial"/>
                <w:sz w:val="22"/>
                <w:szCs w:val="22"/>
              </w:rPr>
            </w:pPr>
            <w:r>
              <w:rPr>
                <w:rFonts w:ascii="Arial" w:hAnsi="Arial" w:cs="Arial"/>
                <w:sz w:val="22"/>
                <w:szCs w:val="22"/>
              </w:rPr>
              <w:t>Status:</w:t>
            </w:r>
          </w:p>
          <w:p w14:paraId="41661AC2" w14:textId="491C968B" w:rsidR="00E80EDF" w:rsidRPr="00E80EDF" w:rsidRDefault="00E80EDF" w:rsidP="00086D83">
            <w:pPr>
              <w:jc w:val="both"/>
              <w:rPr>
                <w:rFonts w:ascii="Arial" w:hAnsi="Arial" w:cs="Arial"/>
                <w:b/>
                <w:bCs/>
                <w:sz w:val="22"/>
                <w:szCs w:val="22"/>
              </w:rPr>
            </w:pPr>
            <w:r w:rsidRPr="00233B08">
              <w:rPr>
                <w:rFonts w:ascii="Arial" w:hAnsi="Arial" w:cs="Arial"/>
                <w:b/>
                <w:bCs/>
                <w:color w:val="4EA72E" w:themeColor="accent6"/>
                <w:sz w:val="22"/>
                <w:szCs w:val="22"/>
              </w:rPr>
              <w:t>PRIHVAĆENO</w:t>
            </w:r>
          </w:p>
        </w:tc>
      </w:tr>
      <w:tr w:rsidR="00E80EDF" w14:paraId="702AEE4C" w14:textId="77777777" w:rsidTr="00086D83">
        <w:tc>
          <w:tcPr>
            <w:tcW w:w="421" w:type="dxa"/>
            <w:vMerge/>
          </w:tcPr>
          <w:p w14:paraId="53B50FB7" w14:textId="77777777" w:rsidR="00E80EDF" w:rsidRDefault="00E80EDF" w:rsidP="00086D83">
            <w:pPr>
              <w:jc w:val="both"/>
              <w:rPr>
                <w:rFonts w:ascii="Arial" w:hAnsi="Arial" w:cs="Arial"/>
                <w:sz w:val="22"/>
                <w:szCs w:val="22"/>
              </w:rPr>
            </w:pPr>
          </w:p>
        </w:tc>
        <w:tc>
          <w:tcPr>
            <w:tcW w:w="8641" w:type="dxa"/>
            <w:gridSpan w:val="3"/>
          </w:tcPr>
          <w:p w14:paraId="6428CDD9"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0C6DED07" w14:textId="0F5BA02D" w:rsidR="00E80EDF" w:rsidRPr="00E80EDF" w:rsidRDefault="00233B08" w:rsidP="00086D83">
            <w:pPr>
              <w:jc w:val="both"/>
              <w:rPr>
                <w:rFonts w:ascii="Arial" w:hAnsi="Arial" w:cs="Arial"/>
                <w:b/>
                <w:bCs/>
                <w:sz w:val="22"/>
                <w:szCs w:val="22"/>
              </w:rPr>
            </w:pPr>
            <w:r w:rsidRPr="00233B08">
              <w:rPr>
                <w:rFonts w:ascii="Arial" w:hAnsi="Arial" w:cs="Arial"/>
                <w:b/>
                <w:bCs/>
                <w:sz w:val="22"/>
                <w:szCs w:val="22"/>
              </w:rPr>
              <w:t>dječje igralište Radovan – sanacija travnatih površina od rupa, gumene podloge ispod ljuljačka, obojati metalne stupove koji drže mreže</w:t>
            </w:r>
          </w:p>
        </w:tc>
      </w:tr>
      <w:tr w:rsidR="00E80EDF" w14:paraId="42BC3F5B" w14:textId="77777777" w:rsidTr="00086D83">
        <w:tc>
          <w:tcPr>
            <w:tcW w:w="421" w:type="dxa"/>
            <w:vMerge/>
          </w:tcPr>
          <w:p w14:paraId="3A04C1C3" w14:textId="77777777" w:rsidR="00E80EDF" w:rsidRDefault="00E80EDF" w:rsidP="00086D83">
            <w:pPr>
              <w:jc w:val="both"/>
              <w:rPr>
                <w:rFonts w:ascii="Arial" w:hAnsi="Arial" w:cs="Arial"/>
                <w:sz w:val="22"/>
                <w:szCs w:val="22"/>
              </w:rPr>
            </w:pPr>
          </w:p>
        </w:tc>
        <w:tc>
          <w:tcPr>
            <w:tcW w:w="8641" w:type="dxa"/>
            <w:gridSpan w:val="3"/>
          </w:tcPr>
          <w:p w14:paraId="638A1BE5"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445D1A06" w14:textId="372BD1E4" w:rsidR="00E80EDF" w:rsidRDefault="00E60031" w:rsidP="00086D83">
            <w:pPr>
              <w:jc w:val="both"/>
              <w:rPr>
                <w:rFonts w:ascii="Arial" w:hAnsi="Arial" w:cs="Arial"/>
                <w:sz w:val="22"/>
                <w:szCs w:val="22"/>
              </w:rPr>
            </w:pPr>
            <w:r>
              <w:rPr>
                <w:rFonts w:ascii="Arial" w:hAnsi="Arial" w:cs="Arial"/>
                <w:sz w:val="22"/>
                <w:szCs w:val="22"/>
              </w:rPr>
              <w:t>Prijedlog se prihvaća</w:t>
            </w:r>
            <w:r w:rsidR="0068140A">
              <w:rPr>
                <w:rFonts w:ascii="Arial" w:hAnsi="Arial" w:cs="Arial"/>
                <w:sz w:val="22"/>
                <w:szCs w:val="22"/>
              </w:rPr>
              <w:t xml:space="preserve"> uz uvjet da Grad Ivanec zadržava pravo da stručne službe, temeljem prethodnog iskustva, odluče o konkretnoj vrsti podloge ispod dječjih igrala (antistres podloga, umjetna trava i sl).</w:t>
            </w:r>
          </w:p>
        </w:tc>
      </w:tr>
    </w:tbl>
    <w:p w14:paraId="0D173ADC" w14:textId="77777777" w:rsidR="0068140A" w:rsidRDefault="0068140A"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21"/>
        <w:gridCol w:w="2976"/>
        <w:gridCol w:w="2410"/>
        <w:gridCol w:w="3255"/>
      </w:tblGrid>
      <w:tr w:rsidR="00E80EDF" w14:paraId="2F60B3E3" w14:textId="77777777" w:rsidTr="00086D83">
        <w:tc>
          <w:tcPr>
            <w:tcW w:w="421" w:type="dxa"/>
            <w:vMerge w:val="restart"/>
          </w:tcPr>
          <w:p w14:paraId="6C1CE1CA" w14:textId="7F8C9FD1" w:rsidR="00E80EDF" w:rsidRDefault="00A54140" w:rsidP="00086D83">
            <w:pPr>
              <w:jc w:val="both"/>
              <w:rPr>
                <w:rFonts w:ascii="Arial" w:hAnsi="Arial" w:cs="Arial"/>
                <w:sz w:val="22"/>
                <w:szCs w:val="22"/>
              </w:rPr>
            </w:pPr>
            <w:r>
              <w:rPr>
                <w:rFonts w:ascii="Arial" w:hAnsi="Arial" w:cs="Arial"/>
                <w:sz w:val="22"/>
                <w:szCs w:val="22"/>
              </w:rPr>
              <w:t>6</w:t>
            </w:r>
          </w:p>
        </w:tc>
        <w:tc>
          <w:tcPr>
            <w:tcW w:w="2976" w:type="dxa"/>
          </w:tcPr>
          <w:p w14:paraId="2B0EE776"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75D2750D" w14:textId="3C032FAF" w:rsidR="00E80EDF" w:rsidRDefault="001109A0" w:rsidP="00086D83">
            <w:pPr>
              <w:jc w:val="both"/>
              <w:rPr>
                <w:rFonts w:ascii="Arial" w:hAnsi="Arial" w:cs="Arial"/>
                <w:sz w:val="22"/>
                <w:szCs w:val="22"/>
              </w:rPr>
            </w:pPr>
            <w:r w:rsidRPr="001109A0">
              <w:rPr>
                <w:rFonts w:ascii="Arial" w:hAnsi="Arial" w:cs="Arial"/>
                <w:sz w:val="22"/>
                <w:szCs w:val="22"/>
              </w:rPr>
              <w:t>Josip Lukačić</w:t>
            </w:r>
          </w:p>
        </w:tc>
        <w:tc>
          <w:tcPr>
            <w:tcW w:w="2410" w:type="dxa"/>
          </w:tcPr>
          <w:p w14:paraId="25E1761A"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557C7905" w14:textId="5257C499" w:rsidR="00E80EDF" w:rsidRDefault="00233B08" w:rsidP="00086D83">
            <w:pPr>
              <w:jc w:val="both"/>
              <w:rPr>
                <w:rFonts w:ascii="Arial" w:hAnsi="Arial" w:cs="Arial"/>
                <w:sz w:val="22"/>
                <w:szCs w:val="22"/>
              </w:rPr>
            </w:pPr>
            <w:r>
              <w:rPr>
                <w:rFonts w:ascii="Arial" w:hAnsi="Arial" w:cs="Arial"/>
                <w:sz w:val="22"/>
                <w:szCs w:val="22"/>
              </w:rPr>
              <w:t>4000 eur</w:t>
            </w:r>
          </w:p>
        </w:tc>
        <w:tc>
          <w:tcPr>
            <w:tcW w:w="3255" w:type="dxa"/>
          </w:tcPr>
          <w:p w14:paraId="233B89CA" w14:textId="77777777" w:rsidR="00E80EDF" w:rsidRDefault="00E80EDF" w:rsidP="00086D83">
            <w:pPr>
              <w:jc w:val="both"/>
              <w:rPr>
                <w:rFonts w:ascii="Arial" w:hAnsi="Arial" w:cs="Arial"/>
                <w:sz w:val="22"/>
                <w:szCs w:val="22"/>
              </w:rPr>
            </w:pPr>
            <w:r>
              <w:rPr>
                <w:rFonts w:ascii="Arial" w:hAnsi="Arial" w:cs="Arial"/>
                <w:sz w:val="22"/>
                <w:szCs w:val="22"/>
              </w:rPr>
              <w:t>Status:</w:t>
            </w:r>
          </w:p>
          <w:p w14:paraId="3E21BD1C" w14:textId="55FE2ADC" w:rsidR="00E80EDF" w:rsidRPr="00E80EDF" w:rsidRDefault="00233B08" w:rsidP="00086D83">
            <w:pPr>
              <w:jc w:val="both"/>
              <w:rPr>
                <w:rFonts w:ascii="Arial" w:hAnsi="Arial" w:cs="Arial"/>
                <w:b/>
                <w:bCs/>
                <w:sz w:val="22"/>
                <w:szCs w:val="22"/>
              </w:rPr>
            </w:pPr>
            <w:r w:rsidRPr="00233B08">
              <w:rPr>
                <w:rFonts w:ascii="Arial" w:hAnsi="Arial" w:cs="Arial"/>
                <w:b/>
                <w:bCs/>
                <w:color w:val="EE0000"/>
                <w:sz w:val="22"/>
                <w:szCs w:val="22"/>
              </w:rPr>
              <w:t>NIJE PRIHVAĆENO</w:t>
            </w:r>
          </w:p>
        </w:tc>
      </w:tr>
      <w:tr w:rsidR="00E80EDF" w14:paraId="3D8FAC9D" w14:textId="77777777" w:rsidTr="00086D83">
        <w:tc>
          <w:tcPr>
            <w:tcW w:w="421" w:type="dxa"/>
            <w:vMerge/>
          </w:tcPr>
          <w:p w14:paraId="2BE1E7B4" w14:textId="77777777" w:rsidR="00E80EDF" w:rsidRDefault="00E80EDF" w:rsidP="00086D83">
            <w:pPr>
              <w:jc w:val="both"/>
              <w:rPr>
                <w:rFonts w:ascii="Arial" w:hAnsi="Arial" w:cs="Arial"/>
                <w:sz w:val="22"/>
                <w:szCs w:val="22"/>
              </w:rPr>
            </w:pPr>
          </w:p>
        </w:tc>
        <w:tc>
          <w:tcPr>
            <w:tcW w:w="8641" w:type="dxa"/>
            <w:gridSpan w:val="3"/>
          </w:tcPr>
          <w:p w14:paraId="1482AEDF"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747B699D" w14:textId="6F19C67A" w:rsidR="00E80EDF" w:rsidRPr="00E80EDF" w:rsidRDefault="00233B08" w:rsidP="00086D83">
            <w:pPr>
              <w:jc w:val="both"/>
              <w:rPr>
                <w:rFonts w:ascii="Arial" w:hAnsi="Arial" w:cs="Arial"/>
                <w:b/>
                <w:bCs/>
                <w:sz w:val="22"/>
                <w:szCs w:val="22"/>
              </w:rPr>
            </w:pPr>
            <w:r w:rsidRPr="00233B08">
              <w:rPr>
                <w:rFonts w:ascii="Arial" w:hAnsi="Arial" w:cs="Arial"/>
                <w:b/>
                <w:bCs/>
                <w:sz w:val="22"/>
                <w:szCs w:val="22"/>
              </w:rPr>
              <w:t>postavljanje keramike u sjenici u Salinovcu</w:t>
            </w:r>
          </w:p>
        </w:tc>
      </w:tr>
      <w:tr w:rsidR="00E80EDF" w14:paraId="3030AC58" w14:textId="77777777" w:rsidTr="00086D83">
        <w:tc>
          <w:tcPr>
            <w:tcW w:w="421" w:type="dxa"/>
            <w:vMerge/>
          </w:tcPr>
          <w:p w14:paraId="4BDDD12F" w14:textId="77777777" w:rsidR="00E80EDF" w:rsidRDefault="00E80EDF" w:rsidP="00086D83">
            <w:pPr>
              <w:jc w:val="both"/>
              <w:rPr>
                <w:rFonts w:ascii="Arial" w:hAnsi="Arial" w:cs="Arial"/>
                <w:sz w:val="22"/>
                <w:szCs w:val="22"/>
              </w:rPr>
            </w:pPr>
          </w:p>
        </w:tc>
        <w:tc>
          <w:tcPr>
            <w:tcW w:w="8641" w:type="dxa"/>
            <w:gridSpan w:val="3"/>
          </w:tcPr>
          <w:p w14:paraId="17AEE339"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2B4FD1CF" w14:textId="70EF085D" w:rsidR="00E80EDF" w:rsidRDefault="00233B08" w:rsidP="00086D83">
            <w:pPr>
              <w:jc w:val="both"/>
              <w:rPr>
                <w:rFonts w:ascii="Arial" w:hAnsi="Arial" w:cs="Arial"/>
                <w:sz w:val="22"/>
                <w:szCs w:val="22"/>
              </w:rPr>
            </w:pPr>
            <w:r>
              <w:rPr>
                <w:rFonts w:ascii="Arial" w:hAnsi="Arial" w:cs="Arial"/>
                <w:sz w:val="22"/>
                <w:szCs w:val="22"/>
              </w:rPr>
              <w:t>Predloženi financijski okvir premašuje maksimalni iznos po projektu.</w:t>
            </w:r>
          </w:p>
        </w:tc>
      </w:tr>
    </w:tbl>
    <w:p w14:paraId="44362456"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21"/>
        <w:gridCol w:w="2976"/>
        <w:gridCol w:w="2410"/>
        <w:gridCol w:w="3255"/>
      </w:tblGrid>
      <w:tr w:rsidR="00E80EDF" w14:paraId="786C6756" w14:textId="77777777" w:rsidTr="00086D83">
        <w:tc>
          <w:tcPr>
            <w:tcW w:w="421" w:type="dxa"/>
            <w:vMerge w:val="restart"/>
          </w:tcPr>
          <w:p w14:paraId="17AE8207" w14:textId="24155C54" w:rsidR="00E80EDF" w:rsidRDefault="00A54140" w:rsidP="00086D83">
            <w:pPr>
              <w:jc w:val="both"/>
              <w:rPr>
                <w:rFonts w:ascii="Arial" w:hAnsi="Arial" w:cs="Arial"/>
                <w:sz w:val="22"/>
                <w:szCs w:val="22"/>
              </w:rPr>
            </w:pPr>
            <w:r>
              <w:rPr>
                <w:rFonts w:ascii="Arial" w:hAnsi="Arial" w:cs="Arial"/>
                <w:sz w:val="22"/>
                <w:szCs w:val="22"/>
              </w:rPr>
              <w:t>7</w:t>
            </w:r>
          </w:p>
        </w:tc>
        <w:tc>
          <w:tcPr>
            <w:tcW w:w="2976" w:type="dxa"/>
          </w:tcPr>
          <w:p w14:paraId="1CBF0BC7"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6833A4D6" w14:textId="41270640" w:rsidR="00E80EDF" w:rsidRDefault="009C6DA3" w:rsidP="00086D83">
            <w:pPr>
              <w:jc w:val="both"/>
              <w:rPr>
                <w:rFonts w:ascii="Arial" w:hAnsi="Arial" w:cs="Arial"/>
                <w:sz w:val="22"/>
                <w:szCs w:val="22"/>
              </w:rPr>
            </w:pPr>
            <w:r w:rsidRPr="009C6DA3">
              <w:rPr>
                <w:rFonts w:ascii="Arial" w:hAnsi="Arial" w:cs="Arial"/>
                <w:sz w:val="22"/>
                <w:szCs w:val="22"/>
              </w:rPr>
              <w:t>Agata Harjač</w:t>
            </w:r>
          </w:p>
        </w:tc>
        <w:tc>
          <w:tcPr>
            <w:tcW w:w="2410" w:type="dxa"/>
          </w:tcPr>
          <w:p w14:paraId="204793E4"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750145C0" w14:textId="2BC8F348" w:rsidR="00E80EDF" w:rsidRDefault="009C6DA3" w:rsidP="00086D83">
            <w:pPr>
              <w:jc w:val="both"/>
              <w:rPr>
                <w:rFonts w:ascii="Arial" w:hAnsi="Arial" w:cs="Arial"/>
                <w:sz w:val="22"/>
                <w:szCs w:val="22"/>
              </w:rPr>
            </w:pPr>
            <w:r>
              <w:rPr>
                <w:rFonts w:ascii="Arial" w:hAnsi="Arial" w:cs="Arial"/>
                <w:sz w:val="22"/>
                <w:szCs w:val="22"/>
              </w:rPr>
              <w:t>3000 eur</w:t>
            </w:r>
          </w:p>
        </w:tc>
        <w:tc>
          <w:tcPr>
            <w:tcW w:w="3255" w:type="dxa"/>
          </w:tcPr>
          <w:p w14:paraId="4CDDD23B" w14:textId="77777777" w:rsidR="00E80EDF" w:rsidRDefault="00E80EDF" w:rsidP="00086D83">
            <w:pPr>
              <w:jc w:val="both"/>
              <w:rPr>
                <w:rFonts w:ascii="Arial" w:hAnsi="Arial" w:cs="Arial"/>
                <w:sz w:val="22"/>
                <w:szCs w:val="22"/>
              </w:rPr>
            </w:pPr>
            <w:r>
              <w:rPr>
                <w:rFonts w:ascii="Arial" w:hAnsi="Arial" w:cs="Arial"/>
                <w:sz w:val="22"/>
                <w:szCs w:val="22"/>
              </w:rPr>
              <w:t>Status:</w:t>
            </w:r>
          </w:p>
          <w:p w14:paraId="74D70875" w14:textId="32F1643C" w:rsidR="00E80EDF" w:rsidRPr="00E80EDF" w:rsidRDefault="009C6DA3" w:rsidP="00086D83">
            <w:pPr>
              <w:jc w:val="both"/>
              <w:rPr>
                <w:rFonts w:ascii="Arial" w:hAnsi="Arial" w:cs="Arial"/>
                <w:b/>
                <w:bCs/>
                <w:sz w:val="22"/>
                <w:szCs w:val="22"/>
              </w:rPr>
            </w:pPr>
            <w:r w:rsidRPr="00233B08">
              <w:rPr>
                <w:rFonts w:ascii="Arial" w:hAnsi="Arial" w:cs="Arial"/>
                <w:b/>
                <w:bCs/>
                <w:color w:val="EE0000"/>
                <w:sz w:val="22"/>
                <w:szCs w:val="22"/>
              </w:rPr>
              <w:t>NIJE PRIHVAĆENO</w:t>
            </w:r>
          </w:p>
        </w:tc>
      </w:tr>
      <w:tr w:rsidR="00E80EDF" w14:paraId="33ADE683" w14:textId="77777777" w:rsidTr="00086D83">
        <w:tc>
          <w:tcPr>
            <w:tcW w:w="421" w:type="dxa"/>
            <w:vMerge/>
          </w:tcPr>
          <w:p w14:paraId="71C551BD" w14:textId="77777777" w:rsidR="00E80EDF" w:rsidRDefault="00E80EDF" w:rsidP="00086D83">
            <w:pPr>
              <w:jc w:val="both"/>
              <w:rPr>
                <w:rFonts w:ascii="Arial" w:hAnsi="Arial" w:cs="Arial"/>
                <w:sz w:val="22"/>
                <w:szCs w:val="22"/>
              </w:rPr>
            </w:pPr>
          </w:p>
        </w:tc>
        <w:tc>
          <w:tcPr>
            <w:tcW w:w="8641" w:type="dxa"/>
            <w:gridSpan w:val="3"/>
          </w:tcPr>
          <w:p w14:paraId="39DDB779"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09D46185" w14:textId="197340F3" w:rsidR="00E80EDF" w:rsidRPr="00E80EDF" w:rsidRDefault="009C6DA3" w:rsidP="00086D83">
            <w:pPr>
              <w:jc w:val="both"/>
              <w:rPr>
                <w:rFonts w:ascii="Arial" w:hAnsi="Arial" w:cs="Arial"/>
                <w:b/>
                <w:bCs/>
                <w:sz w:val="22"/>
                <w:szCs w:val="22"/>
              </w:rPr>
            </w:pPr>
            <w:r w:rsidRPr="009C6DA3">
              <w:rPr>
                <w:rFonts w:ascii="Arial" w:hAnsi="Arial" w:cs="Arial"/>
                <w:b/>
                <w:bCs/>
                <w:sz w:val="22"/>
                <w:szCs w:val="22"/>
              </w:rPr>
              <w:t>dječje igralište PŠ Kuljevčica – postaviti klupice, stol i klupe, staviti nove igračke ili promijeniti drvene dijelove na starima</w:t>
            </w:r>
          </w:p>
        </w:tc>
      </w:tr>
      <w:tr w:rsidR="00E80EDF" w14:paraId="37818670" w14:textId="77777777" w:rsidTr="00086D83">
        <w:tc>
          <w:tcPr>
            <w:tcW w:w="421" w:type="dxa"/>
            <w:vMerge/>
          </w:tcPr>
          <w:p w14:paraId="3170F619" w14:textId="77777777" w:rsidR="00E80EDF" w:rsidRDefault="00E80EDF" w:rsidP="00086D83">
            <w:pPr>
              <w:jc w:val="both"/>
              <w:rPr>
                <w:rFonts w:ascii="Arial" w:hAnsi="Arial" w:cs="Arial"/>
                <w:sz w:val="22"/>
                <w:szCs w:val="22"/>
              </w:rPr>
            </w:pPr>
          </w:p>
        </w:tc>
        <w:tc>
          <w:tcPr>
            <w:tcW w:w="8641" w:type="dxa"/>
            <w:gridSpan w:val="3"/>
          </w:tcPr>
          <w:p w14:paraId="559DF3FF"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27A67274" w14:textId="2804FB84" w:rsidR="00E80EDF" w:rsidRDefault="009C6DA3" w:rsidP="00086D83">
            <w:pPr>
              <w:jc w:val="both"/>
              <w:rPr>
                <w:rFonts w:ascii="Arial" w:hAnsi="Arial" w:cs="Arial"/>
                <w:sz w:val="22"/>
                <w:szCs w:val="22"/>
              </w:rPr>
            </w:pPr>
            <w:r>
              <w:rPr>
                <w:rFonts w:ascii="Arial" w:hAnsi="Arial" w:cs="Arial"/>
                <w:sz w:val="22"/>
                <w:szCs w:val="22"/>
              </w:rPr>
              <w:t xml:space="preserve">S obzirom da je Varaždinska županija, kao osnivač Osnovne škole, najavila igradnju sportske dvorane u sklopu područne škole Kuljevčica, </w:t>
            </w:r>
            <w:r w:rsidR="005C088D">
              <w:rPr>
                <w:rFonts w:ascii="Arial" w:hAnsi="Arial" w:cs="Arial"/>
                <w:sz w:val="22"/>
                <w:szCs w:val="22"/>
              </w:rPr>
              <w:t>procjena je stručnog povjerenstva da će površina postojećeg dječjeg igrališta za vrijeme izvođenja radova biti nedostupna te je moguće da će se igralište morati izmijestiti na novu lokaciju. Iz tog razloga, prijedlog se u ovom trenu ne može prihvatiti jer nije provediv unutar kalendarske godine. Stručne službe Grada Ivanca će voditi brigu da se dodatno opremanje i uređenje igrališta provede u trenutku kad budu poznati detalji u vezi izgradnje sportske dvorane.</w:t>
            </w:r>
          </w:p>
        </w:tc>
      </w:tr>
    </w:tbl>
    <w:p w14:paraId="69E52AF9"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21"/>
        <w:gridCol w:w="2976"/>
        <w:gridCol w:w="2410"/>
        <w:gridCol w:w="3255"/>
      </w:tblGrid>
      <w:tr w:rsidR="00E80EDF" w14:paraId="3DE167C6" w14:textId="77777777" w:rsidTr="00086D83">
        <w:tc>
          <w:tcPr>
            <w:tcW w:w="421" w:type="dxa"/>
            <w:vMerge w:val="restart"/>
          </w:tcPr>
          <w:p w14:paraId="5AC2AC23" w14:textId="75A11823" w:rsidR="00E80EDF" w:rsidRDefault="00A54140" w:rsidP="00086D83">
            <w:pPr>
              <w:jc w:val="both"/>
              <w:rPr>
                <w:rFonts w:ascii="Arial" w:hAnsi="Arial" w:cs="Arial"/>
                <w:sz w:val="22"/>
                <w:szCs w:val="22"/>
              </w:rPr>
            </w:pPr>
            <w:r>
              <w:rPr>
                <w:rFonts w:ascii="Arial" w:hAnsi="Arial" w:cs="Arial"/>
                <w:sz w:val="22"/>
                <w:szCs w:val="22"/>
              </w:rPr>
              <w:t>8</w:t>
            </w:r>
          </w:p>
        </w:tc>
        <w:tc>
          <w:tcPr>
            <w:tcW w:w="2976" w:type="dxa"/>
          </w:tcPr>
          <w:p w14:paraId="79529F44"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71B4EAC3" w14:textId="33369DFB" w:rsidR="00E80EDF" w:rsidRDefault="005C088D" w:rsidP="00086D83">
            <w:pPr>
              <w:jc w:val="both"/>
              <w:rPr>
                <w:rFonts w:ascii="Arial" w:hAnsi="Arial" w:cs="Arial"/>
                <w:sz w:val="22"/>
                <w:szCs w:val="22"/>
              </w:rPr>
            </w:pPr>
            <w:r w:rsidRPr="005C088D">
              <w:rPr>
                <w:rFonts w:ascii="Arial" w:hAnsi="Arial" w:cs="Arial"/>
                <w:sz w:val="22"/>
                <w:szCs w:val="22"/>
              </w:rPr>
              <w:t>Anica Vidaček</w:t>
            </w:r>
          </w:p>
        </w:tc>
        <w:tc>
          <w:tcPr>
            <w:tcW w:w="2410" w:type="dxa"/>
          </w:tcPr>
          <w:p w14:paraId="449F2CCE"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2986BF51" w14:textId="7262E973" w:rsidR="00E80EDF" w:rsidRDefault="005C7384" w:rsidP="00086D83">
            <w:pPr>
              <w:jc w:val="both"/>
              <w:rPr>
                <w:rFonts w:ascii="Arial" w:hAnsi="Arial" w:cs="Arial"/>
                <w:sz w:val="22"/>
                <w:szCs w:val="22"/>
              </w:rPr>
            </w:pPr>
            <w:r>
              <w:rPr>
                <w:rFonts w:ascii="Arial" w:hAnsi="Arial" w:cs="Arial"/>
                <w:sz w:val="22"/>
                <w:szCs w:val="22"/>
              </w:rPr>
              <w:t>3000 eur</w:t>
            </w:r>
          </w:p>
        </w:tc>
        <w:tc>
          <w:tcPr>
            <w:tcW w:w="3255" w:type="dxa"/>
          </w:tcPr>
          <w:p w14:paraId="31665028" w14:textId="77777777" w:rsidR="00E80EDF" w:rsidRDefault="00E80EDF" w:rsidP="00086D83">
            <w:pPr>
              <w:jc w:val="both"/>
              <w:rPr>
                <w:rFonts w:ascii="Arial" w:hAnsi="Arial" w:cs="Arial"/>
                <w:sz w:val="22"/>
                <w:szCs w:val="22"/>
              </w:rPr>
            </w:pPr>
            <w:r>
              <w:rPr>
                <w:rFonts w:ascii="Arial" w:hAnsi="Arial" w:cs="Arial"/>
                <w:sz w:val="22"/>
                <w:szCs w:val="22"/>
              </w:rPr>
              <w:t>Status:</w:t>
            </w:r>
          </w:p>
          <w:p w14:paraId="3D1DDE2E" w14:textId="0D4C69F5" w:rsidR="00E80EDF" w:rsidRPr="00E80EDF" w:rsidRDefault="005C7384" w:rsidP="00086D83">
            <w:pPr>
              <w:jc w:val="both"/>
              <w:rPr>
                <w:rFonts w:ascii="Arial" w:hAnsi="Arial" w:cs="Arial"/>
                <w:b/>
                <w:bCs/>
                <w:sz w:val="22"/>
                <w:szCs w:val="22"/>
              </w:rPr>
            </w:pPr>
            <w:r w:rsidRPr="00233B08">
              <w:rPr>
                <w:rFonts w:ascii="Arial" w:hAnsi="Arial" w:cs="Arial"/>
                <w:b/>
                <w:bCs/>
                <w:color w:val="EE0000"/>
                <w:sz w:val="22"/>
                <w:szCs w:val="22"/>
              </w:rPr>
              <w:t>NIJE PRIHVAĆENO</w:t>
            </w:r>
          </w:p>
        </w:tc>
      </w:tr>
      <w:tr w:rsidR="00E80EDF" w14:paraId="01F04DAF" w14:textId="77777777" w:rsidTr="00086D83">
        <w:tc>
          <w:tcPr>
            <w:tcW w:w="421" w:type="dxa"/>
            <w:vMerge/>
          </w:tcPr>
          <w:p w14:paraId="0B56E156" w14:textId="77777777" w:rsidR="00E80EDF" w:rsidRDefault="00E80EDF" w:rsidP="00086D83">
            <w:pPr>
              <w:jc w:val="both"/>
              <w:rPr>
                <w:rFonts w:ascii="Arial" w:hAnsi="Arial" w:cs="Arial"/>
                <w:sz w:val="22"/>
                <w:szCs w:val="22"/>
              </w:rPr>
            </w:pPr>
          </w:p>
        </w:tc>
        <w:tc>
          <w:tcPr>
            <w:tcW w:w="8641" w:type="dxa"/>
            <w:gridSpan w:val="3"/>
          </w:tcPr>
          <w:p w14:paraId="1F0F61E2"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2C2AD313" w14:textId="2B8236FF" w:rsidR="00E80EDF" w:rsidRPr="00E80EDF" w:rsidRDefault="005C088D" w:rsidP="00086D83">
            <w:pPr>
              <w:jc w:val="both"/>
              <w:rPr>
                <w:rFonts w:ascii="Arial" w:hAnsi="Arial" w:cs="Arial"/>
                <w:b/>
                <w:bCs/>
                <w:sz w:val="22"/>
                <w:szCs w:val="22"/>
              </w:rPr>
            </w:pPr>
            <w:r w:rsidRPr="005C088D">
              <w:rPr>
                <w:rFonts w:ascii="Arial" w:hAnsi="Arial" w:cs="Arial"/>
                <w:b/>
                <w:bCs/>
                <w:sz w:val="22"/>
                <w:szCs w:val="22"/>
              </w:rPr>
              <w:t>sadnja i uređenje postojećih žardinjera na trgu sv. Margarete u Margečanu – kvalitetnija zemlja i trajnice</w:t>
            </w:r>
          </w:p>
        </w:tc>
      </w:tr>
      <w:tr w:rsidR="00E80EDF" w14:paraId="28B6EA93" w14:textId="77777777" w:rsidTr="00086D83">
        <w:tc>
          <w:tcPr>
            <w:tcW w:w="421" w:type="dxa"/>
            <w:vMerge/>
          </w:tcPr>
          <w:p w14:paraId="7AE0D483" w14:textId="77777777" w:rsidR="00E80EDF" w:rsidRDefault="00E80EDF" w:rsidP="00086D83">
            <w:pPr>
              <w:jc w:val="both"/>
              <w:rPr>
                <w:rFonts w:ascii="Arial" w:hAnsi="Arial" w:cs="Arial"/>
                <w:sz w:val="22"/>
                <w:szCs w:val="22"/>
              </w:rPr>
            </w:pPr>
          </w:p>
        </w:tc>
        <w:tc>
          <w:tcPr>
            <w:tcW w:w="8641" w:type="dxa"/>
            <w:gridSpan w:val="3"/>
          </w:tcPr>
          <w:p w14:paraId="1E45B0A9"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729712BE" w14:textId="68142220" w:rsidR="00E80EDF" w:rsidRDefault="005C7384" w:rsidP="00086D83">
            <w:pPr>
              <w:jc w:val="both"/>
              <w:rPr>
                <w:rFonts w:ascii="Arial" w:hAnsi="Arial" w:cs="Arial"/>
                <w:sz w:val="22"/>
                <w:szCs w:val="22"/>
              </w:rPr>
            </w:pPr>
            <w:r>
              <w:rPr>
                <w:rFonts w:ascii="Arial" w:hAnsi="Arial" w:cs="Arial"/>
                <w:sz w:val="22"/>
                <w:szCs w:val="22"/>
              </w:rPr>
              <w:t>Sadnja i uređenje žardinjera provodi se redovito u okviru Programa održavanja komunalne infrastrukture te će se tijekom proljetnih mjeseci, od strane djelatnika Ivkom-a, zanoviti biljni fond u žardinjerama.</w:t>
            </w:r>
          </w:p>
        </w:tc>
      </w:tr>
    </w:tbl>
    <w:p w14:paraId="05A309FC"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21"/>
        <w:gridCol w:w="2976"/>
        <w:gridCol w:w="2410"/>
        <w:gridCol w:w="3255"/>
      </w:tblGrid>
      <w:tr w:rsidR="00E80EDF" w14:paraId="158EB8ED" w14:textId="77777777" w:rsidTr="00086D83">
        <w:tc>
          <w:tcPr>
            <w:tcW w:w="421" w:type="dxa"/>
            <w:vMerge w:val="restart"/>
          </w:tcPr>
          <w:p w14:paraId="1C8D5CCE" w14:textId="54F3ECAD" w:rsidR="00E80EDF" w:rsidRDefault="00A54140" w:rsidP="00086D83">
            <w:pPr>
              <w:jc w:val="both"/>
              <w:rPr>
                <w:rFonts w:ascii="Arial" w:hAnsi="Arial" w:cs="Arial"/>
                <w:sz w:val="22"/>
                <w:szCs w:val="22"/>
              </w:rPr>
            </w:pPr>
            <w:r>
              <w:rPr>
                <w:rFonts w:ascii="Arial" w:hAnsi="Arial" w:cs="Arial"/>
                <w:sz w:val="22"/>
                <w:szCs w:val="22"/>
              </w:rPr>
              <w:t>9</w:t>
            </w:r>
          </w:p>
        </w:tc>
        <w:tc>
          <w:tcPr>
            <w:tcW w:w="2976" w:type="dxa"/>
          </w:tcPr>
          <w:p w14:paraId="762E1F0D"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626A3C38" w14:textId="0767AC84" w:rsidR="00E80EDF" w:rsidRDefault="005C7384" w:rsidP="00086D83">
            <w:pPr>
              <w:jc w:val="both"/>
              <w:rPr>
                <w:rFonts w:ascii="Arial" w:hAnsi="Arial" w:cs="Arial"/>
                <w:sz w:val="22"/>
                <w:szCs w:val="22"/>
              </w:rPr>
            </w:pPr>
            <w:r w:rsidRPr="005C7384">
              <w:rPr>
                <w:rFonts w:ascii="Arial" w:hAnsi="Arial" w:cs="Arial"/>
                <w:sz w:val="22"/>
                <w:szCs w:val="22"/>
              </w:rPr>
              <w:t>Daria Hruškar</w:t>
            </w:r>
          </w:p>
        </w:tc>
        <w:tc>
          <w:tcPr>
            <w:tcW w:w="2410" w:type="dxa"/>
          </w:tcPr>
          <w:p w14:paraId="20950BFC"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10F97BA5" w14:textId="7B66732A" w:rsidR="00E80EDF" w:rsidRDefault="005C7384" w:rsidP="00086D83">
            <w:pPr>
              <w:jc w:val="both"/>
              <w:rPr>
                <w:rFonts w:ascii="Arial" w:hAnsi="Arial" w:cs="Arial"/>
                <w:sz w:val="22"/>
                <w:szCs w:val="22"/>
              </w:rPr>
            </w:pPr>
            <w:r>
              <w:rPr>
                <w:rFonts w:ascii="Arial" w:hAnsi="Arial" w:cs="Arial"/>
                <w:sz w:val="22"/>
                <w:szCs w:val="22"/>
              </w:rPr>
              <w:t>3000 eur</w:t>
            </w:r>
          </w:p>
        </w:tc>
        <w:tc>
          <w:tcPr>
            <w:tcW w:w="3255" w:type="dxa"/>
          </w:tcPr>
          <w:p w14:paraId="4E092C27" w14:textId="77777777" w:rsidR="00E80EDF" w:rsidRDefault="00E80EDF" w:rsidP="00086D83">
            <w:pPr>
              <w:jc w:val="both"/>
              <w:rPr>
                <w:rFonts w:ascii="Arial" w:hAnsi="Arial" w:cs="Arial"/>
                <w:sz w:val="22"/>
                <w:szCs w:val="22"/>
              </w:rPr>
            </w:pPr>
            <w:r>
              <w:rPr>
                <w:rFonts w:ascii="Arial" w:hAnsi="Arial" w:cs="Arial"/>
                <w:sz w:val="22"/>
                <w:szCs w:val="22"/>
              </w:rPr>
              <w:t>Status:</w:t>
            </w:r>
          </w:p>
          <w:p w14:paraId="50EFAB62" w14:textId="743FEC86" w:rsidR="00E80EDF" w:rsidRPr="00E80EDF" w:rsidRDefault="005C7384" w:rsidP="00086D83">
            <w:pPr>
              <w:jc w:val="both"/>
              <w:rPr>
                <w:rFonts w:ascii="Arial" w:hAnsi="Arial" w:cs="Arial"/>
                <w:b/>
                <w:bCs/>
                <w:sz w:val="22"/>
                <w:szCs w:val="22"/>
              </w:rPr>
            </w:pPr>
            <w:r w:rsidRPr="00233B08">
              <w:rPr>
                <w:rFonts w:ascii="Arial" w:hAnsi="Arial" w:cs="Arial"/>
                <w:b/>
                <w:bCs/>
                <w:color w:val="EE0000"/>
                <w:sz w:val="22"/>
                <w:szCs w:val="22"/>
              </w:rPr>
              <w:t>NIJE PRIHVAĆENO</w:t>
            </w:r>
          </w:p>
        </w:tc>
      </w:tr>
      <w:tr w:rsidR="00E80EDF" w14:paraId="306A5F22" w14:textId="77777777" w:rsidTr="00086D83">
        <w:tc>
          <w:tcPr>
            <w:tcW w:w="421" w:type="dxa"/>
            <w:vMerge/>
          </w:tcPr>
          <w:p w14:paraId="1F592C46" w14:textId="77777777" w:rsidR="00E80EDF" w:rsidRDefault="00E80EDF" w:rsidP="00086D83">
            <w:pPr>
              <w:jc w:val="both"/>
              <w:rPr>
                <w:rFonts w:ascii="Arial" w:hAnsi="Arial" w:cs="Arial"/>
                <w:sz w:val="22"/>
                <w:szCs w:val="22"/>
              </w:rPr>
            </w:pPr>
          </w:p>
        </w:tc>
        <w:tc>
          <w:tcPr>
            <w:tcW w:w="8641" w:type="dxa"/>
            <w:gridSpan w:val="3"/>
          </w:tcPr>
          <w:p w14:paraId="3B043A8B"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2C46BA6B" w14:textId="09283C06" w:rsidR="00E80EDF" w:rsidRPr="00E80EDF" w:rsidRDefault="005C7384" w:rsidP="00086D83">
            <w:pPr>
              <w:jc w:val="both"/>
              <w:rPr>
                <w:rFonts w:ascii="Arial" w:hAnsi="Arial" w:cs="Arial"/>
                <w:b/>
                <w:bCs/>
                <w:sz w:val="22"/>
                <w:szCs w:val="22"/>
              </w:rPr>
            </w:pPr>
            <w:r w:rsidRPr="005C7384">
              <w:rPr>
                <w:rFonts w:ascii="Arial" w:hAnsi="Arial" w:cs="Arial"/>
                <w:b/>
                <w:bCs/>
                <w:sz w:val="22"/>
                <w:szCs w:val="22"/>
              </w:rPr>
              <w:t>sportsko igralište Gačice – koš za košarku, vanjska slavina, 3 klupe, 3 koša, mreža na golovima, zaštitna mreža, popločenje prostora oko klupa i slavine</w:t>
            </w:r>
          </w:p>
        </w:tc>
      </w:tr>
      <w:tr w:rsidR="00E80EDF" w14:paraId="090366E3" w14:textId="77777777" w:rsidTr="00086D83">
        <w:tc>
          <w:tcPr>
            <w:tcW w:w="421" w:type="dxa"/>
            <w:vMerge/>
          </w:tcPr>
          <w:p w14:paraId="7BD06108" w14:textId="77777777" w:rsidR="00E80EDF" w:rsidRDefault="00E80EDF" w:rsidP="00086D83">
            <w:pPr>
              <w:jc w:val="both"/>
              <w:rPr>
                <w:rFonts w:ascii="Arial" w:hAnsi="Arial" w:cs="Arial"/>
                <w:sz w:val="22"/>
                <w:szCs w:val="22"/>
              </w:rPr>
            </w:pPr>
          </w:p>
        </w:tc>
        <w:tc>
          <w:tcPr>
            <w:tcW w:w="8641" w:type="dxa"/>
            <w:gridSpan w:val="3"/>
          </w:tcPr>
          <w:p w14:paraId="04276D44"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779778D4" w14:textId="4FE5F013" w:rsidR="00E80EDF" w:rsidRDefault="005C7384" w:rsidP="00086D83">
            <w:pPr>
              <w:jc w:val="both"/>
              <w:rPr>
                <w:rFonts w:ascii="Arial" w:hAnsi="Arial" w:cs="Arial"/>
                <w:sz w:val="22"/>
                <w:szCs w:val="22"/>
              </w:rPr>
            </w:pPr>
            <w:r>
              <w:rPr>
                <w:rFonts w:ascii="Arial" w:hAnsi="Arial" w:cs="Arial"/>
                <w:sz w:val="22"/>
                <w:szCs w:val="22"/>
              </w:rPr>
              <w:t>Grad Ivanec je naručio izradu projektne dokumentacije za sportsko igralište u Gačicama kojom će biti obuhvaćeno uređenje parkirališta, izvedba priključaka vode i struje, ugradnja slavine te dodatno urbano opremanje prostora oko igrališta. Sukladno navedenom, glavnina radova iz projektnog prijedloga bit će izvedena u okviru cjelovitog projekta uređenja sportskog igrališta.</w:t>
            </w:r>
          </w:p>
        </w:tc>
      </w:tr>
    </w:tbl>
    <w:p w14:paraId="3CB59120"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62A08899" w14:textId="77777777" w:rsidTr="00086D83">
        <w:tc>
          <w:tcPr>
            <w:tcW w:w="421" w:type="dxa"/>
            <w:vMerge w:val="restart"/>
          </w:tcPr>
          <w:p w14:paraId="42AE37DA" w14:textId="6758A12C" w:rsidR="00E80EDF" w:rsidRDefault="00A54140" w:rsidP="00086D83">
            <w:pPr>
              <w:jc w:val="both"/>
              <w:rPr>
                <w:rFonts w:ascii="Arial" w:hAnsi="Arial" w:cs="Arial"/>
                <w:sz w:val="22"/>
                <w:szCs w:val="22"/>
              </w:rPr>
            </w:pPr>
            <w:r>
              <w:rPr>
                <w:rFonts w:ascii="Arial" w:hAnsi="Arial" w:cs="Arial"/>
                <w:sz w:val="22"/>
                <w:szCs w:val="22"/>
              </w:rPr>
              <w:t>10</w:t>
            </w:r>
          </w:p>
        </w:tc>
        <w:tc>
          <w:tcPr>
            <w:tcW w:w="2976" w:type="dxa"/>
          </w:tcPr>
          <w:p w14:paraId="30A17805"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3D8618C8" w14:textId="39B3A177" w:rsidR="00E80EDF" w:rsidRDefault="005C7384" w:rsidP="00086D83">
            <w:pPr>
              <w:jc w:val="both"/>
              <w:rPr>
                <w:rFonts w:ascii="Arial" w:hAnsi="Arial" w:cs="Arial"/>
                <w:sz w:val="22"/>
                <w:szCs w:val="22"/>
              </w:rPr>
            </w:pPr>
            <w:r w:rsidRPr="005C7384">
              <w:rPr>
                <w:rFonts w:ascii="Arial" w:hAnsi="Arial" w:cs="Arial"/>
                <w:sz w:val="22"/>
                <w:szCs w:val="22"/>
              </w:rPr>
              <w:t>Goran Ribić</w:t>
            </w:r>
          </w:p>
        </w:tc>
        <w:tc>
          <w:tcPr>
            <w:tcW w:w="2410" w:type="dxa"/>
          </w:tcPr>
          <w:p w14:paraId="5C7176A3"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07E13E15" w14:textId="566EFFBC" w:rsidR="00E80EDF" w:rsidRDefault="005C7384" w:rsidP="00086D83">
            <w:pPr>
              <w:jc w:val="both"/>
              <w:rPr>
                <w:rFonts w:ascii="Arial" w:hAnsi="Arial" w:cs="Arial"/>
                <w:sz w:val="22"/>
                <w:szCs w:val="22"/>
              </w:rPr>
            </w:pPr>
            <w:r>
              <w:rPr>
                <w:rFonts w:ascii="Arial" w:hAnsi="Arial" w:cs="Arial"/>
                <w:sz w:val="22"/>
                <w:szCs w:val="22"/>
              </w:rPr>
              <w:t>3000 eur</w:t>
            </w:r>
          </w:p>
        </w:tc>
        <w:tc>
          <w:tcPr>
            <w:tcW w:w="3255" w:type="dxa"/>
          </w:tcPr>
          <w:p w14:paraId="67177090" w14:textId="77777777" w:rsidR="00E80EDF" w:rsidRDefault="00E80EDF" w:rsidP="00086D83">
            <w:pPr>
              <w:jc w:val="both"/>
              <w:rPr>
                <w:rFonts w:ascii="Arial" w:hAnsi="Arial" w:cs="Arial"/>
                <w:sz w:val="22"/>
                <w:szCs w:val="22"/>
              </w:rPr>
            </w:pPr>
            <w:r>
              <w:rPr>
                <w:rFonts w:ascii="Arial" w:hAnsi="Arial" w:cs="Arial"/>
                <w:sz w:val="22"/>
                <w:szCs w:val="22"/>
              </w:rPr>
              <w:t>Status:</w:t>
            </w:r>
          </w:p>
          <w:p w14:paraId="0946225A" w14:textId="77777777" w:rsidR="00E80EDF" w:rsidRPr="00E80EDF" w:rsidRDefault="00E80EDF" w:rsidP="00086D83">
            <w:pPr>
              <w:jc w:val="both"/>
              <w:rPr>
                <w:rFonts w:ascii="Arial" w:hAnsi="Arial" w:cs="Arial"/>
                <w:b/>
                <w:bCs/>
                <w:sz w:val="22"/>
                <w:szCs w:val="22"/>
              </w:rPr>
            </w:pPr>
            <w:r w:rsidRPr="00E80EDF">
              <w:rPr>
                <w:rFonts w:ascii="Arial" w:hAnsi="Arial" w:cs="Arial"/>
                <w:b/>
                <w:bCs/>
                <w:color w:val="FFC000"/>
                <w:sz w:val="22"/>
                <w:szCs w:val="22"/>
              </w:rPr>
              <w:t>DJELOMIČNO PRIHVAĆENO</w:t>
            </w:r>
          </w:p>
        </w:tc>
      </w:tr>
      <w:tr w:rsidR="00E80EDF" w14:paraId="2D4B25DF" w14:textId="77777777" w:rsidTr="00086D83">
        <w:tc>
          <w:tcPr>
            <w:tcW w:w="421" w:type="dxa"/>
            <w:vMerge/>
          </w:tcPr>
          <w:p w14:paraId="43A52E5F" w14:textId="77777777" w:rsidR="00E80EDF" w:rsidRDefault="00E80EDF" w:rsidP="00086D83">
            <w:pPr>
              <w:jc w:val="both"/>
              <w:rPr>
                <w:rFonts w:ascii="Arial" w:hAnsi="Arial" w:cs="Arial"/>
                <w:sz w:val="22"/>
                <w:szCs w:val="22"/>
              </w:rPr>
            </w:pPr>
          </w:p>
        </w:tc>
        <w:tc>
          <w:tcPr>
            <w:tcW w:w="8641" w:type="dxa"/>
            <w:gridSpan w:val="3"/>
          </w:tcPr>
          <w:p w14:paraId="32F0D5B8"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5C43BA33" w14:textId="4A334935" w:rsidR="00E80EDF" w:rsidRPr="00E80EDF" w:rsidRDefault="005C7384" w:rsidP="00086D83">
            <w:pPr>
              <w:jc w:val="both"/>
              <w:rPr>
                <w:rFonts w:ascii="Arial" w:hAnsi="Arial" w:cs="Arial"/>
                <w:b/>
                <w:bCs/>
                <w:sz w:val="22"/>
                <w:szCs w:val="22"/>
              </w:rPr>
            </w:pPr>
            <w:r w:rsidRPr="005C7384">
              <w:rPr>
                <w:rFonts w:ascii="Arial" w:hAnsi="Arial" w:cs="Arial"/>
                <w:b/>
                <w:bCs/>
                <w:sz w:val="22"/>
                <w:szCs w:val="22"/>
              </w:rPr>
              <w:t>označavanje biciklističko – pješačke staze  od centra grada, preko naselja Jerovec, u centar Horvatskog i nastavno na Ribić Breg – financiranje slamnatih skulptura, životinja od drveta, označavanje trase – info ploče i predmeti</w:t>
            </w:r>
          </w:p>
        </w:tc>
      </w:tr>
      <w:tr w:rsidR="00E80EDF" w14:paraId="4743F06B" w14:textId="77777777" w:rsidTr="00086D83">
        <w:tc>
          <w:tcPr>
            <w:tcW w:w="421" w:type="dxa"/>
            <w:vMerge/>
          </w:tcPr>
          <w:p w14:paraId="36F8B2B4" w14:textId="77777777" w:rsidR="00E80EDF" w:rsidRDefault="00E80EDF" w:rsidP="00086D83">
            <w:pPr>
              <w:jc w:val="both"/>
              <w:rPr>
                <w:rFonts w:ascii="Arial" w:hAnsi="Arial" w:cs="Arial"/>
                <w:sz w:val="22"/>
                <w:szCs w:val="22"/>
              </w:rPr>
            </w:pPr>
          </w:p>
        </w:tc>
        <w:tc>
          <w:tcPr>
            <w:tcW w:w="8641" w:type="dxa"/>
            <w:gridSpan w:val="3"/>
          </w:tcPr>
          <w:p w14:paraId="7DEC834C"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7575E7A1" w14:textId="7F07BE3B" w:rsidR="00E80EDF" w:rsidRDefault="005C7384" w:rsidP="00086D83">
            <w:pPr>
              <w:jc w:val="both"/>
              <w:rPr>
                <w:rFonts w:ascii="Arial" w:hAnsi="Arial" w:cs="Arial"/>
                <w:sz w:val="22"/>
                <w:szCs w:val="22"/>
              </w:rPr>
            </w:pPr>
            <w:r>
              <w:rPr>
                <w:rFonts w:ascii="Arial" w:hAnsi="Arial" w:cs="Arial"/>
                <w:sz w:val="22"/>
                <w:szCs w:val="22"/>
              </w:rPr>
              <w:t xml:space="preserve">Predložena biciklistička </w:t>
            </w:r>
            <w:r w:rsidR="00AD293A">
              <w:rPr>
                <w:rFonts w:ascii="Arial" w:hAnsi="Arial" w:cs="Arial"/>
                <w:sz w:val="22"/>
                <w:szCs w:val="22"/>
              </w:rPr>
              <w:t>staza</w:t>
            </w:r>
            <w:r>
              <w:rPr>
                <w:rFonts w:ascii="Arial" w:hAnsi="Arial" w:cs="Arial"/>
                <w:sz w:val="22"/>
                <w:szCs w:val="22"/>
              </w:rPr>
              <w:t xml:space="preserve"> nije </w:t>
            </w:r>
            <w:r w:rsidR="00AD293A">
              <w:rPr>
                <w:rFonts w:ascii="Arial" w:hAnsi="Arial" w:cs="Arial"/>
                <w:sz w:val="22"/>
                <w:szCs w:val="22"/>
              </w:rPr>
              <w:t>sastavni dio cikloturističkih ruta razrađenih od strane Turističke zajednice Grada Ivanca. Uz to, uređenje trase te izrada elaborata i postavljanje signalizacije daleko nadmašuju pretpostavljeni financijski okvir. Prijedlog se djelomično prihvaća u segmentu financiranja izrade slamnatih skulptura za uređenje prostora u centru naselja.</w:t>
            </w:r>
          </w:p>
        </w:tc>
      </w:tr>
    </w:tbl>
    <w:p w14:paraId="1B8E71BE"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45"/>
        <w:gridCol w:w="2966"/>
        <w:gridCol w:w="2404"/>
        <w:gridCol w:w="3247"/>
      </w:tblGrid>
      <w:tr w:rsidR="00E80EDF" w14:paraId="0D9657AD" w14:textId="77777777" w:rsidTr="00086D83">
        <w:tc>
          <w:tcPr>
            <w:tcW w:w="421" w:type="dxa"/>
            <w:vMerge w:val="restart"/>
          </w:tcPr>
          <w:p w14:paraId="104B1E25" w14:textId="38186310" w:rsidR="00E80EDF" w:rsidRDefault="00A54140" w:rsidP="00086D83">
            <w:pPr>
              <w:jc w:val="both"/>
              <w:rPr>
                <w:rFonts w:ascii="Arial" w:hAnsi="Arial" w:cs="Arial"/>
                <w:sz w:val="22"/>
                <w:szCs w:val="22"/>
              </w:rPr>
            </w:pPr>
            <w:r>
              <w:rPr>
                <w:rFonts w:ascii="Arial" w:hAnsi="Arial" w:cs="Arial"/>
                <w:sz w:val="22"/>
                <w:szCs w:val="22"/>
              </w:rPr>
              <w:t>11</w:t>
            </w:r>
          </w:p>
        </w:tc>
        <w:tc>
          <w:tcPr>
            <w:tcW w:w="2976" w:type="dxa"/>
          </w:tcPr>
          <w:p w14:paraId="2CD02717"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4878794B" w14:textId="0A1AF072" w:rsidR="00E80EDF" w:rsidRDefault="00AD293A" w:rsidP="00086D83">
            <w:pPr>
              <w:jc w:val="both"/>
              <w:rPr>
                <w:rFonts w:ascii="Arial" w:hAnsi="Arial" w:cs="Arial"/>
                <w:sz w:val="22"/>
                <w:szCs w:val="22"/>
              </w:rPr>
            </w:pPr>
            <w:r w:rsidRPr="00AD293A">
              <w:rPr>
                <w:rFonts w:ascii="Arial" w:hAnsi="Arial" w:cs="Arial"/>
                <w:sz w:val="22"/>
                <w:szCs w:val="22"/>
              </w:rPr>
              <w:t>Zrinka Sever</w:t>
            </w:r>
          </w:p>
        </w:tc>
        <w:tc>
          <w:tcPr>
            <w:tcW w:w="2410" w:type="dxa"/>
          </w:tcPr>
          <w:p w14:paraId="50D20737"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246BA212" w14:textId="5B5470C1" w:rsidR="00E80EDF" w:rsidRDefault="00AD293A" w:rsidP="00086D83">
            <w:pPr>
              <w:jc w:val="both"/>
              <w:rPr>
                <w:rFonts w:ascii="Arial" w:hAnsi="Arial" w:cs="Arial"/>
                <w:sz w:val="22"/>
                <w:szCs w:val="22"/>
              </w:rPr>
            </w:pPr>
            <w:r>
              <w:rPr>
                <w:rFonts w:ascii="Arial" w:hAnsi="Arial" w:cs="Arial"/>
                <w:sz w:val="22"/>
                <w:szCs w:val="22"/>
              </w:rPr>
              <w:t>3000 eur</w:t>
            </w:r>
          </w:p>
        </w:tc>
        <w:tc>
          <w:tcPr>
            <w:tcW w:w="3255" w:type="dxa"/>
          </w:tcPr>
          <w:p w14:paraId="50356541" w14:textId="77777777" w:rsidR="00E80EDF" w:rsidRDefault="00E80EDF" w:rsidP="00086D83">
            <w:pPr>
              <w:jc w:val="both"/>
              <w:rPr>
                <w:rFonts w:ascii="Arial" w:hAnsi="Arial" w:cs="Arial"/>
                <w:sz w:val="22"/>
                <w:szCs w:val="22"/>
              </w:rPr>
            </w:pPr>
            <w:r>
              <w:rPr>
                <w:rFonts w:ascii="Arial" w:hAnsi="Arial" w:cs="Arial"/>
                <w:sz w:val="22"/>
                <w:szCs w:val="22"/>
              </w:rPr>
              <w:t>Status:</w:t>
            </w:r>
          </w:p>
          <w:p w14:paraId="2B7A4ADA" w14:textId="51768097" w:rsidR="00E80EDF" w:rsidRPr="00E80EDF" w:rsidRDefault="00E80EDF" w:rsidP="00086D83">
            <w:pPr>
              <w:jc w:val="both"/>
              <w:rPr>
                <w:rFonts w:ascii="Arial" w:hAnsi="Arial" w:cs="Arial"/>
                <w:b/>
                <w:bCs/>
                <w:sz w:val="22"/>
                <w:szCs w:val="22"/>
              </w:rPr>
            </w:pPr>
            <w:r w:rsidRPr="00AD293A">
              <w:rPr>
                <w:rFonts w:ascii="Arial" w:hAnsi="Arial" w:cs="Arial"/>
                <w:b/>
                <w:bCs/>
                <w:color w:val="4EA72E" w:themeColor="accent6"/>
                <w:sz w:val="22"/>
                <w:szCs w:val="22"/>
              </w:rPr>
              <w:t>PRIHVAĆENO</w:t>
            </w:r>
          </w:p>
        </w:tc>
      </w:tr>
      <w:tr w:rsidR="00E80EDF" w14:paraId="2A669567" w14:textId="77777777" w:rsidTr="00086D83">
        <w:tc>
          <w:tcPr>
            <w:tcW w:w="421" w:type="dxa"/>
            <w:vMerge/>
          </w:tcPr>
          <w:p w14:paraId="5BAE5074" w14:textId="77777777" w:rsidR="00E80EDF" w:rsidRDefault="00E80EDF" w:rsidP="00086D83">
            <w:pPr>
              <w:jc w:val="both"/>
              <w:rPr>
                <w:rFonts w:ascii="Arial" w:hAnsi="Arial" w:cs="Arial"/>
                <w:sz w:val="22"/>
                <w:szCs w:val="22"/>
              </w:rPr>
            </w:pPr>
          </w:p>
        </w:tc>
        <w:tc>
          <w:tcPr>
            <w:tcW w:w="8641" w:type="dxa"/>
            <w:gridSpan w:val="3"/>
          </w:tcPr>
          <w:p w14:paraId="49514C5B"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4EEB0D35" w14:textId="2E61AAE7" w:rsidR="00E80EDF" w:rsidRPr="00E80EDF" w:rsidRDefault="00AD293A" w:rsidP="00086D83">
            <w:pPr>
              <w:jc w:val="both"/>
              <w:rPr>
                <w:rFonts w:ascii="Arial" w:hAnsi="Arial" w:cs="Arial"/>
                <w:b/>
                <w:bCs/>
                <w:sz w:val="22"/>
                <w:szCs w:val="22"/>
              </w:rPr>
            </w:pPr>
            <w:r w:rsidRPr="00AD293A">
              <w:rPr>
                <w:rFonts w:ascii="Arial" w:hAnsi="Arial" w:cs="Arial"/>
                <w:b/>
                <w:bCs/>
                <w:sz w:val="22"/>
                <w:szCs w:val="22"/>
              </w:rPr>
              <w:t>plesne radionice i tematski plesnjaci (3 događaja tijekom ljeta)</w:t>
            </w:r>
          </w:p>
        </w:tc>
      </w:tr>
      <w:tr w:rsidR="00E80EDF" w14:paraId="474E2488" w14:textId="77777777" w:rsidTr="00086D83">
        <w:tc>
          <w:tcPr>
            <w:tcW w:w="421" w:type="dxa"/>
            <w:vMerge/>
          </w:tcPr>
          <w:p w14:paraId="3C7E6084" w14:textId="77777777" w:rsidR="00E80EDF" w:rsidRDefault="00E80EDF" w:rsidP="00086D83">
            <w:pPr>
              <w:jc w:val="both"/>
              <w:rPr>
                <w:rFonts w:ascii="Arial" w:hAnsi="Arial" w:cs="Arial"/>
                <w:sz w:val="22"/>
                <w:szCs w:val="22"/>
              </w:rPr>
            </w:pPr>
          </w:p>
        </w:tc>
        <w:tc>
          <w:tcPr>
            <w:tcW w:w="8641" w:type="dxa"/>
            <w:gridSpan w:val="3"/>
          </w:tcPr>
          <w:p w14:paraId="57498876"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3B04EEE9" w14:textId="2CC5167A" w:rsidR="00E80EDF" w:rsidRDefault="00AD293A" w:rsidP="00086D83">
            <w:pPr>
              <w:jc w:val="both"/>
              <w:rPr>
                <w:rFonts w:ascii="Arial" w:hAnsi="Arial" w:cs="Arial"/>
                <w:sz w:val="22"/>
                <w:szCs w:val="22"/>
              </w:rPr>
            </w:pPr>
            <w:r>
              <w:rPr>
                <w:rFonts w:ascii="Arial" w:hAnsi="Arial" w:cs="Arial"/>
                <w:sz w:val="22"/>
                <w:szCs w:val="22"/>
              </w:rPr>
              <w:t>Prijedlog se prihvaća.</w:t>
            </w:r>
          </w:p>
        </w:tc>
      </w:tr>
    </w:tbl>
    <w:p w14:paraId="68D6B783"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582CDD0D" w14:textId="77777777" w:rsidTr="00086D83">
        <w:tc>
          <w:tcPr>
            <w:tcW w:w="421" w:type="dxa"/>
            <w:vMerge w:val="restart"/>
          </w:tcPr>
          <w:p w14:paraId="1641749D" w14:textId="1A9D1F0D" w:rsidR="00E80EDF" w:rsidRDefault="00A54140" w:rsidP="00086D83">
            <w:pPr>
              <w:jc w:val="both"/>
              <w:rPr>
                <w:rFonts w:ascii="Arial" w:hAnsi="Arial" w:cs="Arial"/>
                <w:sz w:val="22"/>
                <w:szCs w:val="22"/>
              </w:rPr>
            </w:pPr>
            <w:r>
              <w:rPr>
                <w:rFonts w:ascii="Arial" w:hAnsi="Arial" w:cs="Arial"/>
                <w:sz w:val="22"/>
                <w:szCs w:val="22"/>
              </w:rPr>
              <w:t>1</w:t>
            </w:r>
            <w:r w:rsidR="00E80EDF">
              <w:rPr>
                <w:rFonts w:ascii="Arial" w:hAnsi="Arial" w:cs="Arial"/>
                <w:sz w:val="22"/>
                <w:szCs w:val="22"/>
              </w:rPr>
              <w:t>2</w:t>
            </w:r>
          </w:p>
        </w:tc>
        <w:tc>
          <w:tcPr>
            <w:tcW w:w="2976" w:type="dxa"/>
          </w:tcPr>
          <w:p w14:paraId="682372E4"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32FB7616" w14:textId="322E16B8" w:rsidR="00E80EDF" w:rsidRDefault="00AD293A" w:rsidP="00086D83">
            <w:pPr>
              <w:jc w:val="both"/>
              <w:rPr>
                <w:rFonts w:ascii="Arial" w:hAnsi="Arial" w:cs="Arial"/>
                <w:sz w:val="22"/>
                <w:szCs w:val="22"/>
              </w:rPr>
            </w:pPr>
            <w:r w:rsidRPr="00AD293A">
              <w:rPr>
                <w:rFonts w:ascii="Arial" w:hAnsi="Arial" w:cs="Arial"/>
                <w:sz w:val="22"/>
                <w:szCs w:val="22"/>
              </w:rPr>
              <w:t>Ines Slunjski</w:t>
            </w:r>
          </w:p>
        </w:tc>
        <w:tc>
          <w:tcPr>
            <w:tcW w:w="2410" w:type="dxa"/>
          </w:tcPr>
          <w:p w14:paraId="73EDFAFD"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0BC2A351" w14:textId="0D21F27E" w:rsidR="00E80EDF" w:rsidRDefault="00AD293A" w:rsidP="00086D83">
            <w:pPr>
              <w:jc w:val="both"/>
              <w:rPr>
                <w:rFonts w:ascii="Arial" w:hAnsi="Arial" w:cs="Arial"/>
                <w:sz w:val="22"/>
                <w:szCs w:val="22"/>
              </w:rPr>
            </w:pPr>
            <w:r>
              <w:rPr>
                <w:rFonts w:ascii="Arial" w:hAnsi="Arial" w:cs="Arial"/>
                <w:sz w:val="22"/>
                <w:szCs w:val="22"/>
              </w:rPr>
              <w:t>3000 eur</w:t>
            </w:r>
          </w:p>
        </w:tc>
        <w:tc>
          <w:tcPr>
            <w:tcW w:w="3255" w:type="dxa"/>
          </w:tcPr>
          <w:p w14:paraId="45000104" w14:textId="77777777" w:rsidR="00E80EDF" w:rsidRDefault="00E80EDF" w:rsidP="00086D83">
            <w:pPr>
              <w:jc w:val="both"/>
              <w:rPr>
                <w:rFonts w:ascii="Arial" w:hAnsi="Arial" w:cs="Arial"/>
                <w:sz w:val="22"/>
                <w:szCs w:val="22"/>
              </w:rPr>
            </w:pPr>
            <w:r>
              <w:rPr>
                <w:rFonts w:ascii="Arial" w:hAnsi="Arial" w:cs="Arial"/>
                <w:sz w:val="22"/>
                <w:szCs w:val="22"/>
              </w:rPr>
              <w:t>Status:</w:t>
            </w:r>
          </w:p>
          <w:p w14:paraId="2C33BED6" w14:textId="72F5D353" w:rsidR="00E80EDF" w:rsidRPr="00E80EDF" w:rsidRDefault="00E80EDF" w:rsidP="00086D83">
            <w:pPr>
              <w:jc w:val="both"/>
              <w:rPr>
                <w:rFonts w:ascii="Arial" w:hAnsi="Arial" w:cs="Arial"/>
                <w:b/>
                <w:bCs/>
                <w:sz w:val="22"/>
                <w:szCs w:val="22"/>
              </w:rPr>
            </w:pPr>
            <w:r w:rsidRPr="00AD293A">
              <w:rPr>
                <w:rFonts w:ascii="Arial" w:hAnsi="Arial" w:cs="Arial"/>
                <w:b/>
                <w:bCs/>
                <w:color w:val="4EA72E" w:themeColor="accent6"/>
                <w:sz w:val="22"/>
                <w:szCs w:val="22"/>
              </w:rPr>
              <w:t>PRIHVAĆENO</w:t>
            </w:r>
          </w:p>
        </w:tc>
      </w:tr>
      <w:tr w:rsidR="00E80EDF" w14:paraId="0F31F93E" w14:textId="77777777" w:rsidTr="00086D83">
        <w:tc>
          <w:tcPr>
            <w:tcW w:w="421" w:type="dxa"/>
            <w:vMerge/>
          </w:tcPr>
          <w:p w14:paraId="4C29163C" w14:textId="77777777" w:rsidR="00E80EDF" w:rsidRDefault="00E80EDF" w:rsidP="00086D83">
            <w:pPr>
              <w:jc w:val="both"/>
              <w:rPr>
                <w:rFonts w:ascii="Arial" w:hAnsi="Arial" w:cs="Arial"/>
                <w:sz w:val="22"/>
                <w:szCs w:val="22"/>
              </w:rPr>
            </w:pPr>
          </w:p>
        </w:tc>
        <w:tc>
          <w:tcPr>
            <w:tcW w:w="8641" w:type="dxa"/>
            <w:gridSpan w:val="3"/>
          </w:tcPr>
          <w:p w14:paraId="5F46E5D2"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3DEB83F4" w14:textId="71569671" w:rsidR="00E80EDF" w:rsidRPr="00E80EDF" w:rsidRDefault="00AD293A" w:rsidP="00086D83">
            <w:pPr>
              <w:jc w:val="both"/>
              <w:rPr>
                <w:rFonts w:ascii="Arial" w:hAnsi="Arial" w:cs="Arial"/>
                <w:b/>
                <w:bCs/>
                <w:sz w:val="22"/>
                <w:szCs w:val="22"/>
              </w:rPr>
            </w:pPr>
            <w:r w:rsidRPr="00AD293A">
              <w:rPr>
                <w:rFonts w:ascii="Arial" w:hAnsi="Arial" w:cs="Arial"/>
                <w:b/>
                <w:bCs/>
                <w:sz w:val="22"/>
                <w:szCs w:val="22"/>
              </w:rPr>
              <w:t>sanacija krovišta pomoćne nadstrešnice između doma i igrališta u Škriljevcu, postavljanje antistres podloga na dječjem igralištu</w:t>
            </w:r>
          </w:p>
        </w:tc>
      </w:tr>
      <w:tr w:rsidR="00E80EDF" w14:paraId="42837687" w14:textId="77777777" w:rsidTr="00086D83">
        <w:tc>
          <w:tcPr>
            <w:tcW w:w="421" w:type="dxa"/>
            <w:vMerge/>
          </w:tcPr>
          <w:p w14:paraId="0B336B96" w14:textId="77777777" w:rsidR="00E80EDF" w:rsidRDefault="00E80EDF" w:rsidP="00086D83">
            <w:pPr>
              <w:jc w:val="both"/>
              <w:rPr>
                <w:rFonts w:ascii="Arial" w:hAnsi="Arial" w:cs="Arial"/>
                <w:sz w:val="22"/>
                <w:szCs w:val="22"/>
              </w:rPr>
            </w:pPr>
          </w:p>
        </w:tc>
        <w:tc>
          <w:tcPr>
            <w:tcW w:w="8641" w:type="dxa"/>
            <w:gridSpan w:val="3"/>
          </w:tcPr>
          <w:p w14:paraId="4EB30579"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44E5E4B3" w14:textId="5033EC1C" w:rsidR="00E80EDF" w:rsidRDefault="00AD293A" w:rsidP="00086D83">
            <w:pPr>
              <w:jc w:val="both"/>
              <w:rPr>
                <w:rFonts w:ascii="Arial" w:hAnsi="Arial" w:cs="Arial"/>
                <w:sz w:val="22"/>
                <w:szCs w:val="22"/>
              </w:rPr>
            </w:pPr>
            <w:r>
              <w:rPr>
                <w:rFonts w:ascii="Arial" w:hAnsi="Arial" w:cs="Arial"/>
                <w:sz w:val="22"/>
                <w:szCs w:val="22"/>
              </w:rPr>
              <w:t>Prijedlog se prihvaća uz uvjet da Grad Ivanec zadržava pravo da stručne službe, temeljem prethodnog iskustva, odluče o konkretnoj vrsti podloge ispod dječjih igrala (antistres podloga, umjetna trava i sl).</w:t>
            </w:r>
          </w:p>
        </w:tc>
      </w:tr>
    </w:tbl>
    <w:p w14:paraId="6B5AD244"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0F543540" w14:textId="77777777" w:rsidTr="00086D83">
        <w:tc>
          <w:tcPr>
            <w:tcW w:w="421" w:type="dxa"/>
            <w:vMerge w:val="restart"/>
          </w:tcPr>
          <w:p w14:paraId="3742F3F5" w14:textId="7EB014FD" w:rsidR="00E80EDF" w:rsidRDefault="00A54140" w:rsidP="00086D83">
            <w:pPr>
              <w:jc w:val="both"/>
              <w:rPr>
                <w:rFonts w:ascii="Arial" w:hAnsi="Arial" w:cs="Arial"/>
                <w:sz w:val="22"/>
                <w:szCs w:val="22"/>
              </w:rPr>
            </w:pPr>
            <w:r>
              <w:rPr>
                <w:rFonts w:ascii="Arial" w:hAnsi="Arial" w:cs="Arial"/>
                <w:sz w:val="22"/>
                <w:szCs w:val="22"/>
              </w:rPr>
              <w:t>13</w:t>
            </w:r>
          </w:p>
        </w:tc>
        <w:tc>
          <w:tcPr>
            <w:tcW w:w="2976" w:type="dxa"/>
          </w:tcPr>
          <w:p w14:paraId="1E95BD05"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71813970" w14:textId="3FCAE5BB" w:rsidR="00E80EDF" w:rsidRDefault="00AD293A" w:rsidP="00086D83">
            <w:pPr>
              <w:jc w:val="both"/>
              <w:rPr>
                <w:rFonts w:ascii="Arial" w:hAnsi="Arial" w:cs="Arial"/>
                <w:sz w:val="22"/>
                <w:szCs w:val="22"/>
              </w:rPr>
            </w:pPr>
            <w:r w:rsidRPr="00AD293A">
              <w:rPr>
                <w:rFonts w:ascii="Arial" w:hAnsi="Arial" w:cs="Arial"/>
                <w:sz w:val="22"/>
                <w:szCs w:val="22"/>
              </w:rPr>
              <w:t>Maja Ferenec Kuća</w:t>
            </w:r>
          </w:p>
        </w:tc>
        <w:tc>
          <w:tcPr>
            <w:tcW w:w="2410" w:type="dxa"/>
          </w:tcPr>
          <w:p w14:paraId="0585689D"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6A0B0A4D" w14:textId="08839D31" w:rsidR="00E80EDF" w:rsidRDefault="00AD293A" w:rsidP="00086D83">
            <w:pPr>
              <w:jc w:val="both"/>
              <w:rPr>
                <w:rFonts w:ascii="Arial" w:hAnsi="Arial" w:cs="Arial"/>
                <w:sz w:val="22"/>
                <w:szCs w:val="22"/>
              </w:rPr>
            </w:pPr>
            <w:r>
              <w:rPr>
                <w:rFonts w:ascii="Arial" w:hAnsi="Arial" w:cs="Arial"/>
                <w:sz w:val="22"/>
                <w:szCs w:val="22"/>
              </w:rPr>
              <w:t>2300 eur</w:t>
            </w:r>
          </w:p>
        </w:tc>
        <w:tc>
          <w:tcPr>
            <w:tcW w:w="3255" w:type="dxa"/>
          </w:tcPr>
          <w:p w14:paraId="44971FD0" w14:textId="77777777" w:rsidR="00E80EDF" w:rsidRDefault="00E80EDF" w:rsidP="00086D83">
            <w:pPr>
              <w:jc w:val="both"/>
              <w:rPr>
                <w:rFonts w:ascii="Arial" w:hAnsi="Arial" w:cs="Arial"/>
                <w:sz w:val="22"/>
                <w:szCs w:val="22"/>
              </w:rPr>
            </w:pPr>
            <w:r>
              <w:rPr>
                <w:rFonts w:ascii="Arial" w:hAnsi="Arial" w:cs="Arial"/>
                <w:sz w:val="22"/>
                <w:szCs w:val="22"/>
              </w:rPr>
              <w:t>Status:</w:t>
            </w:r>
          </w:p>
          <w:p w14:paraId="74AC415B" w14:textId="3C321C98" w:rsidR="00E80EDF" w:rsidRPr="00E80EDF" w:rsidRDefault="00E80EDF" w:rsidP="00086D83">
            <w:pPr>
              <w:jc w:val="both"/>
              <w:rPr>
                <w:rFonts w:ascii="Arial" w:hAnsi="Arial" w:cs="Arial"/>
                <w:b/>
                <w:bCs/>
                <w:sz w:val="22"/>
                <w:szCs w:val="22"/>
              </w:rPr>
            </w:pPr>
            <w:r w:rsidRPr="00AD293A">
              <w:rPr>
                <w:rFonts w:ascii="Arial" w:hAnsi="Arial" w:cs="Arial"/>
                <w:b/>
                <w:bCs/>
                <w:color w:val="4EA72E" w:themeColor="accent6"/>
                <w:sz w:val="22"/>
                <w:szCs w:val="22"/>
              </w:rPr>
              <w:t>PRIHVAĆENO</w:t>
            </w:r>
          </w:p>
        </w:tc>
      </w:tr>
      <w:tr w:rsidR="00E80EDF" w14:paraId="2D7C0F28" w14:textId="77777777" w:rsidTr="00086D83">
        <w:tc>
          <w:tcPr>
            <w:tcW w:w="421" w:type="dxa"/>
            <w:vMerge/>
          </w:tcPr>
          <w:p w14:paraId="2C8B8F06" w14:textId="77777777" w:rsidR="00E80EDF" w:rsidRDefault="00E80EDF" w:rsidP="00086D83">
            <w:pPr>
              <w:jc w:val="both"/>
              <w:rPr>
                <w:rFonts w:ascii="Arial" w:hAnsi="Arial" w:cs="Arial"/>
                <w:sz w:val="22"/>
                <w:szCs w:val="22"/>
              </w:rPr>
            </w:pPr>
          </w:p>
        </w:tc>
        <w:tc>
          <w:tcPr>
            <w:tcW w:w="8641" w:type="dxa"/>
            <w:gridSpan w:val="3"/>
          </w:tcPr>
          <w:p w14:paraId="00FAAA8E"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2B6DC71B" w14:textId="3B372BBB" w:rsidR="00E80EDF" w:rsidRPr="00E80EDF" w:rsidRDefault="00AD293A" w:rsidP="00086D83">
            <w:pPr>
              <w:jc w:val="both"/>
              <w:rPr>
                <w:rFonts w:ascii="Arial" w:hAnsi="Arial" w:cs="Arial"/>
                <w:b/>
                <w:bCs/>
                <w:sz w:val="22"/>
                <w:szCs w:val="22"/>
              </w:rPr>
            </w:pPr>
            <w:r w:rsidRPr="00AD293A">
              <w:rPr>
                <w:rFonts w:ascii="Arial" w:hAnsi="Arial" w:cs="Arial"/>
                <w:b/>
                <w:bCs/>
                <w:sz w:val="22"/>
                <w:szCs w:val="22"/>
              </w:rPr>
              <w:t>znanstvena konferencija posvećena Đuri Arnoldu, izdavanje zbornika radova, izložba o njegovom radu i životu</w:t>
            </w:r>
          </w:p>
        </w:tc>
      </w:tr>
      <w:tr w:rsidR="00E80EDF" w14:paraId="5974D971" w14:textId="77777777" w:rsidTr="00086D83">
        <w:tc>
          <w:tcPr>
            <w:tcW w:w="421" w:type="dxa"/>
            <w:vMerge/>
          </w:tcPr>
          <w:p w14:paraId="0B5E474A" w14:textId="77777777" w:rsidR="00E80EDF" w:rsidRDefault="00E80EDF" w:rsidP="00086D83">
            <w:pPr>
              <w:jc w:val="both"/>
              <w:rPr>
                <w:rFonts w:ascii="Arial" w:hAnsi="Arial" w:cs="Arial"/>
                <w:sz w:val="22"/>
                <w:szCs w:val="22"/>
              </w:rPr>
            </w:pPr>
          </w:p>
        </w:tc>
        <w:tc>
          <w:tcPr>
            <w:tcW w:w="8641" w:type="dxa"/>
            <w:gridSpan w:val="3"/>
          </w:tcPr>
          <w:p w14:paraId="3AE1A43C"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7D66526B" w14:textId="2DCB6791" w:rsidR="00E80EDF" w:rsidRDefault="00AD293A" w:rsidP="00086D83">
            <w:pPr>
              <w:jc w:val="both"/>
              <w:rPr>
                <w:rFonts w:ascii="Arial" w:hAnsi="Arial" w:cs="Arial"/>
                <w:sz w:val="22"/>
                <w:szCs w:val="22"/>
              </w:rPr>
            </w:pPr>
            <w:r>
              <w:rPr>
                <w:rFonts w:ascii="Arial" w:hAnsi="Arial" w:cs="Arial"/>
                <w:sz w:val="22"/>
                <w:szCs w:val="22"/>
              </w:rPr>
              <w:t>Prijedlog se prihvaća</w:t>
            </w:r>
            <w:r w:rsidR="00E80EDF">
              <w:rPr>
                <w:rFonts w:ascii="Arial" w:hAnsi="Arial" w:cs="Arial"/>
                <w:sz w:val="22"/>
                <w:szCs w:val="22"/>
              </w:rPr>
              <w:t>.</w:t>
            </w:r>
          </w:p>
        </w:tc>
      </w:tr>
    </w:tbl>
    <w:p w14:paraId="2EE58C45"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745CCDFF" w14:textId="77777777" w:rsidTr="00086D83">
        <w:tc>
          <w:tcPr>
            <w:tcW w:w="421" w:type="dxa"/>
            <w:vMerge w:val="restart"/>
          </w:tcPr>
          <w:p w14:paraId="4F5BD45B" w14:textId="07CF9DE7" w:rsidR="00E80EDF" w:rsidRDefault="00A54140" w:rsidP="00086D83">
            <w:pPr>
              <w:jc w:val="both"/>
              <w:rPr>
                <w:rFonts w:ascii="Arial" w:hAnsi="Arial" w:cs="Arial"/>
                <w:sz w:val="22"/>
                <w:szCs w:val="22"/>
              </w:rPr>
            </w:pPr>
            <w:r>
              <w:rPr>
                <w:rFonts w:ascii="Arial" w:hAnsi="Arial" w:cs="Arial"/>
                <w:sz w:val="22"/>
                <w:szCs w:val="22"/>
              </w:rPr>
              <w:t>14</w:t>
            </w:r>
          </w:p>
        </w:tc>
        <w:tc>
          <w:tcPr>
            <w:tcW w:w="2976" w:type="dxa"/>
          </w:tcPr>
          <w:p w14:paraId="10EE8852"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29F05C6D" w14:textId="5E71B2EA" w:rsidR="00E80EDF" w:rsidRDefault="00AD293A" w:rsidP="00086D83">
            <w:pPr>
              <w:jc w:val="both"/>
              <w:rPr>
                <w:rFonts w:ascii="Arial" w:hAnsi="Arial" w:cs="Arial"/>
                <w:sz w:val="22"/>
                <w:szCs w:val="22"/>
              </w:rPr>
            </w:pPr>
            <w:r w:rsidRPr="00AD293A">
              <w:rPr>
                <w:rFonts w:ascii="Arial" w:hAnsi="Arial" w:cs="Arial"/>
                <w:sz w:val="22"/>
                <w:szCs w:val="22"/>
              </w:rPr>
              <w:t>Kruno Dolenec</w:t>
            </w:r>
          </w:p>
        </w:tc>
        <w:tc>
          <w:tcPr>
            <w:tcW w:w="2410" w:type="dxa"/>
          </w:tcPr>
          <w:p w14:paraId="051682A4"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4B9E742A" w14:textId="5E9E31EB" w:rsidR="00E80EDF" w:rsidRDefault="00AD293A" w:rsidP="00086D83">
            <w:pPr>
              <w:jc w:val="both"/>
              <w:rPr>
                <w:rFonts w:ascii="Arial" w:hAnsi="Arial" w:cs="Arial"/>
                <w:sz w:val="22"/>
                <w:szCs w:val="22"/>
              </w:rPr>
            </w:pPr>
            <w:r>
              <w:rPr>
                <w:rFonts w:ascii="Arial" w:hAnsi="Arial" w:cs="Arial"/>
                <w:sz w:val="22"/>
                <w:szCs w:val="22"/>
              </w:rPr>
              <w:t>300 eur</w:t>
            </w:r>
          </w:p>
        </w:tc>
        <w:tc>
          <w:tcPr>
            <w:tcW w:w="3255" w:type="dxa"/>
          </w:tcPr>
          <w:p w14:paraId="18DB5E01" w14:textId="77777777" w:rsidR="00E80EDF" w:rsidRDefault="00E80EDF" w:rsidP="00086D83">
            <w:pPr>
              <w:jc w:val="both"/>
              <w:rPr>
                <w:rFonts w:ascii="Arial" w:hAnsi="Arial" w:cs="Arial"/>
                <w:sz w:val="22"/>
                <w:szCs w:val="22"/>
              </w:rPr>
            </w:pPr>
            <w:r>
              <w:rPr>
                <w:rFonts w:ascii="Arial" w:hAnsi="Arial" w:cs="Arial"/>
                <w:sz w:val="22"/>
                <w:szCs w:val="22"/>
              </w:rPr>
              <w:t>Status:</w:t>
            </w:r>
          </w:p>
          <w:p w14:paraId="32B211AC" w14:textId="51CAFE56" w:rsidR="00E80EDF" w:rsidRPr="00E80EDF" w:rsidRDefault="00AD293A" w:rsidP="00086D83">
            <w:pPr>
              <w:jc w:val="both"/>
              <w:rPr>
                <w:rFonts w:ascii="Arial" w:hAnsi="Arial" w:cs="Arial"/>
                <w:b/>
                <w:bCs/>
                <w:sz w:val="22"/>
                <w:szCs w:val="22"/>
              </w:rPr>
            </w:pPr>
            <w:r w:rsidRPr="00AD293A">
              <w:rPr>
                <w:rFonts w:ascii="Arial" w:hAnsi="Arial" w:cs="Arial"/>
                <w:b/>
                <w:bCs/>
                <w:color w:val="EE0000"/>
                <w:sz w:val="22"/>
                <w:szCs w:val="22"/>
              </w:rPr>
              <w:t>NIJE</w:t>
            </w:r>
            <w:r w:rsidR="00E80EDF" w:rsidRPr="00AD293A">
              <w:rPr>
                <w:rFonts w:ascii="Arial" w:hAnsi="Arial" w:cs="Arial"/>
                <w:b/>
                <w:bCs/>
                <w:color w:val="EE0000"/>
                <w:sz w:val="22"/>
                <w:szCs w:val="22"/>
              </w:rPr>
              <w:t xml:space="preserve"> PRIHVAĆENO</w:t>
            </w:r>
          </w:p>
        </w:tc>
      </w:tr>
      <w:tr w:rsidR="00E80EDF" w14:paraId="3C8250AC" w14:textId="77777777" w:rsidTr="00086D83">
        <w:tc>
          <w:tcPr>
            <w:tcW w:w="421" w:type="dxa"/>
            <w:vMerge/>
          </w:tcPr>
          <w:p w14:paraId="275799A9" w14:textId="77777777" w:rsidR="00E80EDF" w:rsidRDefault="00E80EDF" w:rsidP="00086D83">
            <w:pPr>
              <w:jc w:val="both"/>
              <w:rPr>
                <w:rFonts w:ascii="Arial" w:hAnsi="Arial" w:cs="Arial"/>
                <w:sz w:val="22"/>
                <w:szCs w:val="22"/>
              </w:rPr>
            </w:pPr>
          </w:p>
        </w:tc>
        <w:tc>
          <w:tcPr>
            <w:tcW w:w="8641" w:type="dxa"/>
            <w:gridSpan w:val="3"/>
          </w:tcPr>
          <w:p w14:paraId="66AEC321"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5980C7EA" w14:textId="58BE3F4E" w:rsidR="00E80EDF" w:rsidRPr="00E80EDF" w:rsidRDefault="00AD293A" w:rsidP="00086D83">
            <w:pPr>
              <w:jc w:val="both"/>
              <w:rPr>
                <w:rFonts w:ascii="Arial" w:hAnsi="Arial" w:cs="Arial"/>
                <w:b/>
                <w:bCs/>
                <w:sz w:val="22"/>
                <w:szCs w:val="22"/>
              </w:rPr>
            </w:pPr>
            <w:r w:rsidRPr="00AD293A">
              <w:rPr>
                <w:rFonts w:ascii="Arial" w:hAnsi="Arial" w:cs="Arial"/>
                <w:b/>
                <w:bCs/>
                <w:sz w:val="22"/>
                <w:szCs w:val="22"/>
              </w:rPr>
              <w:t>uređenje nadstrešnice za kontejnere u centru grada postavljanjem plastičnih zaštitnih traka kakve se koriste za ograde – na taj način spriječiti direktan pogled na otpad-prijedlog se odnosi na pergolu u ulici Braće Radića 5</w:t>
            </w:r>
          </w:p>
        </w:tc>
      </w:tr>
      <w:tr w:rsidR="00E80EDF" w14:paraId="2EDCA1D5" w14:textId="77777777" w:rsidTr="00086D83">
        <w:tc>
          <w:tcPr>
            <w:tcW w:w="421" w:type="dxa"/>
            <w:vMerge/>
          </w:tcPr>
          <w:p w14:paraId="6E5DA934" w14:textId="77777777" w:rsidR="00E80EDF" w:rsidRDefault="00E80EDF" w:rsidP="00086D83">
            <w:pPr>
              <w:jc w:val="both"/>
              <w:rPr>
                <w:rFonts w:ascii="Arial" w:hAnsi="Arial" w:cs="Arial"/>
                <w:sz w:val="22"/>
                <w:szCs w:val="22"/>
              </w:rPr>
            </w:pPr>
          </w:p>
        </w:tc>
        <w:tc>
          <w:tcPr>
            <w:tcW w:w="8641" w:type="dxa"/>
            <w:gridSpan w:val="3"/>
          </w:tcPr>
          <w:p w14:paraId="1A311E1D"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695CF980" w14:textId="6BFB0D9B" w:rsidR="00E80EDF" w:rsidRDefault="00B66DCB" w:rsidP="00086D83">
            <w:pPr>
              <w:jc w:val="both"/>
              <w:rPr>
                <w:rFonts w:ascii="Arial" w:hAnsi="Arial" w:cs="Arial"/>
                <w:sz w:val="22"/>
                <w:szCs w:val="22"/>
              </w:rPr>
            </w:pPr>
            <w:r>
              <w:rPr>
                <w:rFonts w:ascii="Arial" w:hAnsi="Arial" w:cs="Arial"/>
                <w:sz w:val="22"/>
                <w:szCs w:val="22"/>
              </w:rPr>
              <w:t>Prijedlog se ne prihvaća jer se uređenje pergole koja služi nekolicini stanara stambenih zgrada ne može smatrati širim javnim interesom</w:t>
            </w:r>
            <w:r w:rsidR="00E80EDF">
              <w:rPr>
                <w:rFonts w:ascii="Arial" w:hAnsi="Arial" w:cs="Arial"/>
                <w:sz w:val="22"/>
                <w:szCs w:val="22"/>
              </w:rPr>
              <w:t>.</w:t>
            </w:r>
            <w:r>
              <w:rPr>
                <w:rFonts w:ascii="Arial" w:hAnsi="Arial" w:cs="Arial"/>
                <w:sz w:val="22"/>
                <w:szCs w:val="22"/>
              </w:rPr>
              <w:t xml:space="preserve"> Grad Ivanec ima u planu uređenje svih pergola za smještaj kontejnera na području naselja Ivanec, elementima koji sprječavaju direktan pogled.</w:t>
            </w:r>
          </w:p>
        </w:tc>
      </w:tr>
    </w:tbl>
    <w:p w14:paraId="49F1767F"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7DA90466" w14:textId="77777777" w:rsidTr="00086D83">
        <w:tc>
          <w:tcPr>
            <w:tcW w:w="421" w:type="dxa"/>
            <w:vMerge w:val="restart"/>
          </w:tcPr>
          <w:p w14:paraId="2B49390C" w14:textId="47DA663F" w:rsidR="00E80EDF" w:rsidRDefault="00A54140" w:rsidP="00086D83">
            <w:pPr>
              <w:jc w:val="both"/>
              <w:rPr>
                <w:rFonts w:ascii="Arial" w:hAnsi="Arial" w:cs="Arial"/>
                <w:sz w:val="22"/>
                <w:szCs w:val="22"/>
              </w:rPr>
            </w:pPr>
            <w:r>
              <w:rPr>
                <w:rFonts w:ascii="Arial" w:hAnsi="Arial" w:cs="Arial"/>
                <w:sz w:val="22"/>
                <w:szCs w:val="22"/>
              </w:rPr>
              <w:lastRenderedPageBreak/>
              <w:t>15</w:t>
            </w:r>
          </w:p>
        </w:tc>
        <w:tc>
          <w:tcPr>
            <w:tcW w:w="2976" w:type="dxa"/>
          </w:tcPr>
          <w:p w14:paraId="331E586D"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2E3329FC" w14:textId="32CAC935" w:rsidR="00E80EDF" w:rsidRDefault="00B66DCB" w:rsidP="00086D83">
            <w:pPr>
              <w:jc w:val="both"/>
              <w:rPr>
                <w:rFonts w:ascii="Arial" w:hAnsi="Arial" w:cs="Arial"/>
                <w:sz w:val="22"/>
                <w:szCs w:val="22"/>
              </w:rPr>
            </w:pPr>
            <w:r w:rsidRPr="00B66DCB">
              <w:rPr>
                <w:rFonts w:ascii="Arial" w:hAnsi="Arial" w:cs="Arial"/>
                <w:sz w:val="22"/>
                <w:szCs w:val="22"/>
              </w:rPr>
              <w:t>Goran Kocijan</w:t>
            </w:r>
          </w:p>
        </w:tc>
        <w:tc>
          <w:tcPr>
            <w:tcW w:w="2410" w:type="dxa"/>
          </w:tcPr>
          <w:p w14:paraId="7BDE80F5"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22064419" w14:textId="7E7E1775" w:rsidR="00E80EDF" w:rsidRDefault="00B66DCB" w:rsidP="00086D83">
            <w:pPr>
              <w:jc w:val="both"/>
              <w:rPr>
                <w:rFonts w:ascii="Arial" w:hAnsi="Arial" w:cs="Arial"/>
                <w:sz w:val="22"/>
                <w:szCs w:val="22"/>
              </w:rPr>
            </w:pPr>
            <w:r>
              <w:rPr>
                <w:rFonts w:ascii="Arial" w:hAnsi="Arial" w:cs="Arial"/>
                <w:sz w:val="22"/>
                <w:szCs w:val="22"/>
              </w:rPr>
              <w:t>2663 eur</w:t>
            </w:r>
          </w:p>
        </w:tc>
        <w:tc>
          <w:tcPr>
            <w:tcW w:w="3255" w:type="dxa"/>
          </w:tcPr>
          <w:p w14:paraId="656F27C1" w14:textId="77777777" w:rsidR="00E80EDF" w:rsidRDefault="00E80EDF" w:rsidP="00086D83">
            <w:pPr>
              <w:jc w:val="both"/>
              <w:rPr>
                <w:rFonts w:ascii="Arial" w:hAnsi="Arial" w:cs="Arial"/>
                <w:sz w:val="22"/>
                <w:szCs w:val="22"/>
              </w:rPr>
            </w:pPr>
            <w:r>
              <w:rPr>
                <w:rFonts w:ascii="Arial" w:hAnsi="Arial" w:cs="Arial"/>
                <w:sz w:val="22"/>
                <w:szCs w:val="22"/>
              </w:rPr>
              <w:t>Status:</w:t>
            </w:r>
          </w:p>
          <w:p w14:paraId="74550B8D" w14:textId="1261E88E" w:rsidR="00E80EDF" w:rsidRPr="00E80EDF" w:rsidRDefault="00B66DCB" w:rsidP="00086D83">
            <w:pPr>
              <w:jc w:val="both"/>
              <w:rPr>
                <w:rFonts w:ascii="Arial" w:hAnsi="Arial" w:cs="Arial"/>
                <w:b/>
                <w:bCs/>
                <w:sz w:val="22"/>
                <w:szCs w:val="22"/>
              </w:rPr>
            </w:pPr>
            <w:r w:rsidRPr="00B66DCB">
              <w:rPr>
                <w:rFonts w:ascii="Arial" w:hAnsi="Arial" w:cs="Arial"/>
                <w:b/>
                <w:bCs/>
                <w:color w:val="4EA72E" w:themeColor="accent6"/>
                <w:sz w:val="22"/>
                <w:szCs w:val="22"/>
              </w:rPr>
              <w:t>P</w:t>
            </w:r>
            <w:r w:rsidR="00E80EDF" w:rsidRPr="00B66DCB">
              <w:rPr>
                <w:rFonts w:ascii="Arial" w:hAnsi="Arial" w:cs="Arial"/>
                <w:b/>
                <w:bCs/>
                <w:color w:val="4EA72E" w:themeColor="accent6"/>
                <w:sz w:val="22"/>
                <w:szCs w:val="22"/>
              </w:rPr>
              <w:t>RIHVAĆENO</w:t>
            </w:r>
          </w:p>
        </w:tc>
      </w:tr>
      <w:tr w:rsidR="00E80EDF" w14:paraId="022BB8C7" w14:textId="77777777" w:rsidTr="00086D83">
        <w:tc>
          <w:tcPr>
            <w:tcW w:w="421" w:type="dxa"/>
            <w:vMerge/>
          </w:tcPr>
          <w:p w14:paraId="581AB7B6" w14:textId="77777777" w:rsidR="00E80EDF" w:rsidRDefault="00E80EDF" w:rsidP="00086D83">
            <w:pPr>
              <w:jc w:val="both"/>
              <w:rPr>
                <w:rFonts w:ascii="Arial" w:hAnsi="Arial" w:cs="Arial"/>
                <w:sz w:val="22"/>
                <w:szCs w:val="22"/>
              </w:rPr>
            </w:pPr>
          </w:p>
        </w:tc>
        <w:tc>
          <w:tcPr>
            <w:tcW w:w="8641" w:type="dxa"/>
            <w:gridSpan w:val="3"/>
          </w:tcPr>
          <w:p w14:paraId="1406A84C"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5E7323A7" w14:textId="7B4B6546" w:rsidR="00E80EDF" w:rsidRPr="00E80EDF" w:rsidRDefault="00B66DCB" w:rsidP="00086D83">
            <w:pPr>
              <w:jc w:val="both"/>
              <w:rPr>
                <w:rFonts w:ascii="Arial" w:hAnsi="Arial" w:cs="Arial"/>
                <w:b/>
                <w:bCs/>
                <w:sz w:val="22"/>
                <w:szCs w:val="22"/>
              </w:rPr>
            </w:pPr>
            <w:r w:rsidRPr="00B66DCB">
              <w:rPr>
                <w:rFonts w:ascii="Arial" w:hAnsi="Arial" w:cs="Arial"/>
                <w:b/>
                <w:bCs/>
                <w:sz w:val="22"/>
                <w:szCs w:val="22"/>
              </w:rPr>
              <w:t>obnova posuda za cvijeće na Trgu sv Margarete u Margečanu – skidanje daščica i postavljanje modernijih ukrasnih panela sa rasvjetom</w:t>
            </w:r>
            <w:r>
              <w:rPr>
                <w:rFonts w:ascii="Arial" w:hAnsi="Arial" w:cs="Arial"/>
                <w:b/>
                <w:bCs/>
                <w:sz w:val="22"/>
                <w:szCs w:val="22"/>
              </w:rPr>
              <w:t xml:space="preserve"> </w:t>
            </w:r>
            <w:r w:rsidRPr="00B66DCB">
              <w:rPr>
                <w:rFonts w:ascii="Arial" w:hAnsi="Arial" w:cs="Arial"/>
                <w:b/>
                <w:bCs/>
                <w:sz w:val="22"/>
                <w:szCs w:val="22"/>
              </w:rPr>
              <w:t>–</w:t>
            </w:r>
            <w:r>
              <w:rPr>
                <w:rFonts w:ascii="Arial" w:hAnsi="Arial" w:cs="Arial"/>
                <w:b/>
                <w:bCs/>
                <w:sz w:val="22"/>
                <w:szCs w:val="22"/>
              </w:rPr>
              <w:t xml:space="preserve"> d</w:t>
            </w:r>
            <w:r w:rsidRPr="00B66DCB">
              <w:rPr>
                <w:rFonts w:ascii="Arial" w:hAnsi="Arial" w:cs="Arial"/>
                <w:b/>
                <w:bCs/>
                <w:sz w:val="22"/>
                <w:szCs w:val="22"/>
              </w:rPr>
              <w:t>onacija radova od strane predlagatelja</w:t>
            </w:r>
          </w:p>
        </w:tc>
      </w:tr>
      <w:tr w:rsidR="00E80EDF" w14:paraId="53884DF6" w14:textId="77777777" w:rsidTr="00086D83">
        <w:tc>
          <w:tcPr>
            <w:tcW w:w="421" w:type="dxa"/>
            <w:vMerge/>
          </w:tcPr>
          <w:p w14:paraId="625C6E7A" w14:textId="77777777" w:rsidR="00E80EDF" w:rsidRDefault="00E80EDF" w:rsidP="00086D83">
            <w:pPr>
              <w:jc w:val="both"/>
              <w:rPr>
                <w:rFonts w:ascii="Arial" w:hAnsi="Arial" w:cs="Arial"/>
                <w:sz w:val="22"/>
                <w:szCs w:val="22"/>
              </w:rPr>
            </w:pPr>
          </w:p>
        </w:tc>
        <w:tc>
          <w:tcPr>
            <w:tcW w:w="8641" w:type="dxa"/>
            <w:gridSpan w:val="3"/>
          </w:tcPr>
          <w:p w14:paraId="0F072367"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1FE5F22C" w14:textId="2B54B36C" w:rsidR="00E80EDF" w:rsidRDefault="00B66DCB" w:rsidP="00086D83">
            <w:pPr>
              <w:jc w:val="both"/>
              <w:rPr>
                <w:rFonts w:ascii="Arial" w:hAnsi="Arial" w:cs="Arial"/>
                <w:sz w:val="22"/>
                <w:szCs w:val="22"/>
              </w:rPr>
            </w:pPr>
            <w:r>
              <w:rPr>
                <w:rFonts w:ascii="Arial" w:hAnsi="Arial" w:cs="Arial"/>
                <w:sz w:val="22"/>
                <w:szCs w:val="22"/>
              </w:rPr>
              <w:t>Prijedlog se prihvaća</w:t>
            </w:r>
            <w:r w:rsidR="00E80EDF">
              <w:rPr>
                <w:rFonts w:ascii="Arial" w:hAnsi="Arial" w:cs="Arial"/>
                <w:sz w:val="22"/>
                <w:szCs w:val="22"/>
              </w:rPr>
              <w:t>.</w:t>
            </w:r>
          </w:p>
        </w:tc>
      </w:tr>
    </w:tbl>
    <w:p w14:paraId="6858A1EF"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2D3BE8CE" w14:textId="77777777" w:rsidTr="00086D83">
        <w:tc>
          <w:tcPr>
            <w:tcW w:w="421" w:type="dxa"/>
            <w:vMerge w:val="restart"/>
          </w:tcPr>
          <w:p w14:paraId="3056E936" w14:textId="3E80672D" w:rsidR="00E80EDF" w:rsidRDefault="00A54140" w:rsidP="00086D83">
            <w:pPr>
              <w:jc w:val="both"/>
              <w:rPr>
                <w:rFonts w:ascii="Arial" w:hAnsi="Arial" w:cs="Arial"/>
                <w:sz w:val="22"/>
                <w:szCs w:val="22"/>
              </w:rPr>
            </w:pPr>
            <w:r>
              <w:rPr>
                <w:rFonts w:ascii="Arial" w:hAnsi="Arial" w:cs="Arial"/>
                <w:sz w:val="22"/>
                <w:szCs w:val="22"/>
              </w:rPr>
              <w:t>16</w:t>
            </w:r>
          </w:p>
        </w:tc>
        <w:tc>
          <w:tcPr>
            <w:tcW w:w="2976" w:type="dxa"/>
          </w:tcPr>
          <w:p w14:paraId="113D87B3"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008B91A8" w14:textId="40CC0250" w:rsidR="00E80EDF" w:rsidRDefault="000C5074" w:rsidP="00086D83">
            <w:pPr>
              <w:jc w:val="both"/>
              <w:rPr>
                <w:rFonts w:ascii="Arial" w:hAnsi="Arial" w:cs="Arial"/>
                <w:sz w:val="22"/>
                <w:szCs w:val="22"/>
              </w:rPr>
            </w:pPr>
            <w:r w:rsidRPr="000C5074">
              <w:rPr>
                <w:rFonts w:ascii="Arial" w:hAnsi="Arial" w:cs="Arial"/>
                <w:sz w:val="22"/>
                <w:szCs w:val="22"/>
              </w:rPr>
              <w:t>Katica Levanić</w:t>
            </w:r>
          </w:p>
        </w:tc>
        <w:tc>
          <w:tcPr>
            <w:tcW w:w="2410" w:type="dxa"/>
          </w:tcPr>
          <w:p w14:paraId="055F9348"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3EA1DBF1" w14:textId="2F5A41A5" w:rsidR="00E80EDF" w:rsidRDefault="000C5074" w:rsidP="00086D83">
            <w:pPr>
              <w:jc w:val="both"/>
              <w:rPr>
                <w:rFonts w:ascii="Arial" w:hAnsi="Arial" w:cs="Arial"/>
                <w:sz w:val="22"/>
                <w:szCs w:val="22"/>
              </w:rPr>
            </w:pPr>
            <w:r>
              <w:rPr>
                <w:rFonts w:ascii="Arial" w:hAnsi="Arial" w:cs="Arial"/>
                <w:sz w:val="22"/>
                <w:szCs w:val="22"/>
              </w:rPr>
              <w:t>3000 eur</w:t>
            </w:r>
          </w:p>
        </w:tc>
        <w:tc>
          <w:tcPr>
            <w:tcW w:w="3255" w:type="dxa"/>
          </w:tcPr>
          <w:p w14:paraId="627F8705" w14:textId="77777777" w:rsidR="00E80EDF" w:rsidRDefault="00E80EDF" w:rsidP="00086D83">
            <w:pPr>
              <w:jc w:val="both"/>
              <w:rPr>
                <w:rFonts w:ascii="Arial" w:hAnsi="Arial" w:cs="Arial"/>
                <w:sz w:val="22"/>
                <w:szCs w:val="22"/>
              </w:rPr>
            </w:pPr>
            <w:r>
              <w:rPr>
                <w:rFonts w:ascii="Arial" w:hAnsi="Arial" w:cs="Arial"/>
                <w:sz w:val="22"/>
                <w:szCs w:val="22"/>
              </w:rPr>
              <w:t>Status:</w:t>
            </w:r>
          </w:p>
          <w:p w14:paraId="516BBCEE" w14:textId="34951CED" w:rsidR="00E80EDF" w:rsidRPr="00E80EDF" w:rsidRDefault="00E80EDF" w:rsidP="00086D83">
            <w:pPr>
              <w:jc w:val="both"/>
              <w:rPr>
                <w:rFonts w:ascii="Arial" w:hAnsi="Arial" w:cs="Arial"/>
                <w:b/>
                <w:bCs/>
                <w:sz w:val="22"/>
                <w:szCs w:val="22"/>
              </w:rPr>
            </w:pPr>
            <w:r w:rsidRPr="000C5074">
              <w:rPr>
                <w:rFonts w:ascii="Arial" w:hAnsi="Arial" w:cs="Arial"/>
                <w:b/>
                <w:bCs/>
                <w:color w:val="4EA72E" w:themeColor="accent6"/>
                <w:sz w:val="22"/>
                <w:szCs w:val="22"/>
              </w:rPr>
              <w:t>PRIHVAĆENO</w:t>
            </w:r>
          </w:p>
        </w:tc>
      </w:tr>
      <w:tr w:rsidR="00E80EDF" w14:paraId="7E8B7238" w14:textId="77777777" w:rsidTr="00086D83">
        <w:tc>
          <w:tcPr>
            <w:tcW w:w="421" w:type="dxa"/>
            <w:vMerge/>
          </w:tcPr>
          <w:p w14:paraId="6E5EE15A" w14:textId="77777777" w:rsidR="00E80EDF" w:rsidRDefault="00E80EDF" w:rsidP="00086D83">
            <w:pPr>
              <w:jc w:val="both"/>
              <w:rPr>
                <w:rFonts w:ascii="Arial" w:hAnsi="Arial" w:cs="Arial"/>
                <w:sz w:val="22"/>
                <w:szCs w:val="22"/>
              </w:rPr>
            </w:pPr>
          </w:p>
        </w:tc>
        <w:tc>
          <w:tcPr>
            <w:tcW w:w="8641" w:type="dxa"/>
            <w:gridSpan w:val="3"/>
          </w:tcPr>
          <w:p w14:paraId="48F83494"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7505E768" w14:textId="00B76E4D" w:rsidR="00E80EDF" w:rsidRPr="00E80EDF" w:rsidRDefault="000C5074" w:rsidP="00086D83">
            <w:pPr>
              <w:jc w:val="both"/>
              <w:rPr>
                <w:rFonts w:ascii="Arial" w:hAnsi="Arial" w:cs="Arial"/>
                <w:b/>
                <w:bCs/>
                <w:sz w:val="22"/>
                <w:szCs w:val="22"/>
              </w:rPr>
            </w:pPr>
            <w:r w:rsidRPr="000C5074">
              <w:rPr>
                <w:rFonts w:ascii="Arial" w:hAnsi="Arial" w:cs="Arial"/>
                <w:b/>
                <w:bCs/>
                <w:sz w:val="22"/>
                <w:szCs w:val="22"/>
              </w:rPr>
              <w:t>Mali park, dječje igralište – postava antistres podloga, prefarbati igračke, po potrebi obnoviti</w:t>
            </w:r>
          </w:p>
        </w:tc>
      </w:tr>
      <w:tr w:rsidR="00E80EDF" w14:paraId="29B74F30" w14:textId="77777777" w:rsidTr="00086D83">
        <w:tc>
          <w:tcPr>
            <w:tcW w:w="421" w:type="dxa"/>
            <w:vMerge/>
          </w:tcPr>
          <w:p w14:paraId="46A9CED8" w14:textId="77777777" w:rsidR="00E80EDF" w:rsidRDefault="00E80EDF" w:rsidP="00086D83">
            <w:pPr>
              <w:jc w:val="both"/>
              <w:rPr>
                <w:rFonts w:ascii="Arial" w:hAnsi="Arial" w:cs="Arial"/>
                <w:sz w:val="22"/>
                <w:szCs w:val="22"/>
              </w:rPr>
            </w:pPr>
          </w:p>
        </w:tc>
        <w:tc>
          <w:tcPr>
            <w:tcW w:w="8641" w:type="dxa"/>
            <w:gridSpan w:val="3"/>
          </w:tcPr>
          <w:p w14:paraId="7B712216"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3E359C3B" w14:textId="7542A931" w:rsidR="00E80EDF" w:rsidRDefault="000C5074" w:rsidP="00086D83">
            <w:pPr>
              <w:jc w:val="both"/>
              <w:rPr>
                <w:rFonts w:ascii="Arial" w:hAnsi="Arial" w:cs="Arial"/>
                <w:sz w:val="22"/>
                <w:szCs w:val="22"/>
              </w:rPr>
            </w:pPr>
            <w:r>
              <w:rPr>
                <w:rFonts w:ascii="Arial" w:hAnsi="Arial" w:cs="Arial"/>
                <w:sz w:val="22"/>
                <w:szCs w:val="22"/>
              </w:rPr>
              <w:t>Prijedlog se prihvaća uz uvjet da Grad Ivanec zadržava pravo da stručne službe, temeljem prethodnog iskustva, odluče o konkretnoj vrsti podloge ispod dječjih igrala (antistres podloga, umjetna trava i sl).</w:t>
            </w:r>
          </w:p>
        </w:tc>
      </w:tr>
    </w:tbl>
    <w:p w14:paraId="0839E6C6"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6E610E78" w14:textId="77777777" w:rsidTr="00086D83">
        <w:tc>
          <w:tcPr>
            <w:tcW w:w="421" w:type="dxa"/>
            <w:vMerge w:val="restart"/>
          </w:tcPr>
          <w:p w14:paraId="2447D7ED" w14:textId="455DF825" w:rsidR="00E80EDF" w:rsidRDefault="00A54140" w:rsidP="00086D83">
            <w:pPr>
              <w:jc w:val="both"/>
              <w:rPr>
                <w:rFonts w:ascii="Arial" w:hAnsi="Arial" w:cs="Arial"/>
                <w:sz w:val="22"/>
                <w:szCs w:val="22"/>
              </w:rPr>
            </w:pPr>
            <w:r>
              <w:rPr>
                <w:rFonts w:ascii="Arial" w:hAnsi="Arial" w:cs="Arial"/>
                <w:sz w:val="22"/>
                <w:szCs w:val="22"/>
              </w:rPr>
              <w:t>17</w:t>
            </w:r>
          </w:p>
        </w:tc>
        <w:tc>
          <w:tcPr>
            <w:tcW w:w="2976" w:type="dxa"/>
          </w:tcPr>
          <w:p w14:paraId="7333556B"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1360DE2A" w14:textId="08FE77FB" w:rsidR="00E80EDF" w:rsidRDefault="000C5074" w:rsidP="00086D83">
            <w:pPr>
              <w:jc w:val="both"/>
              <w:rPr>
                <w:rFonts w:ascii="Arial" w:hAnsi="Arial" w:cs="Arial"/>
                <w:sz w:val="22"/>
                <w:szCs w:val="22"/>
              </w:rPr>
            </w:pPr>
            <w:r w:rsidRPr="000C5074">
              <w:rPr>
                <w:rFonts w:ascii="Arial" w:hAnsi="Arial" w:cs="Arial"/>
                <w:sz w:val="22"/>
                <w:szCs w:val="22"/>
              </w:rPr>
              <w:t>Iva Strugar</w:t>
            </w:r>
          </w:p>
        </w:tc>
        <w:tc>
          <w:tcPr>
            <w:tcW w:w="2410" w:type="dxa"/>
          </w:tcPr>
          <w:p w14:paraId="0637A124"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1F2D982E" w14:textId="5CEAB020" w:rsidR="00E80EDF" w:rsidRDefault="000C5074" w:rsidP="00086D83">
            <w:pPr>
              <w:jc w:val="both"/>
              <w:rPr>
                <w:rFonts w:ascii="Arial" w:hAnsi="Arial" w:cs="Arial"/>
                <w:sz w:val="22"/>
                <w:szCs w:val="22"/>
              </w:rPr>
            </w:pPr>
            <w:r>
              <w:rPr>
                <w:rFonts w:ascii="Arial" w:hAnsi="Arial" w:cs="Arial"/>
                <w:sz w:val="22"/>
                <w:szCs w:val="22"/>
              </w:rPr>
              <w:t>3000 eur</w:t>
            </w:r>
          </w:p>
        </w:tc>
        <w:tc>
          <w:tcPr>
            <w:tcW w:w="3255" w:type="dxa"/>
          </w:tcPr>
          <w:p w14:paraId="3333D5BC" w14:textId="77777777" w:rsidR="00E80EDF" w:rsidRDefault="00E80EDF" w:rsidP="00086D83">
            <w:pPr>
              <w:jc w:val="both"/>
              <w:rPr>
                <w:rFonts w:ascii="Arial" w:hAnsi="Arial" w:cs="Arial"/>
                <w:sz w:val="22"/>
                <w:szCs w:val="22"/>
              </w:rPr>
            </w:pPr>
            <w:r>
              <w:rPr>
                <w:rFonts w:ascii="Arial" w:hAnsi="Arial" w:cs="Arial"/>
                <w:sz w:val="22"/>
                <w:szCs w:val="22"/>
              </w:rPr>
              <w:t>Status:</w:t>
            </w:r>
          </w:p>
          <w:p w14:paraId="669B498A" w14:textId="7146AAA6" w:rsidR="00E80EDF" w:rsidRPr="00E80EDF" w:rsidRDefault="00E80EDF" w:rsidP="00086D83">
            <w:pPr>
              <w:jc w:val="both"/>
              <w:rPr>
                <w:rFonts w:ascii="Arial" w:hAnsi="Arial" w:cs="Arial"/>
                <w:b/>
                <w:bCs/>
                <w:sz w:val="22"/>
                <w:szCs w:val="22"/>
              </w:rPr>
            </w:pPr>
            <w:r w:rsidRPr="000C5074">
              <w:rPr>
                <w:rFonts w:ascii="Arial" w:hAnsi="Arial" w:cs="Arial"/>
                <w:b/>
                <w:bCs/>
                <w:color w:val="4EA72E" w:themeColor="accent6"/>
                <w:sz w:val="22"/>
                <w:szCs w:val="22"/>
              </w:rPr>
              <w:t>PRIHVAĆENO</w:t>
            </w:r>
          </w:p>
        </w:tc>
      </w:tr>
      <w:tr w:rsidR="00E80EDF" w14:paraId="1E85BC26" w14:textId="77777777" w:rsidTr="00086D83">
        <w:tc>
          <w:tcPr>
            <w:tcW w:w="421" w:type="dxa"/>
            <w:vMerge/>
          </w:tcPr>
          <w:p w14:paraId="1C74FB8B" w14:textId="77777777" w:rsidR="00E80EDF" w:rsidRDefault="00E80EDF" w:rsidP="00086D83">
            <w:pPr>
              <w:jc w:val="both"/>
              <w:rPr>
                <w:rFonts w:ascii="Arial" w:hAnsi="Arial" w:cs="Arial"/>
                <w:sz w:val="22"/>
                <w:szCs w:val="22"/>
              </w:rPr>
            </w:pPr>
          </w:p>
        </w:tc>
        <w:tc>
          <w:tcPr>
            <w:tcW w:w="8641" w:type="dxa"/>
            <w:gridSpan w:val="3"/>
          </w:tcPr>
          <w:p w14:paraId="4EE2D757"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6F6C0842" w14:textId="211C771E" w:rsidR="00E80EDF" w:rsidRPr="00E80EDF" w:rsidRDefault="000C5074" w:rsidP="00086D83">
            <w:pPr>
              <w:jc w:val="both"/>
              <w:rPr>
                <w:rFonts w:ascii="Arial" w:hAnsi="Arial" w:cs="Arial"/>
                <w:b/>
                <w:bCs/>
                <w:sz w:val="22"/>
                <w:szCs w:val="22"/>
              </w:rPr>
            </w:pPr>
            <w:r w:rsidRPr="000C5074">
              <w:rPr>
                <w:rFonts w:ascii="Arial" w:hAnsi="Arial" w:cs="Arial"/>
                <w:b/>
                <w:bCs/>
                <w:sz w:val="22"/>
                <w:szCs w:val="22"/>
              </w:rPr>
              <w:t>Cesarčeva ulica – kčbr. 12911/2  - postaviti stol, klupe, klupice, sprave za djecu</w:t>
            </w:r>
          </w:p>
        </w:tc>
      </w:tr>
      <w:tr w:rsidR="00E80EDF" w14:paraId="464EC97D" w14:textId="77777777" w:rsidTr="00086D83">
        <w:tc>
          <w:tcPr>
            <w:tcW w:w="421" w:type="dxa"/>
            <w:vMerge/>
          </w:tcPr>
          <w:p w14:paraId="0B8FAE23" w14:textId="77777777" w:rsidR="00E80EDF" w:rsidRDefault="00E80EDF" w:rsidP="00086D83">
            <w:pPr>
              <w:jc w:val="both"/>
              <w:rPr>
                <w:rFonts w:ascii="Arial" w:hAnsi="Arial" w:cs="Arial"/>
                <w:sz w:val="22"/>
                <w:szCs w:val="22"/>
              </w:rPr>
            </w:pPr>
          </w:p>
        </w:tc>
        <w:tc>
          <w:tcPr>
            <w:tcW w:w="8641" w:type="dxa"/>
            <w:gridSpan w:val="3"/>
          </w:tcPr>
          <w:p w14:paraId="22182E43"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14B38700" w14:textId="3B080216" w:rsidR="00E80EDF" w:rsidRDefault="000C5074" w:rsidP="00086D83">
            <w:pPr>
              <w:jc w:val="both"/>
              <w:rPr>
                <w:rFonts w:ascii="Arial" w:hAnsi="Arial" w:cs="Arial"/>
                <w:sz w:val="22"/>
                <w:szCs w:val="22"/>
              </w:rPr>
            </w:pPr>
            <w:r>
              <w:rPr>
                <w:rFonts w:ascii="Arial" w:hAnsi="Arial" w:cs="Arial"/>
                <w:sz w:val="22"/>
                <w:szCs w:val="22"/>
              </w:rPr>
              <w:t>Prijedlog se prihvaća</w:t>
            </w:r>
            <w:r w:rsidR="00E80EDF">
              <w:rPr>
                <w:rFonts w:ascii="Arial" w:hAnsi="Arial" w:cs="Arial"/>
                <w:sz w:val="22"/>
                <w:szCs w:val="22"/>
              </w:rPr>
              <w:t>.</w:t>
            </w:r>
          </w:p>
        </w:tc>
      </w:tr>
    </w:tbl>
    <w:p w14:paraId="702DB363"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4AFFC3AC" w14:textId="77777777" w:rsidTr="00086D83">
        <w:tc>
          <w:tcPr>
            <w:tcW w:w="421" w:type="dxa"/>
            <w:vMerge w:val="restart"/>
          </w:tcPr>
          <w:p w14:paraId="55E651CA" w14:textId="27B5C592" w:rsidR="00E80EDF" w:rsidRDefault="00A54140" w:rsidP="00086D83">
            <w:pPr>
              <w:jc w:val="both"/>
              <w:rPr>
                <w:rFonts w:ascii="Arial" w:hAnsi="Arial" w:cs="Arial"/>
                <w:sz w:val="22"/>
                <w:szCs w:val="22"/>
              </w:rPr>
            </w:pPr>
            <w:r>
              <w:rPr>
                <w:rFonts w:ascii="Arial" w:hAnsi="Arial" w:cs="Arial"/>
                <w:sz w:val="22"/>
                <w:szCs w:val="22"/>
              </w:rPr>
              <w:t>18</w:t>
            </w:r>
          </w:p>
        </w:tc>
        <w:tc>
          <w:tcPr>
            <w:tcW w:w="2976" w:type="dxa"/>
          </w:tcPr>
          <w:p w14:paraId="7FDC919D"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4BCB2F11" w14:textId="39679EC1" w:rsidR="00E80EDF" w:rsidRDefault="00F33813" w:rsidP="00086D83">
            <w:pPr>
              <w:jc w:val="both"/>
              <w:rPr>
                <w:rFonts w:ascii="Arial" w:hAnsi="Arial" w:cs="Arial"/>
                <w:sz w:val="22"/>
                <w:szCs w:val="22"/>
              </w:rPr>
            </w:pPr>
            <w:r>
              <w:rPr>
                <w:rFonts w:ascii="Arial" w:hAnsi="Arial" w:cs="Arial"/>
                <w:sz w:val="22"/>
                <w:szCs w:val="22"/>
              </w:rPr>
              <w:t>Darko Kos</w:t>
            </w:r>
          </w:p>
        </w:tc>
        <w:tc>
          <w:tcPr>
            <w:tcW w:w="2410" w:type="dxa"/>
          </w:tcPr>
          <w:p w14:paraId="4CD982E8"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4F7FCF0E" w14:textId="106953E2" w:rsidR="00E80EDF" w:rsidRDefault="000C5074" w:rsidP="00086D83">
            <w:pPr>
              <w:jc w:val="both"/>
              <w:rPr>
                <w:rFonts w:ascii="Arial" w:hAnsi="Arial" w:cs="Arial"/>
                <w:sz w:val="22"/>
                <w:szCs w:val="22"/>
              </w:rPr>
            </w:pPr>
            <w:r>
              <w:rPr>
                <w:rFonts w:ascii="Arial" w:hAnsi="Arial" w:cs="Arial"/>
                <w:sz w:val="22"/>
                <w:szCs w:val="22"/>
              </w:rPr>
              <w:t>3000 eur</w:t>
            </w:r>
          </w:p>
        </w:tc>
        <w:tc>
          <w:tcPr>
            <w:tcW w:w="3255" w:type="dxa"/>
          </w:tcPr>
          <w:p w14:paraId="75371E94" w14:textId="77777777" w:rsidR="00E80EDF" w:rsidRDefault="00E80EDF" w:rsidP="00086D83">
            <w:pPr>
              <w:jc w:val="both"/>
              <w:rPr>
                <w:rFonts w:ascii="Arial" w:hAnsi="Arial" w:cs="Arial"/>
                <w:sz w:val="22"/>
                <w:szCs w:val="22"/>
              </w:rPr>
            </w:pPr>
            <w:r>
              <w:rPr>
                <w:rFonts w:ascii="Arial" w:hAnsi="Arial" w:cs="Arial"/>
                <w:sz w:val="22"/>
                <w:szCs w:val="22"/>
              </w:rPr>
              <w:t>Status:</w:t>
            </w:r>
          </w:p>
          <w:p w14:paraId="5E9D1371" w14:textId="23F5E2F0" w:rsidR="00E80EDF" w:rsidRPr="00E80EDF" w:rsidRDefault="00E80EDF" w:rsidP="00086D83">
            <w:pPr>
              <w:jc w:val="both"/>
              <w:rPr>
                <w:rFonts w:ascii="Arial" w:hAnsi="Arial" w:cs="Arial"/>
                <w:b/>
                <w:bCs/>
                <w:sz w:val="22"/>
                <w:szCs w:val="22"/>
              </w:rPr>
            </w:pPr>
            <w:r w:rsidRPr="009C45B6">
              <w:rPr>
                <w:rFonts w:ascii="Arial" w:hAnsi="Arial" w:cs="Arial"/>
                <w:b/>
                <w:bCs/>
                <w:color w:val="4EA72E" w:themeColor="accent6"/>
                <w:sz w:val="22"/>
                <w:szCs w:val="22"/>
              </w:rPr>
              <w:t>PRIHVAĆENO</w:t>
            </w:r>
          </w:p>
        </w:tc>
      </w:tr>
      <w:tr w:rsidR="00E80EDF" w14:paraId="5F35BD40" w14:textId="77777777" w:rsidTr="00086D83">
        <w:tc>
          <w:tcPr>
            <w:tcW w:w="421" w:type="dxa"/>
            <w:vMerge/>
          </w:tcPr>
          <w:p w14:paraId="51026D5B" w14:textId="77777777" w:rsidR="00E80EDF" w:rsidRDefault="00E80EDF" w:rsidP="00086D83">
            <w:pPr>
              <w:jc w:val="both"/>
              <w:rPr>
                <w:rFonts w:ascii="Arial" w:hAnsi="Arial" w:cs="Arial"/>
                <w:sz w:val="22"/>
                <w:szCs w:val="22"/>
              </w:rPr>
            </w:pPr>
          </w:p>
        </w:tc>
        <w:tc>
          <w:tcPr>
            <w:tcW w:w="8641" w:type="dxa"/>
            <w:gridSpan w:val="3"/>
          </w:tcPr>
          <w:p w14:paraId="652A2E06"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1E348096" w14:textId="06384228" w:rsidR="00E80EDF" w:rsidRPr="00E80EDF" w:rsidRDefault="000C5074" w:rsidP="00086D83">
            <w:pPr>
              <w:jc w:val="both"/>
              <w:rPr>
                <w:rFonts w:ascii="Arial" w:hAnsi="Arial" w:cs="Arial"/>
                <w:b/>
                <w:bCs/>
                <w:sz w:val="22"/>
                <w:szCs w:val="22"/>
              </w:rPr>
            </w:pPr>
            <w:r w:rsidRPr="000C5074">
              <w:rPr>
                <w:rFonts w:ascii="Arial" w:hAnsi="Arial" w:cs="Arial"/>
                <w:b/>
                <w:bCs/>
                <w:sz w:val="22"/>
                <w:szCs w:val="22"/>
              </w:rPr>
              <w:t>Kraševski zviri – izvorište Gajec – uređenje izvorišta oblaganjem kamenom, postava stola i klupa</w:t>
            </w:r>
          </w:p>
        </w:tc>
      </w:tr>
      <w:tr w:rsidR="00E80EDF" w14:paraId="3751BD71" w14:textId="77777777" w:rsidTr="00086D83">
        <w:tc>
          <w:tcPr>
            <w:tcW w:w="421" w:type="dxa"/>
            <w:vMerge/>
          </w:tcPr>
          <w:p w14:paraId="2BAA3A62" w14:textId="77777777" w:rsidR="00E80EDF" w:rsidRDefault="00E80EDF" w:rsidP="00086D83">
            <w:pPr>
              <w:jc w:val="both"/>
              <w:rPr>
                <w:rFonts w:ascii="Arial" w:hAnsi="Arial" w:cs="Arial"/>
                <w:sz w:val="22"/>
                <w:szCs w:val="22"/>
              </w:rPr>
            </w:pPr>
          </w:p>
        </w:tc>
        <w:tc>
          <w:tcPr>
            <w:tcW w:w="8641" w:type="dxa"/>
            <w:gridSpan w:val="3"/>
          </w:tcPr>
          <w:p w14:paraId="3C8E9E4A"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465B4ACF" w14:textId="17343090" w:rsidR="00E80EDF" w:rsidRDefault="000C5074" w:rsidP="00086D83">
            <w:pPr>
              <w:jc w:val="both"/>
              <w:rPr>
                <w:rFonts w:ascii="Arial" w:hAnsi="Arial" w:cs="Arial"/>
                <w:sz w:val="22"/>
                <w:szCs w:val="22"/>
              </w:rPr>
            </w:pPr>
            <w:r>
              <w:rPr>
                <w:rFonts w:ascii="Arial" w:hAnsi="Arial" w:cs="Arial"/>
                <w:sz w:val="22"/>
                <w:szCs w:val="22"/>
              </w:rPr>
              <w:t>Prijedlog se prihvaća</w:t>
            </w:r>
            <w:r w:rsidR="00E80EDF">
              <w:rPr>
                <w:rFonts w:ascii="Arial" w:hAnsi="Arial" w:cs="Arial"/>
                <w:sz w:val="22"/>
                <w:szCs w:val="22"/>
              </w:rPr>
              <w:t>.</w:t>
            </w:r>
          </w:p>
        </w:tc>
      </w:tr>
    </w:tbl>
    <w:p w14:paraId="7DBCFA96"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1"/>
        <w:gridCol w:w="2960"/>
        <w:gridCol w:w="2400"/>
        <w:gridCol w:w="3241"/>
      </w:tblGrid>
      <w:tr w:rsidR="00E80EDF" w14:paraId="11B745CC" w14:textId="77777777" w:rsidTr="00086D83">
        <w:tc>
          <w:tcPr>
            <w:tcW w:w="421" w:type="dxa"/>
            <w:vMerge w:val="restart"/>
          </w:tcPr>
          <w:p w14:paraId="3E84C710" w14:textId="13E61041" w:rsidR="00E80EDF" w:rsidRDefault="00A54140" w:rsidP="00086D83">
            <w:pPr>
              <w:jc w:val="both"/>
              <w:rPr>
                <w:rFonts w:ascii="Arial" w:hAnsi="Arial" w:cs="Arial"/>
                <w:sz w:val="22"/>
                <w:szCs w:val="22"/>
              </w:rPr>
            </w:pPr>
            <w:r>
              <w:rPr>
                <w:rFonts w:ascii="Arial" w:hAnsi="Arial" w:cs="Arial"/>
                <w:sz w:val="22"/>
                <w:szCs w:val="22"/>
              </w:rPr>
              <w:t>19</w:t>
            </w:r>
          </w:p>
        </w:tc>
        <w:tc>
          <w:tcPr>
            <w:tcW w:w="2976" w:type="dxa"/>
          </w:tcPr>
          <w:p w14:paraId="06D58C27"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496E77C1" w14:textId="441E5DFF" w:rsidR="00E80EDF" w:rsidRDefault="000C5074" w:rsidP="00086D83">
            <w:pPr>
              <w:jc w:val="both"/>
              <w:rPr>
                <w:rFonts w:ascii="Arial" w:hAnsi="Arial" w:cs="Arial"/>
                <w:sz w:val="22"/>
                <w:szCs w:val="22"/>
              </w:rPr>
            </w:pPr>
            <w:r>
              <w:rPr>
                <w:rFonts w:ascii="Arial" w:hAnsi="Arial" w:cs="Arial"/>
                <w:sz w:val="22"/>
                <w:szCs w:val="22"/>
              </w:rPr>
              <w:t>Sanja Bregović</w:t>
            </w:r>
          </w:p>
        </w:tc>
        <w:tc>
          <w:tcPr>
            <w:tcW w:w="2410" w:type="dxa"/>
          </w:tcPr>
          <w:p w14:paraId="2DF4FACF" w14:textId="6E2657EE" w:rsidR="00E80EDF" w:rsidRDefault="00B9190C" w:rsidP="00086D83">
            <w:pPr>
              <w:jc w:val="both"/>
              <w:rPr>
                <w:rFonts w:ascii="Arial" w:hAnsi="Arial" w:cs="Arial"/>
                <w:sz w:val="22"/>
                <w:szCs w:val="22"/>
              </w:rPr>
            </w:pPr>
            <w:r>
              <w:rPr>
                <w:rFonts w:ascii="Arial" w:hAnsi="Arial" w:cs="Arial"/>
                <w:sz w:val="22"/>
                <w:szCs w:val="22"/>
              </w:rPr>
              <w:t>F</w:t>
            </w:r>
            <w:r w:rsidR="00E80EDF">
              <w:rPr>
                <w:rFonts w:ascii="Arial" w:hAnsi="Arial" w:cs="Arial"/>
                <w:sz w:val="22"/>
                <w:szCs w:val="22"/>
              </w:rPr>
              <w:t>inancijski okvir:</w:t>
            </w:r>
          </w:p>
          <w:p w14:paraId="2A46ACEB" w14:textId="51CAA16A" w:rsidR="00E80EDF" w:rsidRDefault="00B9190C" w:rsidP="00086D83">
            <w:pPr>
              <w:jc w:val="both"/>
              <w:rPr>
                <w:rFonts w:ascii="Arial" w:hAnsi="Arial" w:cs="Arial"/>
                <w:sz w:val="22"/>
                <w:szCs w:val="22"/>
              </w:rPr>
            </w:pPr>
            <w:r>
              <w:rPr>
                <w:rFonts w:ascii="Arial" w:hAnsi="Arial" w:cs="Arial"/>
                <w:sz w:val="22"/>
                <w:szCs w:val="22"/>
              </w:rPr>
              <w:t>2000 eur</w:t>
            </w:r>
          </w:p>
        </w:tc>
        <w:tc>
          <w:tcPr>
            <w:tcW w:w="3255" w:type="dxa"/>
          </w:tcPr>
          <w:p w14:paraId="7464856A" w14:textId="77777777" w:rsidR="00E80EDF" w:rsidRDefault="00E80EDF" w:rsidP="00086D83">
            <w:pPr>
              <w:jc w:val="both"/>
              <w:rPr>
                <w:rFonts w:ascii="Arial" w:hAnsi="Arial" w:cs="Arial"/>
                <w:sz w:val="22"/>
                <w:szCs w:val="22"/>
              </w:rPr>
            </w:pPr>
            <w:r>
              <w:rPr>
                <w:rFonts w:ascii="Arial" w:hAnsi="Arial" w:cs="Arial"/>
                <w:sz w:val="22"/>
                <w:szCs w:val="22"/>
              </w:rPr>
              <w:t>Status:</w:t>
            </w:r>
          </w:p>
          <w:p w14:paraId="4F5F2FBD" w14:textId="1D0AA3C8" w:rsidR="00E80EDF" w:rsidRPr="00E80EDF" w:rsidRDefault="000C5074" w:rsidP="00086D83">
            <w:pPr>
              <w:jc w:val="both"/>
              <w:rPr>
                <w:rFonts w:ascii="Arial" w:hAnsi="Arial" w:cs="Arial"/>
                <w:b/>
                <w:bCs/>
                <w:sz w:val="22"/>
                <w:szCs w:val="22"/>
              </w:rPr>
            </w:pPr>
            <w:r w:rsidRPr="000C5074">
              <w:rPr>
                <w:rFonts w:ascii="Arial" w:hAnsi="Arial" w:cs="Arial"/>
                <w:b/>
                <w:bCs/>
                <w:color w:val="EE0000"/>
                <w:sz w:val="22"/>
                <w:szCs w:val="22"/>
              </w:rPr>
              <w:t>NIJE</w:t>
            </w:r>
            <w:r w:rsidR="00E80EDF" w:rsidRPr="000C5074">
              <w:rPr>
                <w:rFonts w:ascii="Arial" w:hAnsi="Arial" w:cs="Arial"/>
                <w:b/>
                <w:bCs/>
                <w:color w:val="EE0000"/>
                <w:sz w:val="22"/>
                <w:szCs w:val="22"/>
              </w:rPr>
              <w:t xml:space="preserve"> PRIHVAĆENO</w:t>
            </w:r>
          </w:p>
        </w:tc>
      </w:tr>
      <w:tr w:rsidR="00E80EDF" w14:paraId="2E425132" w14:textId="77777777" w:rsidTr="00086D83">
        <w:tc>
          <w:tcPr>
            <w:tcW w:w="421" w:type="dxa"/>
            <w:vMerge/>
          </w:tcPr>
          <w:p w14:paraId="3EFD584F" w14:textId="77777777" w:rsidR="00E80EDF" w:rsidRDefault="00E80EDF" w:rsidP="00086D83">
            <w:pPr>
              <w:jc w:val="both"/>
              <w:rPr>
                <w:rFonts w:ascii="Arial" w:hAnsi="Arial" w:cs="Arial"/>
                <w:sz w:val="22"/>
                <w:szCs w:val="22"/>
              </w:rPr>
            </w:pPr>
          </w:p>
        </w:tc>
        <w:tc>
          <w:tcPr>
            <w:tcW w:w="8641" w:type="dxa"/>
            <w:gridSpan w:val="3"/>
          </w:tcPr>
          <w:p w14:paraId="1831A731"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43E7CA22" w14:textId="5F17037E" w:rsidR="00E80EDF" w:rsidRPr="00E80EDF" w:rsidRDefault="000C5074" w:rsidP="00086D83">
            <w:pPr>
              <w:jc w:val="both"/>
              <w:rPr>
                <w:rFonts w:ascii="Arial" w:hAnsi="Arial" w:cs="Arial"/>
                <w:b/>
                <w:bCs/>
                <w:sz w:val="22"/>
                <w:szCs w:val="22"/>
              </w:rPr>
            </w:pPr>
            <w:r w:rsidRPr="000C5074">
              <w:rPr>
                <w:rFonts w:ascii="Arial" w:hAnsi="Arial" w:cs="Arial"/>
                <w:b/>
                <w:bCs/>
                <w:sz w:val="22"/>
                <w:szCs w:val="22"/>
              </w:rPr>
              <w:t>asfaltiranje Vinogradske ulice, spoj s ulicom Bistrica</w:t>
            </w:r>
          </w:p>
        </w:tc>
      </w:tr>
      <w:tr w:rsidR="00E80EDF" w14:paraId="41D91AF1" w14:textId="77777777" w:rsidTr="00086D83">
        <w:tc>
          <w:tcPr>
            <w:tcW w:w="421" w:type="dxa"/>
            <w:vMerge/>
          </w:tcPr>
          <w:p w14:paraId="4131B2A5" w14:textId="77777777" w:rsidR="00E80EDF" w:rsidRDefault="00E80EDF" w:rsidP="00086D83">
            <w:pPr>
              <w:jc w:val="both"/>
              <w:rPr>
                <w:rFonts w:ascii="Arial" w:hAnsi="Arial" w:cs="Arial"/>
                <w:sz w:val="22"/>
                <w:szCs w:val="22"/>
              </w:rPr>
            </w:pPr>
          </w:p>
        </w:tc>
        <w:tc>
          <w:tcPr>
            <w:tcW w:w="8641" w:type="dxa"/>
            <w:gridSpan w:val="3"/>
          </w:tcPr>
          <w:p w14:paraId="2A9F48B9"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3BB5A072" w14:textId="50D58CDF" w:rsidR="00E80EDF" w:rsidRDefault="00B9190C" w:rsidP="00086D83">
            <w:pPr>
              <w:jc w:val="both"/>
              <w:rPr>
                <w:rFonts w:ascii="Arial" w:hAnsi="Arial" w:cs="Arial"/>
                <w:sz w:val="22"/>
                <w:szCs w:val="22"/>
              </w:rPr>
            </w:pPr>
            <w:r>
              <w:rPr>
                <w:rFonts w:ascii="Arial" w:hAnsi="Arial" w:cs="Arial"/>
                <w:sz w:val="22"/>
                <w:szCs w:val="22"/>
              </w:rPr>
              <w:t>Prijedlog se odnosi na uređenje cestovne infrastrukture što nije prihvatljivo u okviru Programa participativnog proračuna i provodi se sukladno Programu održavanja komunalne infrastrukture, odnosno višegodišnjem Programu modernizacije nerazvrstanih cesta na području grada Ivanca</w:t>
            </w:r>
            <w:r w:rsidR="00E80EDF">
              <w:rPr>
                <w:rFonts w:ascii="Arial" w:hAnsi="Arial" w:cs="Arial"/>
                <w:sz w:val="22"/>
                <w:szCs w:val="22"/>
              </w:rPr>
              <w:t>.</w:t>
            </w:r>
          </w:p>
        </w:tc>
      </w:tr>
    </w:tbl>
    <w:p w14:paraId="2BCBA4FA"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51077C75" w14:textId="77777777" w:rsidTr="00086D83">
        <w:tc>
          <w:tcPr>
            <w:tcW w:w="421" w:type="dxa"/>
            <w:vMerge w:val="restart"/>
          </w:tcPr>
          <w:p w14:paraId="54692F80" w14:textId="7C0A5C0F" w:rsidR="00E80EDF" w:rsidRDefault="00E80EDF" w:rsidP="00086D83">
            <w:pPr>
              <w:jc w:val="both"/>
              <w:rPr>
                <w:rFonts w:ascii="Arial" w:hAnsi="Arial" w:cs="Arial"/>
                <w:sz w:val="22"/>
                <w:szCs w:val="22"/>
              </w:rPr>
            </w:pPr>
            <w:r>
              <w:rPr>
                <w:rFonts w:ascii="Arial" w:hAnsi="Arial" w:cs="Arial"/>
                <w:sz w:val="22"/>
                <w:szCs w:val="22"/>
              </w:rPr>
              <w:t>2</w:t>
            </w:r>
            <w:r w:rsidR="00A54140">
              <w:rPr>
                <w:rFonts w:ascii="Arial" w:hAnsi="Arial" w:cs="Arial"/>
                <w:sz w:val="22"/>
                <w:szCs w:val="22"/>
              </w:rPr>
              <w:t>0</w:t>
            </w:r>
          </w:p>
        </w:tc>
        <w:tc>
          <w:tcPr>
            <w:tcW w:w="2976" w:type="dxa"/>
          </w:tcPr>
          <w:p w14:paraId="62502753"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38019596" w14:textId="689DA357" w:rsidR="00E80EDF" w:rsidRDefault="00B9190C" w:rsidP="00086D83">
            <w:pPr>
              <w:jc w:val="both"/>
              <w:rPr>
                <w:rFonts w:ascii="Arial" w:hAnsi="Arial" w:cs="Arial"/>
                <w:sz w:val="22"/>
                <w:szCs w:val="22"/>
              </w:rPr>
            </w:pPr>
            <w:r>
              <w:rPr>
                <w:rFonts w:ascii="Arial" w:hAnsi="Arial" w:cs="Arial"/>
                <w:sz w:val="22"/>
                <w:szCs w:val="22"/>
              </w:rPr>
              <w:t>Ivana Karpov</w:t>
            </w:r>
          </w:p>
        </w:tc>
        <w:tc>
          <w:tcPr>
            <w:tcW w:w="2410" w:type="dxa"/>
          </w:tcPr>
          <w:p w14:paraId="2FD46DB1"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0380DCBF" w14:textId="5D011EF9" w:rsidR="00E80EDF" w:rsidRDefault="00B9190C" w:rsidP="00086D83">
            <w:pPr>
              <w:jc w:val="both"/>
              <w:rPr>
                <w:rFonts w:ascii="Arial" w:hAnsi="Arial" w:cs="Arial"/>
                <w:sz w:val="22"/>
                <w:szCs w:val="22"/>
              </w:rPr>
            </w:pPr>
            <w:r>
              <w:rPr>
                <w:rFonts w:ascii="Arial" w:hAnsi="Arial" w:cs="Arial"/>
                <w:sz w:val="22"/>
                <w:szCs w:val="22"/>
              </w:rPr>
              <w:t>3000 eur</w:t>
            </w:r>
          </w:p>
        </w:tc>
        <w:tc>
          <w:tcPr>
            <w:tcW w:w="3255" w:type="dxa"/>
          </w:tcPr>
          <w:p w14:paraId="01A13CC5" w14:textId="77777777" w:rsidR="00E80EDF" w:rsidRDefault="00E80EDF" w:rsidP="00086D83">
            <w:pPr>
              <w:jc w:val="both"/>
              <w:rPr>
                <w:rFonts w:ascii="Arial" w:hAnsi="Arial" w:cs="Arial"/>
                <w:sz w:val="22"/>
                <w:szCs w:val="22"/>
              </w:rPr>
            </w:pPr>
            <w:r>
              <w:rPr>
                <w:rFonts w:ascii="Arial" w:hAnsi="Arial" w:cs="Arial"/>
                <w:sz w:val="22"/>
                <w:szCs w:val="22"/>
              </w:rPr>
              <w:t>Status:</w:t>
            </w:r>
          </w:p>
          <w:p w14:paraId="21A4F995" w14:textId="4AA6C561" w:rsidR="00E80EDF" w:rsidRPr="00E80EDF" w:rsidRDefault="00D76429" w:rsidP="00086D83">
            <w:pPr>
              <w:jc w:val="both"/>
              <w:rPr>
                <w:rFonts w:ascii="Arial" w:hAnsi="Arial" w:cs="Arial"/>
                <w:b/>
                <w:bCs/>
                <w:sz w:val="22"/>
                <w:szCs w:val="22"/>
              </w:rPr>
            </w:pPr>
            <w:r>
              <w:rPr>
                <w:rFonts w:ascii="Arial" w:hAnsi="Arial" w:cs="Arial"/>
                <w:b/>
                <w:bCs/>
                <w:color w:val="EE0000"/>
                <w:sz w:val="22"/>
                <w:szCs w:val="22"/>
              </w:rPr>
              <w:t xml:space="preserve">NIJE </w:t>
            </w:r>
            <w:r w:rsidR="00E80EDF" w:rsidRPr="00B9190C">
              <w:rPr>
                <w:rFonts w:ascii="Arial" w:hAnsi="Arial" w:cs="Arial"/>
                <w:b/>
                <w:bCs/>
                <w:color w:val="EE0000"/>
                <w:sz w:val="22"/>
                <w:szCs w:val="22"/>
              </w:rPr>
              <w:t>PRIHVAĆENO</w:t>
            </w:r>
          </w:p>
        </w:tc>
      </w:tr>
      <w:tr w:rsidR="00E80EDF" w14:paraId="295099AF" w14:textId="77777777" w:rsidTr="00086D83">
        <w:tc>
          <w:tcPr>
            <w:tcW w:w="421" w:type="dxa"/>
            <w:vMerge/>
          </w:tcPr>
          <w:p w14:paraId="273E63BE" w14:textId="77777777" w:rsidR="00E80EDF" w:rsidRDefault="00E80EDF" w:rsidP="00086D83">
            <w:pPr>
              <w:jc w:val="both"/>
              <w:rPr>
                <w:rFonts w:ascii="Arial" w:hAnsi="Arial" w:cs="Arial"/>
                <w:sz w:val="22"/>
                <w:szCs w:val="22"/>
              </w:rPr>
            </w:pPr>
          </w:p>
        </w:tc>
        <w:tc>
          <w:tcPr>
            <w:tcW w:w="8641" w:type="dxa"/>
            <w:gridSpan w:val="3"/>
          </w:tcPr>
          <w:p w14:paraId="1F8539E8"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550B3081" w14:textId="7F17CD85" w:rsidR="00E80EDF" w:rsidRPr="00E80EDF" w:rsidRDefault="00B9190C" w:rsidP="00086D83">
            <w:pPr>
              <w:jc w:val="both"/>
              <w:rPr>
                <w:rFonts w:ascii="Arial" w:hAnsi="Arial" w:cs="Arial"/>
                <w:b/>
                <w:bCs/>
                <w:sz w:val="22"/>
                <w:szCs w:val="22"/>
              </w:rPr>
            </w:pPr>
            <w:r w:rsidRPr="00B9190C">
              <w:rPr>
                <w:rFonts w:ascii="Arial" w:hAnsi="Arial" w:cs="Arial"/>
                <w:b/>
                <w:bCs/>
                <w:sz w:val="22"/>
                <w:szCs w:val="22"/>
              </w:rPr>
              <w:t>održavanje prostora oko vodenice u Margečanu – sanirati klizište kraj kotača, čišćenje kanala, urediti prilaz kućici na Črnoj ribi</w:t>
            </w:r>
          </w:p>
        </w:tc>
      </w:tr>
      <w:tr w:rsidR="00E80EDF" w14:paraId="1F67EDEE" w14:textId="77777777" w:rsidTr="00086D83">
        <w:tc>
          <w:tcPr>
            <w:tcW w:w="421" w:type="dxa"/>
            <w:vMerge/>
          </w:tcPr>
          <w:p w14:paraId="142499BB" w14:textId="77777777" w:rsidR="00E80EDF" w:rsidRDefault="00E80EDF" w:rsidP="00086D83">
            <w:pPr>
              <w:jc w:val="both"/>
              <w:rPr>
                <w:rFonts w:ascii="Arial" w:hAnsi="Arial" w:cs="Arial"/>
                <w:sz w:val="22"/>
                <w:szCs w:val="22"/>
              </w:rPr>
            </w:pPr>
          </w:p>
        </w:tc>
        <w:tc>
          <w:tcPr>
            <w:tcW w:w="8641" w:type="dxa"/>
            <w:gridSpan w:val="3"/>
          </w:tcPr>
          <w:p w14:paraId="5B2A5587"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021FF789" w14:textId="033681FE" w:rsidR="00E80EDF" w:rsidRDefault="00B9190C" w:rsidP="00086D83">
            <w:pPr>
              <w:jc w:val="both"/>
              <w:rPr>
                <w:rFonts w:ascii="Arial" w:hAnsi="Arial" w:cs="Arial"/>
                <w:sz w:val="22"/>
                <w:szCs w:val="22"/>
              </w:rPr>
            </w:pPr>
            <w:r>
              <w:rPr>
                <w:rFonts w:ascii="Arial" w:hAnsi="Arial" w:cs="Arial"/>
                <w:sz w:val="22"/>
                <w:szCs w:val="22"/>
              </w:rPr>
              <w:t>Predloženi radovi ulaze u domenu redovitog održavanja javne infrastrukture i zgrada u vlasništvu Grada Ivanca te će biti financirani iz drugih izvora.</w:t>
            </w:r>
          </w:p>
        </w:tc>
      </w:tr>
    </w:tbl>
    <w:p w14:paraId="22EC0ADB"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1CE72ABF" w14:textId="77777777" w:rsidTr="00086D83">
        <w:tc>
          <w:tcPr>
            <w:tcW w:w="421" w:type="dxa"/>
            <w:vMerge w:val="restart"/>
          </w:tcPr>
          <w:p w14:paraId="2ADEF4B2" w14:textId="347AB279" w:rsidR="00E80EDF" w:rsidRDefault="00E80EDF" w:rsidP="00086D83">
            <w:pPr>
              <w:jc w:val="both"/>
              <w:rPr>
                <w:rFonts w:ascii="Arial" w:hAnsi="Arial" w:cs="Arial"/>
                <w:sz w:val="22"/>
                <w:szCs w:val="22"/>
              </w:rPr>
            </w:pPr>
            <w:r>
              <w:rPr>
                <w:rFonts w:ascii="Arial" w:hAnsi="Arial" w:cs="Arial"/>
                <w:sz w:val="22"/>
                <w:szCs w:val="22"/>
              </w:rPr>
              <w:t>2</w:t>
            </w:r>
            <w:r w:rsidR="00A54140">
              <w:rPr>
                <w:rFonts w:ascii="Arial" w:hAnsi="Arial" w:cs="Arial"/>
                <w:sz w:val="22"/>
                <w:szCs w:val="22"/>
              </w:rPr>
              <w:t>1</w:t>
            </w:r>
          </w:p>
        </w:tc>
        <w:tc>
          <w:tcPr>
            <w:tcW w:w="2976" w:type="dxa"/>
          </w:tcPr>
          <w:p w14:paraId="465E2B7A"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25B6C6DB" w14:textId="220256C0" w:rsidR="00E80EDF" w:rsidRDefault="00B9190C" w:rsidP="00086D83">
            <w:pPr>
              <w:jc w:val="both"/>
              <w:rPr>
                <w:rFonts w:ascii="Arial" w:hAnsi="Arial" w:cs="Arial"/>
                <w:sz w:val="22"/>
                <w:szCs w:val="22"/>
              </w:rPr>
            </w:pPr>
            <w:r w:rsidRPr="00B9190C">
              <w:rPr>
                <w:rFonts w:ascii="Arial" w:hAnsi="Arial" w:cs="Arial"/>
                <w:sz w:val="22"/>
                <w:szCs w:val="22"/>
              </w:rPr>
              <w:t>Stjepan Galić</w:t>
            </w:r>
          </w:p>
        </w:tc>
        <w:tc>
          <w:tcPr>
            <w:tcW w:w="2410" w:type="dxa"/>
          </w:tcPr>
          <w:p w14:paraId="6FF789BC"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066BEAC2" w14:textId="78156DD1" w:rsidR="00E80EDF" w:rsidRDefault="00B9190C" w:rsidP="00086D83">
            <w:pPr>
              <w:jc w:val="both"/>
              <w:rPr>
                <w:rFonts w:ascii="Arial" w:hAnsi="Arial" w:cs="Arial"/>
                <w:sz w:val="22"/>
                <w:szCs w:val="22"/>
              </w:rPr>
            </w:pPr>
            <w:r>
              <w:rPr>
                <w:rFonts w:ascii="Arial" w:hAnsi="Arial" w:cs="Arial"/>
                <w:sz w:val="22"/>
                <w:szCs w:val="22"/>
              </w:rPr>
              <w:t>3000 eur</w:t>
            </w:r>
          </w:p>
        </w:tc>
        <w:tc>
          <w:tcPr>
            <w:tcW w:w="3255" w:type="dxa"/>
          </w:tcPr>
          <w:p w14:paraId="7519D8E2" w14:textId="77777777" w:rsidR="00E80EDF" w:rsidRDefault="00E80EDF" w:rsidP="00086D83">
            <w:pPr>
              <w:jc w:val="both"/>
              <w:rPr>
                <w:rFonts w:ascii="Arial" w:hAnsi="Arial" w:cs="Arial"/>
                <w:sz w:val="22"/>
                <w:szCs w:val="22"/>
              </w:rPr>
            </w:pPr>
            <w:r>
              <w:rPr>
                <w:rFonts w:ascii="Arial" w:hAnsi="Arial" w:cs="Arial"/>
                <w:sz w:val="22"/>
                <w:szCs w:val="22"/>
              </w:rPr>
              <w:t>Status:</w:t>
            </w:r>
          </w:p>
          <w:p w14:paraId="7BA25015" w14:textId="79617B09" w:rsidR="00E80EDF" w:rsidRPr="00E80EDF" w:rsidRDefault="00E80EDF" w:rsidP="00086D83">
            <w:pPr>
              <w:jc w:val="both"/>
              <w:rPr>
                <w:rFonts w:ascii="Arial" w:hAnsi="Arial" w:cs="Arial"/>
                <w:b/>
                <w:bCs/>
                <w:sz w:val="22"/>
                <w:szCs w:val="22"/>
              </w:rPr>
            </w:pPr>
            <w:r w:rsidRPr="00B9190C">
              <w:rPr>
                <w:rFonts w:ascii="Arial" w:hAnsi="Arial" w:cs="Arial"/>
                <w:b/>
                <w:bCs/>
                <w:color w:val="4EA72E" w:themeColor="accent6"/>
                <w:sz w:val="22"/>
                <w:szCs w:val="22"/>
              </w:rPr>
              <w:t>PRIHVAĆENO</w:t>
            </w:r>
          </w:p>
        </w:tc>
      </w:tr>
      <w:tr w:rsidR="00E80EDF" w14:paraId="0B3581EE" w14:textId="77777777" w:rsidTr="00086D83">
        <w:tc>
          <w:tcPr>
            <w:tcW w:w="421" w:type="dxa"/>
            <w:vMerge/>
          </w:tcPr>
          <w:p w14:paraId="6B5F9143" w14:textId="77777777" w:rsidR="00E80EDF" w:rsidRDefault="00E80EDF" w:rsidP="00086D83">
            <w:pPr>
              <w:jc w:val="both"/>
              <w:rPr>
                <w:rFonts w:ascii="Arial" w:hAnsi="Arial" w:cs="Arial"/>
                <w:sz w:val="22"/>
                <w:szCs w:val="22"/>
              </w:rPr>
            </w:pPr>
          </w:p>
        </w:tc>
        <w:tc>
          <w:tcPr>
            <w:tcW w:w="8641" w:type="dxa"/>
            <w:gridSpan w:val="3"/>
          </w:tcPr>
          <w:p w14:paraId="4C54BA2A"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6976BCCA" w14:textId="61EB969F" w:rsidR="00E80EDF" w:rsidRPr="00E80EDF" w:rsidRDefault="00B9190C" w:rsidP="00086D83">
            <w:pPr>
              <w:jc w:val="both"/>
              <w:rPr>
                <w:rFonts w:ascii="Arial" w:hAnsi="Arial" w:cs="Arial"/>
                <w:b/>
                <w:bCs/>
                <w:sz w:val="22"/>
                <w:szCs w:val="22"/>
              </w:rPr>
            </w:pPr>
            <w:r w:rsidRPr="00B9190C">
              <w:rPr>
                <w:rFonts w:ascii="Arial" w:hAnsi="Arial" w:cs="Arial"/>
                <w:b/>
                <w:bCs/>
                <w:sz w:val="22"/>
                <w:szCs w:val="22"/>
              </w:rPr>
              <w:t>izgradnja nadstrešnice (vidikovca) za skulpturu u Vinogradskoj ulici (Sinovske)</w:t>
            </w:r>
          </w:p>
        </w:tc>
      </w:tr>
      <w:tr w:rsidR="00E80EDF" w14:paraId="7913B009" w14:textId="77777777" w:rsidTr="00086D83">
        <w:tc>
          <w:tcPr>
            <w:tcW w:w="421" w:type="dxa"/>
            <w:vMerge/>
          </w:tcPr>
          <w:p w14:paraId="1EC63432" w14:textId="77777777" w:rsidR="00E80EDF" w:rsidRDefault="00E80EDF" w:rsidP="00086D83">
            <w:pPr>
              <w:jc w:val="both"/>
              <w:rPr>
                <w:rFonts w:ascii="Arial" w:hAnsi="Arial" w:cs="Arial"/>
                <w:sz w:val="22"/>
                <w:szCs w:val="22"/>
              </w:rPr>
            </w:pPr>
          </w:p>
        </w:tc>
        <w:tc>
          <w:tcPr>
            <w:tcW w:w="8641" w:type="dxa"/>
            <w:gridSpan w:val="3"/>
          </w:tcPr>
          <w:p w14:paraId="34CD2680"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3D4AC927" w14:textId="5DA76040" w:rsidR="00E80EDF" w:rsidRDefault="00B9190C" w:rsidP="00086D83">
            <w:pPr>
              <w:jc w:val="both"/>
              <w:rPr>
                <w:rFonts w:ascii="Arial" w:hAnsi="Arial" w:cs="Arial"/>
                <w:sz w:val="22"/>
                <w:szCs w:val="22"/>
              </w:rPr>
            </w:pPr>
            <w:r>
              <w:rPr>
                <w:rFonts w:ascii="Arial" w:hAnsi="Arial" w:cs="Arial"/>
                <w:sz w:val="22"/>
                <w:szCs w:val="22"/>
              </w:rPr>
              <w:t xml:space="preserve">Prijedlog se prihvaća uz uvjet da površina nadstrešnice </w:t>
            </w:r>
            <w:r w:rsidR="00685CD3">
              <w:rPr>
                <w:rFonts w:ascii="Arial" w:hAnsi="Arial" w:cs="Arial"/>
                <w:sz w:val="22"/>
                <w:szCs w:val="22"/>
              </w:rPr>
              <w:t>ne prelazi maksimalnu površinu koju je moguće izgraditi bez građevinske dozvole i glavnog projekta, sukladno Pravilniku o jednostavnim građevinama i radovima</w:t>
            </w:r>
            <w:r w:rsidR="00E80EDF">
              <w:rPr>
                <w:rFonts w:ascii="Arial" w:hAnsi="Arial" w:cs="Arial"/>
                <w:sz w:val="22"/>
                <w:szCs w:val="22"/>
              </w:rPr>
              <w:t>.</w:t>
            </w:r>
          </w:p>
        </w:tc>
      </w:tr>
    </w:tbl>
    <w:p w14:paraId="62BA947A"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508EAF32" w14:textId="77777777" w:rsidTr="00086D83">
        <w:tc>
          <w:tcPr>
            <w:tcW w:w="421" w:type="dxa"/>
            <w:vMerge w:val="restart"/>
          </w:tcPr>
          <w:p w14:paraId="56791BA7" w14:textId="621D8BB8" w:rsidR="00E80EDF" w:rsidRDefault="00E80EDF" w:rsidP="00086D83">
            <w:pPr>
              <w:jc w:val="both"/>
              <w:rPr>
                <w:rFonts w:ascii="Arial" w:hAnsi="Arial" w:cs="Arial"/>
                <w:sz w:val="22"/>
                <w:szCs w:val="22"/>
              </w:rPr>
            </w:pPr>
            <w:r>
              <w:rPr>
                <w:rFonts w:ascii="Arial" w:hAnsi="Arial" w:cs="Arial"/>
                <w:sz w:val="22"/>
                <w:szCs w:val="22"/>
              </w:rPr>
              <w:t>2</w:t>
            </w:r>
            <w:r w:rsidR="00A54140">
              <w:rPr>
                <w:rFonts w:ascii="Arial" w:hAnsi="Arial" w:cs="Arial"/>
                <w:sz w:val="22"/>
                <w:szCs w:val="22"/>
              </w:rPr>
              <w:t>2</w:t>
            </w:r>
          </w:p>
        </w:tc>
        <w:tc>
          <w:tcPr>
            <w:tcW w:w="2976" w:type="dxa"/>
          </w:tcPr>
          <w:p w14:paraId="7F26C8FB"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0DF933EE" w14:textId="03D3E2DE" w:rsidR="00E80EDF" w:rsidRDefault="00685CD3" w:rsidP="00086D83">
            <w:pPr>
              <w:jc w:val="both"/>
              <w:rPr>
                <w:rFonts w:ascii="Arial" w:hAnsi="Arial" w:cs="Arial"/>
                <w:sz w:val="22"/>
                <w:szCs w:val="22"/>
              </w:rPr>
            </w:pPr>
            <w:r w:rsidRPr="00685CD3">
              <w:rPr>
                <w:rFonts w:ascii="Arial" w:hAnsi="Arial" w:cs="Arial"/>
                <w:sz w:val="22"/>
                <w:szCs w:val="22"/>
              </w:rPr>
              <w:t>Marinko Žunar i Mateo Grahek</w:t>
            </w:r>
          </w:p>
        </w:tc>
        <w:tc>
          <w:tcPr>
            <w:tcW w:w="2410" w:type="dxa"/>
          </w:tcPr>
          <w:p w14:paraId="2C49F6EC"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2C927DD3" w14:textId="41E91914" w:rsidR="00E80EDF" w:rsidRDefault="00685CD3" w:rsidP="00086D83">
            <w:pPr>
              <w:jc w:val="both"/>
              <w:rPr>
                <w:rFonts w:ascii="Arial" w:hAnsi="Arial" w:cs="Arial"/>
                <w:sz w:val="22"/>
                <w:szCs w:val="22"/>
              </w:rPr>
            </w:pPr>
            <w:r>
              <w:rPr>
                <w:rFonts w:ascii="Arial" w:hAnsi="Arial" w:cs="Arial"/>
                <w:sz w:val="22"/>
                <w:szCs w:val="22"/>
              </w:rPr>
              <w:t>3000 eur</w:t>
            </w:r>
          </w:p>
        </w:tc>
        <w:tc>
          <w:tcPr>
            <w:tcW w:w="3255" w:type="dxa"/>
          </w:tcPr>
          <w:p w14:paraId="0AF1C313" w14:textId="77777777" w:rsidR="00E80EDF" w:rsidRDefault="00E80EDF" w:rsidP="00086D83">
            <w:pPr>
              <w:jc w:val="both"/>
              <w:rPr>
                <w:rFonts w:ascii="Arial" w:hAnsi="Arial" w:cs="Arial"/>
                <w:sz w:val="22"/>
                <w:szCs w:val="22"/>
              </w:rPr>
            </w:pPr>
            <w:r>
              <w:rPr>
                <w:rFonts w:ascii="Arial" w:hAnsi="Arial" w:cs="Arial"/>
                <w:sz w:val="22"/>
                <w:szCs w:val="22"/>
              </w:rPr>
              <w:t>Status:</w:t>
            </w:r>
          </w:p>
          <w:p w14:paraId="77D564F3" w14:textId="09B83284" w:rsidR="00E80EDF" w:rsidRPr="00E80EDF" w:rsidRDefault="00685CD3" w:rsidP="00086D83">
            <w:pPr>
              <w:jc w:val="both"/>
              <w:rPr>
                <w:rFonts w:ascii="Arial" w:hAnsi="Arial" w:cs="Arial"/>
                <w:b/>
                <w:bCs/>
                <w:sz w:val="22"/>
                <w:szCs w:val="22"/>
              </w:rPr>
            </w:pPr>
            <w:r w:rsidRPr="00685CD3">
              <w:rPr>
                <w:rFonts w:ascii="Arial" w:hAnsi="Arial" w:cs="Arial"/>
                <w:b/>
                <w:bCs/>
                <w:color w:val="EE0000"/>
                <w:sz w:val="22"/>
                <w:szCs w:val="22"/>
              </w:rPr>
              <w:t>NIJE</w:t>
            </w:r>
            <w:r w:rsidR="00E80EDF" w:rsidRPr="00685CD3">
              <w:rPr>
                <w:rFonts w:ascii="Arial" w:hAnsi="Arial" w:cs="Arial"/>
                <w:b/>
                <w:bCs/>
                <w:color w:val="EE0000"/>
                <w:sz w:val="22"/>
                <w:szCs w:val="22"/>
              </w:rPr>
              <w:t xml:space="preserve"> PRIHVAĆENO</w:t>
            </w:r>
          </w:p>
        </w:tc>
      </w:tr>
      <w:tr w:rsidR="00E80EDF" w14:paraId="2381FF0C" w14:textId="77777777" w:rsidTr="00086D83">
        <w:tc>
          <w:tcPr>
            <w:tcW w:w="421" w:type="dxa"/>
            <w:vMerge/>
          </w:tcPr>
          <w:p w14:paraId="0CE3E0D1" w14:textId="77777777" w:rsidR="00E80EDF" w:rsidRDefault="00E80EDF" w:rsidP="00086D83">
            <w:pPr>
              <w:jc w:val="both"/>
              <w:rPr>
                <w:rFonts w:ascii="Arial" w:hAnsi="Arial" w:cs="Arial"/>
                <w:sz w:val="22"/>
                <w:szCs w:val="22"/>
              </w:rPr>
            </w:pPr>
          </w:p>
        </w:tc>
        <w:tc>
          <w:tcPr>
            <w:tcW w:w="8641" w:type="dxa"/>
            <w:gridSpan w:val="3"/>
          </w:tcPr>
          <w:p w14:paraId="1D3468A0"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7E9E8C86" w14:textId="4319F551" w:rsidR="00E80EDF" w:rsidRPr="00E80EDF" w:rsidRDefault="00685CD3" w:rsidP="00086D83">
            <w:pPr>
              <w:jc w:val="both"/>
              <w:rPr>
                <w:rFonts w:ascii="Arial" w:hAnsi="Arial" w:cs="Arial"/>
                <w:b/>
                <w:bCs/>
                <w:sz w:val="22"/>
                <w:szCs w:val="22"/>
              </w:rPr>
            </w:pPr>
            <w:r w:rsidRPr="00685CD3">
              <w:rPr>
                <w:rFonts w:ascii="Arial" w:hAnsi="Arial" w:cs="Arial"/>
                <w:b/>
                <w:bCs/>
                <w:sz w:val="22"/>
                <w:szCs w:val="22"/>
              </w:rPr>
              <w:t>nadstrešnica za bicikle s manjim zaključanim spremištem na kraju slijepe ulice u našem naselju- nadstrešnica, stalci za bicikle, stol i klupe ispod nadstrešnice, spremište s bravom za zajedničku opremu (lopte, kacige, pumpe i sl)</w:t>
            </w:r>
          </w:p>
        </w:tc>
      </w:tr>
      <w:tr w:rsidR="00E80EDF" w14:paraId="0753E5F3" w14:textId="77777777" w:rsidTr="00086D83">
        <w:tc>
          <w:tcPr>
            <w:tcW w:w="421" w:type="dxa"/>
            <w:vMerge/>
          </w:tcPr>
          <w:p w14:paraId="4D222755" w14:textId="77777777" w:rsidR="00E80EDF" w:rsidRDefault="00E80EDF" w:rsidP="00086D83">
            <w:pPr>
              <w:jc w:val="both"/>
              <w:rPr>
                <w:rFonts w:ascii="Arial" w:hAnsi="Arial" w:cs="Arial"/>
                <w:sz w:val="22"/>
                <w:szCs w:val="22"/>
              </w:rPr>
            </w:pPr>
          </w:p>
        </w:tc>
        <w:tc>
          <w:tcPr>
            <w:tcW w:w="8641" w:type="dxa"/>
            <w:gridSpan w:val="3"/>
          </w:tcPr>
          <w:p w14:paraId="324BB5A8"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1D84B657" w14:textId="5A400D2A" w:rsidR="00E80EDF" w:rsidRDefault="00685CD3" w:rsidP="00086D83">
            <w:pPr>
              <w:jc w:val="both"/>
              <w:rPr>
                <w:rFonts w:ascii="Arial" w:hAnsi="Arial" w:cs="Arial"/>
                <w:sz w:val="22"/>
                <w:szCs w:val="22"/>
              </w:rPr>
            </w:pPr>
            <w:r>
              <w:rPr>
                <w:rFonts w:ascii="Arial" w:hAnsi="Arial" w:cs="Arial"/>
                <w:sz w:val="22"/>
                <w:szCs w:val="22"/>
              </w:rPr>
              <w:t>Prijedlog se ne prihvaća jer se izgradnja spremišta za bicikle koje služi nekolicini stanara stambenih zgrada ne može smatrati širim javnim interesom. U sklopu izgradnje novog dječjeg igrališta u Ivanečkom naselju bit će izvedena i nadstrešnica sa stolovima za druženja te javni parking za bicikle.</w:t>
            </w:r>
          </w:p>
        </w:tc>
      </w:tr>
    </w:tbl>
    <w:p w14:paraId="79553FAF"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4C77A6E9" w14:textId="77777777" w:rsidTr="00086D83">
        <w:tc>
          <w:tcPr>
            <w:tcW w:w="421" w:type="dxa"/>
            <w:vMerge w:val="restart"/>
          </w:tcPr>
          <w:p w14:paraId="6A815869" w14:textId="228601CA" w:rsidR="00E80EDF" w:rsidRDefault="00E80EDF" w:rsidP="00086D83">
            <w:pPr>
              <w:jc w:val="both"/>
              <w:rPr>
                <w:rFonts w:ascii="Arial" w:hAnsi="Arial" w:cs="Arial"/>
                <w:sz w:val="22"/>
                <w:szCs w:val="22"/>
              </w:rPr>
            </w:pPr>
            <w:r>
              <w:rPr>
                <w:rFonts w:ascii="Arial" w:hAnsi="Arial" w:cs="Arial"/>
                <w:sz w:val="22"/>
                <w:szCs w:val="22"/>
              </w:rPr>
              <w:t>2</w:t>
            </w:r>
            <w:r w:rsidR="00A54140">
              <w:rPr>
                <w:rFonts w:ascii="Arial" w:hAnsi="Arial" w:cs="Arial"/>
                <w:sz w:val="22"/>
                <w:szCs w:val="22"/>
              </w:rPr>
              <w:t>3</w:t>
            </w:r>
          </w:p>
        </w:tc>
        <w:tc>
          <w:tcPr>
            <w:tcW w:w="2976" w:type="dxa"/>
          </w:tcPr>
          <w:p w14:paraId="7F299A58"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7A1318E0" w14:textId="292AA56B" w:rsidR="00E80EDF" w:rsidRDefault="00685CD3" w:rsidP="00086D83">
            <w:pPr>
              <w:jc w:val="both"/>
              <w:rPr>
                <w:rFonts w:ascii="Arial" w:hAnsi="Arial" w:cs="Arial"/>
                <w:sz w:val="22"/>
                <w:szCs w:val="22"/>
              </w:rPr>
            </w:pPr>
            <w:r w:rsidRPr="00685CD3">
              <w:rPr>
                <w:rFonts w:ascii="Arial" w:hAnsi="Arial" w:cs="Arial"/>
                <w:sz w:val="22"/>
                <w:szCs w:val="22"/>
              </w:rPr>
              <w:t>Jasenka Franc</w:t>
            </w:r>
          </w:p>
        </w:tc>
        <w:tc>
          <w:tcPr>
            <w:tcW w:w="2410" w:type="dxa"/>
          </w:tcPr>
          <w:p w14:paraId="49AE53C4"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3FD072ED" w14:textId="72A8BE34" w:rsidR="00E80EDF" w:rsidRDefault="00685CD3" w:rsidP="00086D83">
            <w:pPr>
              <w:jc w:val="both"/>
              <w:rPr>
                <w:rFonts w:ascii="Arial" w:hAnsi="Arial" w:cs="Arial"/>
                <w:sz w:val="22"/>
                <w:szCs w:val="22"/>
              </w:rPr>
            </w:pPr>
            <w:r>
              <w:rPr>
                <w:rFonts w:ascii="Arial" w:hAnsi="Arial" w:cs="Arial"/>
                <w:sz w:val="22"/>
                <w:szCs w:val="22"/>
              </w:rPr>
              <w:t>2700 eur</w:t>
            </w:r>
          </w:p>
        </w:tc>
        <w:tc>
          <w:tcPr>
            <w:tcW w:w="3255" w:type="dxa"/>
          </w:tcPr>
          <w:p w14:paraId="3AD5B714" w14:textId="77777777" w:rsidR="00E80EDF" w:rsidRDefault="00E80EDF" w:rsidP="00086D83">
            <w:pPr>
              <w:jc w:val="both"/>
              <w:rPr>
                <w:rFonts w:ascii="Arial" w:hAnsi="Arial" w:cs="Arial"/>
                <w:sz w:val="22"/>
                <w:szCs w:val="22"/>
              </w:rPr>
            </w:pPr>
            <w:r>
              <w:rPr>
                <w:rFonts w:ascii="Arial" w:hAnsi="Arial" w:cs="Arial"/>
                <w:sz w:val="22"/>
                <w:szCs w:val="22"/>
              </w:rPr>
              <w:t>Status:</w:t>
            </w:r>
          </w:p>
          <w:p w14:paraId="33DD50F5" w14:textId="0B5BC4E9" w:rsidR="00E80EDF" w:rsidRPr="00E80EDF" w:rsidRDefault="00685CD3" w:rsidP="00086D83">
            <w:pPr>
              <w:jc w:val="both"/>
              <w:rPr>
                <w:rFonts w:ascii="Arial" w:hAnsi="Arial" w:cs="Arial"/>
                <w:b/>
                <w:bCs/>
                <w:sz w:val="22"/>
                <w:szCs w:val="22"/>
              </w:rPr>
            </w:pPr>
            <w:r w:rsidRPr="00685CD3">
              <w:rPr>
                <w:rFonts w:ascii="Arial" w:hAnsi="Arial" w:cs="Arial"/>
                <w:b/>
                <w:bCs/>
                <w:color w:val="EE0000"/>
                <w:sz w:val="22"/>
                <w:szCs w:val="22"/>
              </w:rPr>
              <w:t>NIJE PRIHVAĆENO</w:t>
            </w:r>
          </w:p>
        </w:tc>
      </w:tr>
      <w:tr w:rsidR="00E80EDF" w14:paraId="0F99ABEF" w14:textId="77777777" w:rsidTr="00086D83">
        <w:tc>
          <w:tcPr>
            <w:tcW w:w="421" w:type="dxa"/>
            <w:vMerge/>
          </w:tcPr>
          <w:p w14:paraId="254B25AB" w14:textId="77777777" w:rsidR="00E80EDF" w:rsidRDefault="00E80EDF" w:rsidP="00086D83">
            <w:pPr>
              <w:jc w:val="both"/>
              <w:rPr>
                <w:rFonts w:ascii="Arial" w:hAnsi="Arial" w:cs="Arial"/>
                <w:sz w:val="22"/>
                <w:szCs w:val="22"/>
              </w:rPr>
            </w:pPr>
          </w:p>
        </w:tc>
        <w:tc>
          <w:tcPr>
            <w:tcW w:w="8641" w:type="dxa"/>
            <w:gridSpan w:val="3"/>
          </w:tcPr>
          <w:p w14:paraId="4EF0CF9C"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0759803F" w14:textId="27A9ACC8" w:rsidR="00E80EDF" w:rsidRPr="00E80EDF" w:rsidRDefault="00685CD3" w:rsidP="00086D83">
            <w:pPr>
              <w:jc w:val="both"/>
              <w:rPr>
                <w:rFonts w:ascii="Arial" w:hAnsi="Arial" w:cs="Arial"/>
                <w:b/>
                <w:bCs/>
                <w:sz w:val="22"/>
                <w:szCs w:val="22"/>
              </w:rPr>
            </w:pPr>
            <w:r w:rsidRPr="00685CD3">
              <w:rPr>
                <w:rFonts w:ascii="Arial" w:hAnsi="Arial" w:cs="Arial"/>
                <w:b/>
                <w:bCs/>
                <w:sz w:val="22"/>
                <w:szCs w:val="22"/>
              </w:rPr>
              <w:t>asfaltiranje nerazvrstane ceste cca 30 metra, kčbr. 99, Kaniža 48</w:t>
            </w:r>
          </w:p>
        </w:tc>
      </w:tr>
      <w:tr w:rsidR="00E80EDF" w14:paraId="3D79E1F8" w14:textId="77777777" w:rsidTr="00086D83">
        <w:tc>
          <w:tcPr>
            <w:tcW w:w="421" w:type="dxa"/>
            <w:vMerge/>
          </w:tcPr>
          <w:p w14:paraId="1565A866" w14:textId="77777777" w:rsidR="00E80EDF" w:rsidRDefault="00E80EDF" w:rsidP="00086D83">
            <w:pPr>
              <w:jc w:val="both"/>
              <w:rPr>
                <w:rFonts w:ascii="Arial" w:hAnsi="Arial" w:cs="Arial"/>
                <w:sz w:val="22"/>
                <w:szCs w:val="22"/>
              </w:rPr>
            </w:pPr>
          </w:p>
        </w:tc>
        <w:tc>
          <w:tcPr>
            <w:tcW w:w="8641" w:type="dxa"/>
            <w:gridSpan w:val="3"/>
          </w:tcPr>
          <w:p w14:paraId="77FA09D9"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4E58BDE5" w14:textId="2F6A4E1A" w:rsidR="00E80EDF" w:rsidRDefault="00685CD3" w:rsidP="00086D83">
            <w:pPr>
              <w:jc w:val="both"/>
              <w:rPr>
                <w:rFonts w:ascii="Arial" w:hAnsi="Arial" w:cs="Arial"/>
                <w:sz w:val="22"/>
                <w:szCs w:val="22"/>
              </w:rPr>
            </w:pPr>
            <w:r>
              <w:rPr>
                <w:rFonts w:ascii="Arial" w:hAnsi="Arial" w:cs="Arial"/>
                <w:sz w:val="22"/>
                <w:szCs w:val="22"/>
              </w:rPr>
              <w:t>Prijedlog se odnosi na uređenje cestovne infrastrukture što nije prihvatljivo u okviru Programa participativnog proračuna i provodi se sukladno Programu održavanja komunalne infrastrukture, odnosno višegodišnjem Programu modernizacije nerazvrstanih cesta na području grada Ivanca.</w:t>
            </w:r>
          </w:p>
        </w:tc>
      </w:tr>
    </w:tbl>
    <w:p w14:paraId="52F70B82"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5339D576" w14:textId="77777777" w:rsidTr="00086D83">
        <w:tc>
          <w:tcPr>
            <w:tcW w:w="421" w:type="dxa"/>
            <w:vMerge w:val="restart"/>
          </w:tcPr>
          <w:p w14:paraId="3F3EE579" w14:textId="09FF6419" w:rsidR="00E80EDF" w:rsidRDefault="00E80EDF" w:rsidP="00086D83">
            <w:pPr>
              <w:jc w:val="both"/>
              <w:rPr>
                <w:rFonts w:ascii="Arial" w:hAnsi="Arial" w:cs="Arial"/>
                <w:sz w:val="22"/>
                <w:szCs w:val="22"/>
              </w:rPr>
            </w:pPr>
            <w:r>
              <w:rPr>
                <w:rFonts w:ascii="Arial" w:hAnsi="Arial" w:cs="Arial"/>
                <w:sz w:val="22"/>
                <w:szCs w:val="22"/>
              </w:rPr>
              <w:t>2</w:t>
            </w:r>
            <w:r w:rsidR="00A54140">
              <w:rPr>
                <w:rFonts w:ascii="Arial" w:hAnsi="Arial" w:cs="Arial"/>
                <w:sz w:val="22"/>
                <w:szCs w:val="22"/>
              </w:rPr>
              <w:t>4</w:t>
            </w:r>
          </w:p>
        </w:tc>
        <w:tc>
          <w:tcPr>
            <w:tcW w:w="2976" w:type="dxa"/>
          </w:tcPr>
          <w:p w14:paraId="6AF61BDC"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7E97BD01" w14:textId="74DB7DE8" w:rsidR="00E80EDF" w:rsidRDefault="00685CD3" w:rsidP="00086D83">
            <w:pPr>
              <w:jc w:val="both"/>
              <w:rPr>
                <w:rFonts w:ascii="Arial" w:hAnsi="Arial" w:cs="Arial"/>
                <w:sz w:val="22"/>
                <w:szCs w:val="22"/>
              </w:rPr>
            </w:pPr>
            <w:r w:rsidRPr="00685CD3">
              <w:rPr>
                <w:rFonts w:ascii="Arial" w:hAnsi="Arial" w:cs="Arial"/>
                <w:sz w:val="22"/>
                <w:szCs w:val="22"/>
              </w:rPr>
              <w:t>Marko Ernoić</w:t>
            </w:r>
          </w:p>
        </w:tc>
        <w:tc>
          <w:tcPr>
            <w:tcW w:w="2410" w:type="dxa"/>
          </w:tcPr>
          <w:p w14:paraId="1E3AD9C2"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52C0ADD5" w14:textId="0E5B5CC6" w:rsidR="00E80EDF" w:rsidRDefault="00685CD3" w:rsidP="00086D83">
            <w:pPr>
              <w:jc w:val="both"/>
              <w:rPr>
                <w:rFonts w:ascii="Arial" w:hAnsi="Arial" w:cs="Arial"/>
                <w:sz w:val="22"/>
                <w:szCs w:val="22"/>
              </w:rPr>
            </w:pPr>
            <w:r>
              <w:rPr>
                <w:rFonts w:ascii="Arial" w:hAnsi="Arial" w:cs="Arial"/>
                <w:sz w:val="22"/>
                <w:szCs w:val="22"/>
              </w:rPr>
              <w:t>3000 eur</w:t>
            </w:r>
          </w:p>
        </w:tc>
        <w:tc>
          <w:tcPr>
            <w:tcW w:w="3255" w:type="dxa"/>
          </w:tcPr>
          <w:p w14:paraId="44D9B3B9" w14:textId="77777777" w:rsidR="00E80EDF" w:rsidRDefault="00E80EDF" w:rsidP="00086D83">
            <w:pPr>
              <w:jc w:val="both"/>
              <w:rPr>
                <w:rFonts w:ascii="Arial" w:hAnsi="Arial" w:cs="Arial"/>
                <w:sz w:val="22"/>
                <w:szCs w:val="22"/>
              </w:rPr>
            </w:pPr>
            <w:r>
              <w:rPr>
                <w:rFonts w:ascii="Arial" w:hAnsi="Arial" w:cs="Arial"/>
                <w:sz w:val="22"/>
                <w:szCs w:val="22"/>
              </w:rPr>
              <w:t>Status:</w:t>
            </w:r>
          </w:p>
          <w:p w14:paraId="6ED096E6" w14:textId="76A37DA0" w:rsidR="00E80EDF" w:rsidRPr="00E80EDF" w:rsidRDefault="00685CD3" w:rsidP="00086D83">
            <w:pPr>
              <w:jc w:val="both"/>
              <w:rPr>
                <w:rFonts w:ascii="Arial" w:hAnsi="Arial" w:cs="Arial"/>
                <w:b/>
                <w:bCs/>
                <w:sz w:val="22"/>
                <w:szCs w:val="22"/>
              </w:rPr>
            </w:pPr>
            <w:r w:rsidRPr="00685CD3">
              <w:rPr>
                <w:rFonts w:ascii="Arial" w:hAnsi="Arial" w:cs="Arial"/>
                <w:b/>
                <w:bCs/>
                <w:color w:val="EE0000"/>
                <w:sz w:val="22"/>
                <w:szCs w:val="22"/>
              </w:rPr>
              <w:t>NIJE PRIHVAĆENO</w:t>
            </w:r>
          </w:p>
        </w:tc>
      </w:tr>
      <w:tr w:rsidR="00E80EDF" w14:paraId="050227DD" w14:textId="77777777" w:rsidTr="00086D83">
        <w:tc>
          <w:tcPr>
            <w:tcW w:w="421" w:type="dxa"/>
            <w:vMerge/>
          </w:tcPr>
          <w:p w14:paraId="6CBEFCE3" w14:textId="77777777" w:rsidR="00E80EDF" w:rsidRDefault="00E80EDF" w:rsidP="00086D83">
            <w:pPr>
              <w:jc w:val="both"/>
              <w:rPr>
                <w:rFonts w:ascii="Arial" w:hAnsi="Arial" w:cs="Arial"/>
                <w:sz w:val="22"/>
                <w:szCs w:val="22"/>
              </w:rPr>
            </w:pPr>
          </w:p>
        </w:tc>
        <w:tc>
          <w:tcPr>
            <w:tcW w:w="8641" w:type="dxa"/>
            <w:gridSpan w:val="3"/>
          </w:tcPr>
          <w:p w14:paraId="75F87551"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57B99125" w14:textId="1FB7F16C" w:rsidR="00E80EDF" w:rsidRPr="00E80EDF" w:rsidRDefault="00685CD3" w:rsidP="00086D83">
            <w:pPr>
              <w:jc w:val="both"/>
              <w:rPr>
                <w:rFonts w:ascii="Arial" w:hAnsi="Arial" w:cs="Arial"/>
                <w:b/>
                <w:bCs/>
                <w:sz w:val="22"/>
                <w:szCs w:val="22"/>
              </w:rPr>
            </w:pPr>
            <w:r w:rsidRPr="00685CD3">
              <w:rPr>
                <w:rFonts w:ascii="Arial" w:hAnsi="Arial" w:cs="Arial"/>
                <w:b/>
                <w:bCs/>
                <w:sz w:val="22"/>
                <w:szCs w:val="22"/>
              </w:rPr>
              <w:t>postavljanje šahta, rubnjaka, cijevi radi usmjeravanja oborinskih voda u šaht, Kaniža 44 i 44 a, kčbr. 99</w:t>
            </w:r>
          </w:p>
        </w:tc>
      </w:tr>
      <w:tr w:rsidR="00E80EDF" w14:paraId="2E527DC0" w14:textId="77777777" w:rsidTr="00086D83">
        <w:tc>
          <w:tcPr>
            <w:tcW w:w="421" w:type="dxa"/>
            <w:vMerge/>
          </w:tcPr>
          <w:p w14:paraId="3EC00095" w14:textId="77777777" w:rsidR="00E80EDF" w:rsidRDefault="00E80EDF" w:rsidP="00086D83">
            <w:pPr>
              <w:jc w:val="both"/>
              <w:rPr>
                <w:rFonts w:ascii="Arial" w:hAnsi="Arial" w:cs="Arial"/>
                <w:sz w:val="22"/>
                <w:szCs w:val="22"/>
              </w:rPr>
            </w:pPr>
          </w:p>
        </w:tc>
        <w:tc>
          <w:tcPr>
            <w:tcW w:w="8641" w:type="dxa"/>
            <w:gridSpan w:val="3"/>
          </w:tcPr>
          <w:p w14:paraId="66E32FEA"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34B21167" w14:textId="5277FB81" w:rsidR="00E80EDF" w:rsidRDefault="00685CD3" w:rsidP="00086D83">
            <w:pPr>
              <w:jc w:val="both"/>
              <w:rPr>
                <w:rFonts w:ascii="Arial" w:hAnsi="Arial" w:cs="Arial"/>
                <w:sz w:val="22"/>
                <w:szCs w:val="22"/>
              </w:rPr>
            </w:pPr>
            <w:r>
              <w:rPr>
                <w:rFonts w:ascii="Arial" w:hAnsi="Arial" w:cs="Arial"/>
                <w:sz w:val="22"/>
                <w:szCs w:val="22"/>
              </w:rPr>
              <w:t>Prijedlog se odnosi na uređenje cestovne infrastrukture što nije prihvatljivo u okviru Programa participativnog proračuna i provodi se sukladno Programu održavanja komunalne infrastrukture, odnosno višegodišnjem Programu modernizacije nerazvrstanih cesta na području grada Ivanca.</w:t>
            </w:r>
          </w:p>
        </w:tc>
      </w:tr>
    </w:tbl>
    <w:p w14:paraId="0526DED3"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57F53685" w14:textId="77777777" w:rsidTr="00086D83">
        <w:tc>
          <w:tcPr>
            <w:tcW w:w="421" w:type="dxa"/>
            <w:vMerge w:val="restart"/>
          </w:tcPr>
          <w:p w14:paraId="04626F2B" w14:textId="25AFD206" w:rsidR="00E80EDF" w:rsidRDefault="00E80EDF" w:rsidP="00086D83">
            <w:pPr>
              <w:jc w:val="both"/>
              <w:rPr>
                <w:rFonts w:ascii="Arial" w:hAnsi="Arial" w:cs="Arial"/>
                <w:sz w:val="22"/>
                <w:szCs w:val="22"/>
              </w:rPr>
            </w:pPr>
            <w:r>
              <w:rPr>
                <w:rFonts w:ascii="Arial" w:hAnsi="Arial" w:cs="Arial"/>
                <w:sz w:val="22"/>
                <w:szCs w:val="22"/>
              </w:rPr>
              <w:t>2</w:t>
            </w:r>
            <w:r w:rsidR="00A54140">
              <w:rPr>
                <w:rFonts w:ascii="Arial" w:hAnsi="Arial" w:cs="Arial"/>
                <w:sz w:val="22"/>
                <w:szCs w:val="22"/>
              </w:rPr>
              <w:t>5</w:t>
            </w:r>
          </w:p>
        </w:tc>
        <w:tc>
          <w:tcPr>
            <w:tcW w:w="2976" w:type="dxa"/>
          </w:tcPr>
          <w:p w14:paraId="4F4F897B"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395A0AC0" w14:textId="03E5D121" w:rsidR="00E80EDF" w:rsidRDefault="00685CD3" w:rsidP="00086D83">
            <w:pPr>
              <w:jc w:val="both"/>
              <w:rPr>
                <w:rFonts w:ascii="Arial" w:hAnsi="Arial" w:cs="Arial"/>
                <w:sz w:val="22"/>
                <w:szCs w:val="22"/>
              </w:rPr>
            </w:pPr>
            <w:r w:rsidRPr="00685CD3">
              <w:rPr>
                <w:rFonts w:ascii="Arial" w:hAnsi="Arial" w:cs="Arial"/>
                <w:sz w:val="22"/>
                <w:szCs w:val="22"/>
              </w:rPr>
              <w:t>Goran Kos</w:t>
            </w:r>
          </w:p>
        </w:tc>
        <w:tc>
          <w:tcPr>
            <w:tcW w:w="2410" w:type="dxa"/>
          </w:tcPr>
          <w:p w14:paraId="4E5B4423"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1E51CB22" w14:textId="0C6B49EA" w:rsidR="00E80EDF" w:rsidRDefault="00685CD3" w:rsidP="00086D83">
            <w:pPr>
              <w:jc w:val="both"/>
              <w:rPr>
                <w:rFonts w:ascii="Arial" w:hAnsi="Arial" w:cs="Arial"/>
                <w:sz w:val="22"/>
                <w:szCs w:val="22"/>
              </w:rPr>
            </w:pPr>
            <w:r>
              <w:rPr>
                <w:rFonts w:ascii="Arial" w:hAnsi="Arial" w:cs="Arial"/>
                <w:sz w:val="22"/>
                <w:szCs w:val="22"/>
              </w:rPr>
              <w:t>1000 eur</w:t>
            </w:r>
          </w:p>
        </w:tc>
        <w:tc>
          <w:tcPr>
            <w:tcW w:w="3255" w:type="dxa"/>
          </w:tcPr>
          <w:p w14:paraId="42EA97B7" w14:textId="77777777" w:rsidR="00E80EDF" w:rsidRDefault="00E80EDF" w:rsidP="00086D83">
            <w:pPr>
              <w:jc w:val="both"/>
              <w:rPr>
                <w:rFonts w:ascii="Arial" w:hAnsi="Arial" w:cs="Arial"/>
                <w:sz w:val="22"/>
                <w:szCs w:val="22"/>
              </w:rPr>
            </w:pPr>
            <w:r>
              <w:rPr>
                <w:rFonts w:ascii="Arial" w:hAnsi="Arial" w:cs="Arial"/>
                <w:sz w:val="22"/>
                <w:szCs w:val="22"/>
              </w:rPr>
              <w:t>Status:</w:t>
            </w:r>
          </w:p>
          <w:p w14:paraId="3CCB2272" w14:textId="35014164" w:rsidR="00E80EDF" w:rsidRPr="00E80EDF" w:rsidRDefault="00E80EDF" w:rsidP="00086D83">
            <w:pPr>
              <w:jc w:val="both"/>
              <w:rPr>
                <w:rFonts w:ascii="Arial" w:hAnsi="Arial" w:cs="Arial"/>
                <w:b/>
                <w:bCs/>
                <w:sz w:val="22"/>
                <w:szCs w:val="22"/>
              </w:rPr>
            </w:pPr>
            <w:r w:rsidRPr="00685CD3">
              <w:rPr>
                <w:rFonts w:ascii="Arial" w:hAnsi="Arial" w:cs="Arial"/>
                <w:b/>
                <w:bCs/>
                <w:color w:val="4EA72E" w:themeColor="accent6"/>
                <w:sz w:val="22"/>
                <w:szCs w:val="22"/>
              </w:rPr>
              <w:t>PRIHVAĆENO</w:t>
            </w:r>
          </w:p>
        </w:tc>
      </w:tr>
      <w:tr w:rsidR="00E80EDF" w14:paraId="079ED164" w14:textId="77777777" w:rsidTr="00086D83">
        <w:tc>
          <w:tcPr>
            <w:tcW w:w="421" w:type="dxa"/>
            <w:vMerge/>
          </w:tcPr>
          <w:p w14:paraId="7539749D" w14:textId="77777777" w:rsidR="00E80EDF" w:rsidRDefault="00E80EDF" w:rsidP="00086D83">
            <w:pPr>
              <w:jc w:val="both"/>
              <w:rPr>
                <w:rFonts w:ascii="Arial" w:hAnsi="Arial" w:cs="Arial"/>
                <w:sz w:val="22"/>
                <w:szCs w:val="22"/>
              </w:rPr>
            </w:pPr>
          </w:p>
        </w:tc>
        <w:tc>
          <w:tcPr>
            <w:tcW w:w="8641" w:type="dxa"/>
            <w:gridSpan w:val="3"/>
          </w:tcPr>
          <w:p w14:paraId="383BA53E"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633F1F40" w14:textId="4737B104" w:rsidR="00E80EDF" w:rsidRPr="00E80EDF" w:rsidRDefault="00685CD3" w:rsidP="00086D83">
            <w:pPr>
              <w:jc w:val="both"/>
              <w:rPr>
                <w:rFonts w:ascii="Arial" w:hAnsi="Arial" w:cs="Arial"/>
                <w:b/>
                <w:bCs/>
                <w:sz w:val="22"/>
                <w:szCs w:val="22"/>
              </w:rPr>
            </w:pPr>
            <w:r w:rsidRPr="00685CD3">
              <w:rPr>
                <w:rFonts w:ascii="Arial" w:hAnsi="Arial" w:cs="Arial"/>
                <w:b/>
                <w:bCs/>
                <w:sz w:val="22"/>
                <w:szCs w:val="22"/>
              </w:rPr>
              <w:t>šumski vrt u sklopu Društvenog doma u Kaniži na kčbr. 278/3 k.o. Kaniža u vlasništvu Grada – sadnja biljaka trajnica</w:t>
            </w:r>
          </w:p>
        </w:tc>
      </w:tr>
      <w:tr w:rsidR="00E80EDF" w14:paraId="096387C2" w14:textId="77777777" w:rsidTr="00086D83">
        <w:tc>
          <w:tcPr>
            <w:tcW w:w="421" w:type="dxa"/>
            <w:vMerge/>
          </w:tcPr>
          <w:p w14:paraId="72D39575" w14:textId="77777777" w:rsidR="00E80EDF" w:rsidRDefault="00E80EDF" w:rsidP="00086D83">
            <w:pPr>
              <w:jc w:val="both"/>
              <w:rPr>
                <w:rFonts w:ascii="Arial" w:hAnsi="Arial" w:cs="Arial"/>
                <w:sz w:val="22"/>
                <w:szCs w:val="22"/>
              </w:rPr>
            </w:pPr>
          </w:p>
        </w:tc>
        <w:tc>
          <w:tcPr>
            <w:tcW w:w="8641" w:type="dxa"/>
            <w:gridSpan w:val="3"/>
          </w:tcPr>
          <w:p w14:paraId="3A19A92F"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057C3756" w14:textId="2AEBB81C" w:rsidR="00E80EDF" w:rsidRDefault="00685CD3" w:rsidP="00086D83">
            <w:pPr>
              <w:jc w:val="both"/>
              <w:rPr>
                <w:rFonts w:ascii="Arial" w:hAnsi="Arial" w:cs="Arial"/>
                <w:sz w:val="22"/>
                <w:szCs w:val="22"/>
              </w:rPr>
            </w:pPr>
            <w:r>
              <w:rPr>
                <w:rFonts w:ascii="Arial" w:hAnsi="Arial" w:cs="Arial"/>
                <w:sz w:val="22"/>
                <w:szCs w:val="22"/>
              </w:rPr>
              <w:t>Prijedlog se prihvaća</w:t>
            </w:r>
            <w:r w:rsidR="00E80EDF">
              <w:rPr>
                <w:rFonts w:ascii="Arial" w:hAnsi="Arial" w:cs="Arial"/>
                <w:sz w:val="22"/>
                <w:szCs w:val="22"/>
              </w:rPr>
              <w:t>.</w:t>
            </w:r>
          </w:p>
        </w:tc>
      </w:tr>
    </w:tbl>
    <w:p w14:paraId="2EA17DC3"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695E797C" w14:textId="77777777" w:rsidTr="00086D83">
        <w:tc>
          <w:tcPr>
            <w:tcW w:w="421" w:type="dxa"/>
            <w:vMerge w:val="restart"/>
          </w:tcPr>
          <w:p w14:paraId="52F9293A" w14:textId="6518F9D5" w:rsidR="00E80EDF" w:rsidRDefault="00E80EDF" w:rsidP="00086D83">
            <w:pPr>
              <w:jc w:val="both"/>
              <w:rPr>
                <w:rFonts w:ascii="Arial" w:hAnsi="Arial" w:cs="Arial"/>
                <w:sz w:val="22"/>
                <w:szCs w:val="22"/>
              </w:rPr>
            </w:pPr>
            <w:r>
              <w:rPr>
                <w:rFonts w:ascii="Arial" w:hAnsi="Arial" w:cs="Arial"/>
                <w:sz w:val="22"/>
                <w:szCs w:val="22"/>
              </w:rPr>
              <w:lastRenderedPageBreak/>
              <w:t>2</w:t>
            </w:r>
            <w:r w:rsidR="00A54140">
              <w:rPr>
                <w:rFonts w:ascii="Arial" w:hAnsi="Arial" w:cs="Arial"/>
                <w:sz w:val="22"/>
                <w:szCs w:val="22"/>
              </w:rPr>
              <w:t>6</w:t>
            </w:r>
          </w:p>
        </w:tc>
        <w:tc>
          <w:tcPr>
            <w:tcW w:w="2976" w:type="dxa"/>
          </w:tcPr>
          <w:p w14:paraId="3BAF69D7"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537C39CA" w14:textId="1DB8E048" w:rsidR="00E80EDF" w:rsidRDefault="00685CD3" w:rsidP="00086D83">
            <w:pPr>
              <w:jc w:val="both"/>
              <w:rPr>
                <w:rFonts w:ascii="Arial" w:hAnsi="Arial" w:cs="Arial"/>
                <w:sz w:val="22"/>
                <w:szCs w:val="22"/>
              </w:rPr>
            </w:pPr>
            <w:r w:rsidRPr="00685CD3">
              <w:rPr>
                <w:rFonts w:ascii="Arial" w:hAnsi="Arial" w:cs="Arial"/>
                <w:sz w:val="22"/>
                <w:szCs w:val="22"/>
              </w:rPr>
              <w:t>Marija Poje</w:t>
            </w:r>
          </w:p>
        </w:tc>
        <w:tc>
          <w:tcPr>
            <w:tcW w:w="2410" w:type="dxa"/>
          </w:tcPr>
          <w:p w14:paraId="5FC1EEAB"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2DEE12BA" w14:textId="248C4A0B" w:rsidR="00E80EDF" w:rsidRDefault="00685CD3" w:rsidP="00086D83">
            <w:pPr>
              <w:jc w:val="both"/>
              <w:rPr>
                <w:rFonts w:ascii="Arial" w:hAnsi="Arial" w:cs="Arial"/>
                <w:sz w:val="22"/>
                <w:szCs w:val="22"/>
              </w:rPr>
            </w:pPr>
            <w:r>
              <w:rPr>
                <w:rFonts w:ascii="Arial" w:hAnsi="Arial" w:cs="Arial"/>
                <w:sz w:val="22"/>
                <w:szCs w:val="22"/>
              </w:rPr>
              <w:t>3000</w:t>
            </w:r>
          </w:p>
        </w:tc>
        <w:tc>
          <w:tcPr>
            <w:tcW w:w="3255" w:type="dxa"/>
          </w:tcPr>
          <w:p w14:paraId="21514609" w14:textId="77777777" w:rsidR="00E80EDF" w:rsidRDefault="00E80EDF" w:rsidP="00086D83">
            <w:pPr>
              <w:jc w:val="both"/>
              <w:rPr>
                <w:rFonts w:ascii="Arial" w:hAnsi="Arial" w:cs="Arial"/>
                <w:sz w:val="22"/>
                <w:szCs w:val="22"/>
              </w:rPr>
            </w:pPr>
            <w:r>
              <w:rPr>
                <w:rFonts w:ascii="Arial" w:hAnsi="Arial" w:cs="Arial"/>
                <w:sz w:val="22"/>
                <w:szCs w:val="22"/>
              </w:rPr>
              <w:t>Status:</w:t>
            </w:r>
          </w:p>
          <w:p w14:paraId="45F8804A" w14:textId="5FC8F71B" w:rsidR="00E80EDF" w:rsidRPr="00E80EDF" w:rsidRDefault="00685CD3" w:rsidP="00086D83">
            <w:pPr>
              <w:jc w:val="both"/>
              <w:rPr>
                <w:rFonts w:ascii="Arial" w:hAnsi="Arial" w:cs="Arial"/>
                <w:b/>
                <w:bCs/>
                <w:sz w:val="22"/>
                <w:szCs w:val="22"/>
              </w:rPr>
            </w:pPr>
            <w:r w:rsidRPr="00685CD3">
              <w:rPr>
                <w:rFonts w:ascii="Arial" w:hAnsi="Arial" w:cs="Arial"/>
                <w:b/>
                <w:bCs/>
                <w:color w:val="EE0000"/>
                <w:sz w:val="22"/>
                <w:szCs w:val="22"/>
              </w:rPr>
              <w:t>NIJE PRIHVAĆENO</w:t>
            </w:r>
          </w:p>
        </w:tc>
      </w:tr>
      <w:tr w:rsidR="00E80EDF" w14:paraId="78EB32E7" w14:textId="77777777" w:rsidTr="00086D83">
        <w:tc>
          <w:tcPr>
            <w:tcW w:w="421" w:type="dxa"/>
            <w:vMerge/>
          </w:tcPr>
          <w:p w14:paraId="68678BBF" w14:textId="77777777" w:rsidR="00E80EDF" w:rsidRDefault="00E80EDF" w:rsidP="00086D83">
            <w:pPr>
              <w:jc w:val="both"/>
              <w:rPr>
                <w:rFonts w:ascii="Arial" w:hAnsi="Arial" w:cs="Arial"/>
                <w:sz w:val="22"/>
                <w:szCs w:val="22"/>
              </w:rPr>
            </w:pPr>
          </w:p>
        </w:tc>
        <w:tc>
          <w:tcPr>
            <w:tcW w:w="8641" w:type="dxa"/>
            <w:gridSpan w:val="3"/>
          </w:tcPr>
          <w:p w14:paraId="67690855"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43719EF0" w14:textId="402FAEB7" w:rsidR="00E80EDF" w:rsidRPr="00E80EDF" w:rsidRDefault="00685CD3" w:rsidP="00086D83">
            <w:pPr>
              <w:jc w:val="both"/>
              <w:rPr>
                <w:rFonts w:ascii="Arial" w:hAnsi="Arial" w:cs="Arial"/>
                <w:b/>
                <w:bCs/>
                <w:sz w:val="22"/>
                <w:szCs w:val="22"/>
              </w:rPr>
            </w:pPr>
            <w:r w:rsidRPr="00685CD3">
              <w:rPr>
                <w:rFonts w:ascii="Arial" w:hAnsi="Arial" w:cs="Arial"/>
                <w:b/>
                <w:bCs/>
                <w:sz w:val="22"/>
                <w:szCs w:val="22"/>
              </w:rPr>
              <w:t>izgradnja pješačke staze u Ivanečkom Naselju između kućnih brojeva 46 i 48 radi sigurnosti za pješake</w:t>
            </w:r>
          </w:p>
        </w:tc>
      </w:tr>
      <w:tr w:rsidR="00E80EDF" w14:paraId="099B10F5" w14:textId="77777777" w:rsidTr="00086D83">
        <w:tc>
          <w:tcPr>
            <w:tcW w:w="421" w:type="dxa"/>
            <w:vMerge/>
          </w:tcPr>
          <w:p w14:paraId="720CC053" w14:textId="77777777" w:rsidR="00E80EDF" w:rsidRDefault="00E80EDF" w:rsidP="00086D83">
            <w:pPr>
              <w:jc w:val="both"/>
              <w:rPr>
                <w:rFonts w:ascii="Arial" w:hAnsi="Arial" w:cs="Arial"/>
                <w:sz w:val="22"/>
                <w:szCs w:val="22"/>
              </w:rPr>
            </w:pPr>
          </w:p>
        </w:tc>
        <w:tc>
          <w:tcPr>
            <w:tcW w:w="8641" w:type="dxa"/>
            <w:gridSpan w:val="3"/>
          </w:tcPr>
          <w:p w14:paraId="6E3B2C75"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6F256B87" w14:textId="02AA0CE5" w:rsidR="00E80EDF" w:rsidRDefault="00616DAC" w:rsidP="00616DAC">
            <w:pPr>
              <w:jc w:val="both"/>
              <w:rPr>
                <w:rFonts w:ascii="Arial" w:hAnsi="Arial" w:cs="Arial"/>
                <w:sz w:val="22"/>
                <w:szCs w:val="22"/>
              </w:rPr>
            </w:pPr>
            <w:r w:rsidRPr="00616DAC">
              <w:rPr>
                <w:rFonts w:ascii="Arial" w:hAnsi="Arial" w:cs="Arial"/>
                <w:sz w:val="22"/>
                <w:szCs w:val="22"/>
              </w:rPr>
              <w:t>Prijedlog se odnosi na uređenje cestovne infrastrukture koja je u nadležnosti Hrvatskih cesta, obzirom da se predloženi nogostup odnosi na dio zemljišta u pojasu državne ceste, stoga navedeno nije prihvatljivo u okviru Programa participativnog proračuna.</w:t>
            </w:r>
            <w:r>
              <w:rPr>
                <w:rFonts w:ascii="Arial" w:hAnsi="Arial" w:cs="Arial"/>
                <w:sz w:val="22"/>
                <w:szCs w:val="22"/>
              </w:rPr>
              <w:t xml:space="preserve"> </w:t>
            </w:r>
            <w:r w:rsidRPr="00616DAC">
              <w:rPr>
                <w:rFonts w:ascii="Arial" w:hAnsi="Arial" w:cs="Arial"/>
                <w:sz w:val="22"/>
                <w:szCs w:val="22"/>
              </w:rPr>
              <w:t xml:space="preserve">Upravni odjel Grada Ivanca izvidjet će sa predstavnicima Hrvatskih cesta Varaždin </w:t>
            </w:r>
            <w:r>
              <w:rPr>
                <w:rFonts w:ascii="Arial" w:hAnsi="Arial" w:cs="Arial"/>
                <w:sz w:val="22"/>
                <w:szCs w:val="22"/>
              </w:rPr>
              <w:t xml:space="preserve"> </w:t>
            </w:r>
            <w:r w:rsidRPr="00616DAC">
              <w:rPr>
                <w:rFonts w:ascii="Arial" w:hAnsi="Arial" w:cs="Arial"/>
                <w:sz w:val="22"/>
                <w:szCs w:val="22"/>
              </w:rPr>
              <w:t>mogućnost uređenja istog.</w:t>
            </w:r>
          </w:p>
        </w:tc>
      </w:tr>
    </w:tbl>
    <w:p w14:paraId="3D49CAE3"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2"/>
        <w:gridCol w:w="2960"/>
        <w:gridCol w:w="2399"/>
        <w:gridCol w:w="3241"/>
      </w:tblGrid>
      <w:tr w:rsidR="00E80EDF" w14:paraId="567CB2F6" w14:textId="77777777" w:rsidTr="00086D83">
        <w:tc>
          <w:tcPr>
            <w:tcW w:w="421" w:type="dxa"/>
            <w:vMerge w:val="restart"/>
          </w:tcPr>
          <w:p w14:paraId="1DF28795" w14:textId="0A354F6D" w:rsidR="00E80EDF" w:rsidRDefault="00E80EDF" w:rsidP="00086D83">
            <w:pPr>
              <w:jc w:val="both"/>
              <w:rPr>
                <w:rFonts w:ascii="Arial" w:hAnsi="Arial" w:cs="Arial"/>
                <w:sz w:val="22"/>
                <w:szCs w:val="22"/>
              </w:rPr>
            </w:pPr>
            <w:r>
              <w:rPr>
                <w:rFonts w:ascii="Arial" w:hAnsi="Arial" w:cs="Arial"/>
                <w:sz w:val="22"/>
                <w:szCs w:val="22"/>
              </w:rPr>
              <w:t>2</w:t>
            </w:r>
            <w:r w:rsidR="00A54140">
              <w:rPr>
                <w:rFonts w:ascii="Arial" w:hAnsi="Arial" w:cs="Arial"/>
                <w:sz w:val="22"/>
                <w:szCs w:val="22"/>
              </w:rPr>
              <w:t>7</w:t>
            </w:r>
          </w:p>
        </w:tc>
        <w:tc>
          <w:tcPr>
            <w:tcW w:w="2976" w:type="dxa"/>
          </w:tcPr>
          <w:p w14:paraId="7C481393"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7423F44C" w14:textId="35982237" w:rsidR="00E80EDF" w:rsidRDefault="00685CD3" w:rsidP="00086D83">
            <w:pPr>
              <w:jc w:val="both"/>
              <w:rPr>
                <w:rFonts w:ascii="Arial" w:hAnsi="Arial" w:cs="Arial"/>
                <w:sz w:val="22"/>
                <w:szCs w:val="22"/>
              </w:rPr>
            </w:pPr>
            <w:r w:rsidRPr="00685CD3">
              <w:rPr>
                <w:rFonts w:ascii="Arial" w:hAnsi="Arial" w:cs="Arial"/>
                <w:sz w:val="22"/>
                <w:szCs w:val="22"/>
              </w:rPr>
              <w:t>Kristijan Njegovec</w:t>
            </w:r>
          </w:p>
        </w:tc>
        <w:tc>
          <w:tcPr>
            <w:tcW w:w="2410" w:type="dxa"/>
          </w:tcPr>
          <w:p w14:paraId="225FF83B"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56C2A335" w14:textId="60DFD8BF" w:rsidR="00E80EDF" w:rsidRDefault="00685CD3" w:rsidP="00086D83">
            <w:pPr>
              <w:jc w:val="both"/>
              <w:rPr>
                <w:rFonts w:ascii="Arial" w:hAnsi="Arial" w:cs="Arial"/>
                <w:sz w:val="22"/>
                <w:szCs w:val="22"/>
              </w:rPr>
            </w:pPr>
            <w:r>
              <w:rPr>
                <w:rFonts w:ascii="Arial" w:hAnsi="Arial" w:cs="Arial"/>
                <w:sz w:val="22"/>
                <w:szCs w:val="22"/>
              </w:rPr>
              <w:t>1000 eur</w:t>
            </w:r>
          </w:p>
        </w:tc>
        <w:tc>
          <w:tcPr>
            <w:tcW w:w="3255" w:type="dxa"/>
          </w:tcPr>
          <w:p w14:paraId="03FC15CE" w14:textId="77777777" w:rsidR="00E80EDF" w:rsidRDefault="00E80EDF" w:rsidP="00086D83">
            <w:pPr>
              <w:jc w:val="both"/>
              <w:rPr>
                <w:rFonts w:ascii="Arial" w:hAnsi="Arial" w:cs="Arial"/>
                <w:sz w:val="22"/>
                <w:szCs w:val="22"/>
              </w:rPr>
            </w:pPr>
            <w:r>
              <w:rPr>
                <w:rFonts w:ascii="Arial" w:hAnsi="Arial" w:cs="Arial"/>
                <w:sz w:val="22"/>
                <w:szCs w:val="22"/>
              </w:rPr>
              <w:t>Status:</w:t>
            </w:r>
          </w:p>
          <w:p w14:paraId="78DD2260" w14:textId="068B133F" w:rsidR="00E80EDF" w:rsidRPr="00E80EDF" w:rsidRDefault="00E80EDF" w:rsidP="00086D83">
            <w:pPr>
              <w:jc w:val="both"/>
              <w:rPr>
                <w:rFonts w:ascii="Arial" w:hAnsi="Arial" w:cs="Arial"/>
                <w:b/>
                <w:bCs/>
                <w:sz w:val="22"/>
                <w:szCs w:val="22"/>
              </w:rPr>
            </w:pPr>
            <w:r w:rsidRPr="00685CD3">
              <w:rPr>
                <w:rFonts w:ascii="Arial" w:hAnsi="Arial" w:cs="Arial"/>
                <w:b/>
                <w:bCs/>
                <w:color w:val="4EA72E" w:themeColor="accent6"/>
                <w:sz w:val="22"/>
                <w:szCs w:val="22"/>
              </w:rPr>
              <w:t>PRIHVAĆENO</w:t>
            </w:r>
          </w:p>
        </w:tc>
      </w:tr>
      <w:tr w:rsidR="00E80EDF" w14:paraId="79EC2535" w14:textId="77777777" w:rsidTr="00086D83">
        <w:tc>
          <w:tcPr>
            <w:tcW w:w="421" w:type="dxa"/>
            <w:vMerge/>
          </w:tcPr>
          <w:p w14:paraId="08EA6B66" w14:textId="77777777" w:rsidR="00E80EDF" w:rsidRDefault="00E80EDF" w:rsidP="00086D83">
            <w:pPr>
              <w:jc w:val="both"/>
              <w:rPr>
                <w:rFonts w:ascii="Arial" w:hAnsi="Arial" w:cs="Arial"/>
                <w:sz w:val="22"/>
                <w:szCs w:val="22"/>
              </w:rPr>
            </w:pPr>
          </w:p>
        </w:tc>
        <w:tc>
          <w:tcPr>
            <w:tcW w:w="8641" w:type="dxa"/>
            <w:gridSpan w:val="3"/>
          </w:tcPr>
          <w:p w14:paraId="2426EE57"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0492419F" w14:textId="01C5FF40" w:rsidR="00E80EDF" w:rsidRPr="00E80EDF" w:rsidRDefault="00685CD3" w:rsidP="00086D83">
            <w:pPr>
              <w:jc w:val="both"/>
              <w:rPr>
                <w:rFonts w:ascii="Arial" w:hAnsi="Arial" w:cs="Arial"/>
                <w:b/>
                <w:bCs/>
                <w:sz w:val="22"/>
                <w:szCs w:val="22"/>
              </w:rPr>
            </w:pPr>
            <w:r w:rsidRPr="00685CD3">
              <w:rPr>
                <w:rFonts w:ascii="Arial" w:hAnsi="Arial" w:cs="Arial"/>
                <w:b/>
                <w:bCs/>
                <w:sz w:val="22"/>
                <w:szCs w:val="22"/>
              </w:rPr>
              <w:t>izrada roštilja u sklopu nadstrešnice i društvenog doma u Škriljevcu</w:t>
            </w:r>
          </w:p>
        </w:tc>
      </w:tr>
      <w:tr w:rsidR="00E80EDF" w14:paraId="4F46A90E" w14:textId="77777777" w:rsidTr="00086D83">
        <w:tc>
          <w:tcPr>
            <w:tcW w:w="421" w:type="dxa"/>
            <w:vMerge/>
          </w:tcPr>
          <w:p w14:paraId="735C6826" w14:textId="77777777" w:rsidR="00E80EDF" w:rsidRDefault="00E80EDF" w:rsidP="00086D83">
            <w:pPr>
              <w:jc w:val="both"/>
              <w:rPr>
                <w:rFonts w:ascii="Arial" w:hAnsi="Arial" w:cs="Arial"/>
                <w:sz w:val="22"/>
                <w:szCs w:val="22"/>
              </w:rPr>
            </w:pPr>
          </w:p>
        </w:tc>
        <w:tc>
          <w:tcPr>
            <w:tcW w:w="8641" w:type="dxa"/>
            <w:gridSpan w:val="3"/>
          </w:tcPr>
          <w:p w14:paraId="3B146A6C"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19438B60" w14:textId="1288F832" w:rsidR="00E80EDF" w:rsidRDefault="00685CD3" w:rsidP="00086D83">
            <w:pPr>
              <w:jc w:val="both"/>
              <w:rPr>
                <w:rFonts w:ascii="Arial" w:hAnsi="Arial" w:cs="Arial"/>
                <w:sz w:val="22"/>
                <w:szCs w:val="22"/>
              </w:rPr>
            </w:pPr>
            <w:r>
              <w:rPr>
                <w:rFonts w:ascii="Arial" w:hAnsi="Arial" w:cs="Arial"/>
                <w:sz w:val="22"/>
                <w:szCs w:val="22"/>
              </w:rPr>
              <w:t>Prijedlog se prihvaća.</w:t>
            </w:r>
          </w:p>
        </w:tc>
      </w:tr>
    </w:tbl>
    <w:p w14:paraId="48E540C4" w14:textId="77777777" w:rsidR="00E80EDF" w:rsidRDefault="00E80EDF" w:rsidP="00C41DD4">
      <w:pPr>
        <w:jc w:val="both"/>
        <w:rPr>
          <w:rFonts w:ascii="Arial" w:hAnsi="Arial" w:cs="Arial"/>
          <w:sz w:val="22"/>
          <w:szCs w:val="22"/>
        </w:rPr>
      </w:pPr>
    </w:p>
    <w:tbl>
      <w:tblPr>
        <w:tblStyle w:val="TableGrid"/>
        <w:tblW w:w="0" w:type="auto"/>
        <w:tblLook w:val="04A0" w:firstRow="1" w:lastRow="0" w:firstColumn="1" w:lastColumn="0" w:noHBand="0" w:noVBand="1"/>
      </w:tblPr>
      <w:tblGrid>
        <w:gridCol w:w="461"/>
        <w:gridCol w:w="2961"/>
        <w:gridCol w:w="2399"/>
        <w:gridCol w:w="3241"/>
      </w:tblGrid>
      <w:tr w:rsidR="00E80EDF" w14:paraId="298B6B5E" w14:textId="77777777" w:rsidTr="00086D83">
        <w:tc>
          <w:tcPr>
            <w:tcW w:w="421" w:type="dxa"/>
            <w:vMerge w:val="restart"/>
          </w:tcPr>
          <w:p w14:paraId="3BD0DBB0" w14:textId="3A34C36B" w:rsidR="00E80EDF" w:rsidRDefault="00E80EDF" w:rsidP="00086D83">
            <w:pPr>
              <w:jc w:val="both"/>
              <w:rPr>
                <w:rFonts w:ascii="Arial" w:hAnsi="Arial" w:cs="Arial"/>
                <w:sz w:val="22"/>
                <w:szCs w:val="22"/>
              </w:rPr>
            </w:pPr>
            <w:r>
              <w:rPr>
                <w:rFonts w:ascii="Arial" w:hAnsi="Arial" w:cs="Arial"/>
                <w:sz w:val="22"/>
                <w:szCs w:val="22"/>
              </w:rPr>
              <w:t>2</w:t>
            </w:r>
            <w:r w:rsidR="00A54140">
              <w:rPr>
                <w:rFonts w:ascii="Arial" w:hAnsi="Arial" w:cs="Arial"/>
                <w:sz w:val="22"/>
                <w:szCs w:val="22"/>
              </w:rPr>
              <w:t>8</w:t>
            </w:r>
          </w:p>
        </w:tc>
        <w:tc>
          <w:tcPr>
            <w:tcW w:w="2976" w:type="dxa"/>
          </w:tcPr>
          <w:p w14:paraId="5688B538" w14:textId="77777777" w:rsidR="00E80EDF" w:rsidRDefault="00E80EDF" w:rsidP="00086D83">
            <w:pPr>
              <w:jc w:val="both"/>
              <w:rPr>
                <w:rFonts w:ascii="Arial" w:hAnsi="Arial" w:cs="Arial"/>
                <w:sz w:val="22"/>
                <w:szCs w:val="22"/>
              </w:rPr>
            </w:pPr>
            <w:r>
              <w:rPr>
                <w:rFonts w:ascii="Arial" w:hAnsi="Arial" w:cs="Arial"/>
                <w:sz w:val="22"/>
                <w:szCs w:val="22"/>
              </w:rPr>
              <w:t>prijavitelj:</w:t>
            </w:r>
          </w:p>
          <w:p w14:paraId="559D0DB8" w14:textId="6541D625" w:rsidR="00E80EDF" w:rsidRDefault="00685CD3" w:rsidP="00086D83">
            <w:pPr>
              <w:jc w:val="both"/>
              <w:rPr>
                <w:rFonts w:ascii="Arial" w:hAnsi="Arial" w:cs="Arial"/>
                <w:sz w:val="22"/>
                <w:szCs w:val="22"/>
              </w:rPr>
            </w:pPr>
            <w:r w:rsidRPr="00685CD3">
              <w:rPr>
                <w:rFonts w:ascii="Arial" w:hAnsi="Arial" w:cs="Arial"/>
                <w:sz w:val="22"/>
                <w:szCs w:val="22"/>
              </w:rPr>
              <w:t>Sebastijan Vincek</w:t>
            </w:r>
          </w:p>
        </w:tc>
        <w:tc>
          <w:tcPr>
            <w:tcW w:w="2410" w:type="dxa"/>
          </w:tcPr>
          <w:p w14:paraId="052426A9" w14:textId="77777777" w:rsidR="00E80EDF" w:rsidRDefault="00E80EDF" w:rsidP="00086D83">
            <w:pPr>
              <w:jc w:val="both"/>
              <w:rPr>
                <w:rFonts w:ascii="Arial" w:hAnsi="Arial" w:cs="Arial"/>
                <w:sz w:val="22"/>
                <w:szCs w:val="22"/>
              </w:rPr>
            </w:pPr>
            <w:r>
              <w:rPr>
                <w:rFonts w:ascii="Arial" w:hAnsi="Arial" w:cs="Arial"/>
                <w:sz w:val="22"/>
                <w:szCs w:val="22"/>
              </w:rPr>
              <w:t>financijski okvir:</w:t>
            </w:r>
          </w:p>
          <w:p w14:paraId="56EBDA90" w14:textId="7A5D5876" w:rsidR="00E80EDF" w:rsidRDefault="00685CD3" w:rsidP="00086D83">
            <w:pPr>
              <w:jc w:val="both"/>
              <w:rPr>
                <w:rFonts w:ascii="Arial" w:hAnsi="Arial" w:cs="Arial"/>
                <w:sz w:val="22"/>
                <w:szCs w:val="22"/>
              </w:rPr>
            </w:pPr>
            <w:r>
              <w:rPr>
                <w:rFonts w:ascii="Arial" w:hAnsi="Arial" w:cs="Arial"/>
                <w:sz w:val="22"/>
                <w:szCs w:val="22"/>
              </w:rPr>
              <w:t>3000</w:t>
            </w:r>
          </w:p>
        </w:tc>
        <w:tc>
          <w:tcPr>
            <w:tcW w:w="3255" w:type="dxa"/>
          </w:tcPr>
          <w:p w14:paraId="312CB6DB" w14:textId="77777777" w:rsidR="00E80EDF" w:rsidRDefault="00E80EDF" w:rsidP="00086D83">
            <w:pPr>
              <w:jc w:val="both"/>
              <w:rPr>
                <w:rFonts w:ascii="Arial" w:hAnsi="Arial" w:cs="Arial"/>
                <w:sz w:val="22"/>
                <w:szCs w:val="22"/>
              </w:rPr>
            </w:pPr>
            <w:r>
              <w:rPr>
                <w:rFonts w:ascii="Arial" w:hAnsi="Arial" w:cs="Arial"/>
                <w:sz w:val="22"/>
                <w:szCs w:val="22"/>
              </w:rPr>
              <w:t>Status:</w:t>
            </w:r>
          </w:p>
          <w:p w14:paraId="1B6FC2A8" w14:textId="77777777" w:rsidR="00E80EDF" w:rsidRPr="00E80EDF" w:rsidRDefault="00E80EDF" w:rsidP="00086D83">
            <w:pPr>
              <w:jc w:val="both"/>
              <w:rPr>
                <w:rFonts w:ascii="Arial" w:hAnsi="Arial" w:cs="Arial"/>
                <w:b/>
                <w:bCs/>
                <w:sz w:val="22"/>
                <w:szCs w:val="22"/>
              </w:rPr>
            </w:pPr>
            <w:r w:rsidRPr="00E80EDF">
              <w:rPr>
                <w:rFonts w:ascii="Arial" w:hAnsi="Arial" w:cs="Arial"/>
                <w:b/>
                <w:bCs/>
                <w:color w:val="FFC000"/>
                <w:sz w:val="22"/>
                <w:szCs w:val="22"/>
              </w:rPr>
              <w:t>DJELOMIČNO PRIHVAĆENO</w:t>
            </w:r>
          </w:p>
        </w:tc>
      </w:tr>
      <w:tr w:rsidR="00E80EDF" w14:paraId="3120CADB" w14:textId="77777777" w:rsidTr="00086D83">
        <w:tc>
          <w:tcPr>
            <w:tcW w:w="421" w:type="dxa"/>
            <w:vMerge/>
          </w:tcPr>
          <w:p w14:paraId="64A2C1CC" w14:textId="77777777" w:rsidR="00E80EDF" w:rsidRDefault="00E80EDF" w:rsidP="00086D83">
            <w:pPr>
              <w:jc w:val="both"/>
              <w:rPr>
                <w:rFonts w:ascii="Arial" w:hAnsi="Arial" w:cs="Arial"/>
                <w:sz w:val="22"/>
                <w:szCs w:val="22"/>
              </w:rPr>
            </w:pPr>
          </w:p>
        </w:tc>
        <w:tc>
          <w:tcPr>
            <w:tcW w:w="8641" w:type="dxa"/>
            <w:gridSpan w:val="3"/>
          </w:tcPr>
          <w:p w14:paraId="52F1A858" w14:textId="77777777" w:rsidR="00E80EDF" w:rsidRDefault="00E80EDF" w:rsidP="00086D83">
            <w:pPr>
              <w:jc w:val="both"/>
              <w:rPr>
                <w:rFonts w:ascii="Arial" w:hAnsi="Arial" w:cs="Arial"/>
                <w:sz w:val="22"/>
                <w:szCs w:val="22"/>
              </w:rPr>
            </w:pPr>
            <w:r>
              <w:rPr>
                <w:rFonts w:ascii="Arial" w:hAnsi="Arial" w:cs="Arial"/>
                <w:sz w:val="22"/>
                <w:szCs w:val="22"/>
              </w:rPr>
              <w:t>projektni prijedlog:</w:t>
            </w:r>
          </w:p>
          <w:p w14:paraId="1BD40DC4" w14:textId="155A4CF4" w:rsidR="00E80EDF" w:rsidRPr="00E80EDF" w:rsidRDefault="00685CD3" w:rsidP="00086D83">
            <w:pPr>
              <w:jc w:val="both"/>
              <w:rPr>
                <w:rFonts w:ascii="Arial" w:hAnsi="Arial" w:cs="Arial"/>
                <w:b/>
                <w:bCs/>
                <w:sz w:val="22"/>
                <w:szCs w:val="22"/>
              </w:rPr>
            </w:pPr>
            <w:r w:rsidRPr="00685CD3">
              <w:rPr>
                <w:rFonts w:ascii="Arial" w:hAnsi="Arial" w:cs="Arial"/>
                <w:b/>
                <w:bCs/>
                <w:sz w:val="22"/>
                <w:szCs w:val="22"/>
              </w:rPr>
              <w:t>izrada igrališta za odbojku na pijesku na području pored vodenice</w:t>
            </w:r>
          </w:p>
        </w:tc>
      </w:tr>
      <w:tr w:rsidR="00E80EDF" w14:paraId="41E458B2" w14:textId="77777777" w:rsidTr="00086D83">
        <w:tc>
          <w:tcPr>
            <w:tcW w:w="421" w:type="dxa"/>
            <w:vMerge/>
          </w:tcPr>
          <w:p w14:paraId="5213054E" w14:textId="77777777" w:rsidR="00E80EDF" w:rsidRDefault="00E80EDF" w:rsidP="00086D83">
            <w:pPr>
              <w:jc w:val="both"/>
              <w:rPr>
                <w:rFonts w:ascii="Arial" w:hAnsi="Arial" w:cs="Arial"/>
                <w:sz w:val="22"/>
                <w:szCs w:val="22"/>
              </w:rPr>
            </w:pPr>
          </w:p>
        </w:tc>
        <w:tc>
          <w:tcPr>
            <w:tcW w:w="8641" w:type="dxa"/>
            <w:gridSpan w:val="3"/>
          </w:tcPr>
          <w:p w14:paraId="3EBF61B2" w14:textId="77777777" w:rsidR="00E80EDF" w:rsidRDefault="00E80EDF" w:rsidP="00086D83">
            <w:pPr>
              <w:jc w:val="both"/>
              <w:rPr>
                <w:rFonts w:ascii="Arial" w:hAnsi="Arial" w:cs="Arial"/>
                <w:sz w:val="22"/>
                <w:szCs w:val="22"/>
              </w:rPr>
            </w:pPr>
            <w:r>
              <w:rPr>
                <w:rFonts w:ascii="Arial" w:hAnsi="Arial" w:cs="Arial"/>
                <w:sz w:val="22"/>
                <w:szCs w:val="22"/>
              </w:rPr>
              <w:t>obrazloženje:</w:t>
            </w:r>
          </w:p>
          <w:p w14:paraId="4F13B3C4" w14:textId="44F1B9B0" w:rsidR="00E80EDF" w:rsidRDefault="00685CD3" w:rsidP="00086D83">
            <w:pPr>
              <w:jc w:val="both"/>
              <w:rPr>
                <w:rFonts w:ascii="Arial" w:hAnsi="Arial" w:cs="Arial"/>
                <w:sz w:val="22"/>
                <w:szCs w:val="22"/>
              </w:rPr>
            </w:pPr>
            <w:r>
              <w:rPr>
                <w:rFonts w:ascii="Arial" w:hAnsi="Arial" w:cs="Arial"/>
                <w:sz w:val="22"/>
                <w:szCs w:val="22"/>
              </w:rPr>
              <w:t>Prijedlog se prihvaća u okviru nabave sportske opreme za postojeće igralište za odbojku na pijesku.</w:t>
            </w:r>
          </w:p>
        </w:tc>
      </w:tr>
    </w:tbl>
    <w:p w14:paraId="2B000BC9" w14:textId="77777777" w:rsidR="00E80EDF" w:rsidRDefault="00E80EDF" w:rsidP="00C41DD4">
      <w:pPr>
        <w:jc w:val="both"/>
        <w:rPr>
          <w:rFonts w:ascii="Arial" w:hAnsi="Arial" w:cs="Arial"/>
          <w:sz w:val="22"/>
          <w:szCs w:val="22"/>
        </w:rPr>
      </w:pPr>
    </w:p>
    <w:p w14:paraId="62700EE2" w14:textId="77777777" w:rsidR="005E7C24" w:rsidRDefault="005E7C24" w:rsidP="0002699F">
      <w:pPr>
        <w:jc w:val="both"/>
        <w:rPr>
          <w:rFonts w:ascii="Arial" w:hAnsi="Arial" w:cs="Arial"/>
          <w:b/>
          <w:bCs/>
          <w:sz w:val="22"/>
          <w:szCs w:val="22"/>
        </w:rPr>
      </w:pPr>
    </w:p>
    <w:p w14:paraId="61AAAE78" w14:textId="272E4948" w:rsidR="006E2746" w:rsidRPr="006E2746" w:rsidRDefault="006E2746" w:rsidP="006E2746">
      <w:pPr>
        <w:jc w:val="right"/>
        <w:rPr>
          <w:rFonts w:ascii="Arial" w:hAnsi="Arial" w:cs="Arial"/>
          <w:sz w:val="22"/>
          <w:szCs w:val="22"/>
        </w:rPr>
      </w:pPr>
      <w:r w:rsidRPr="006E2746">
        <w:rPr>
          <w:rFonts w:ascii="Arial" w:hAnsi="Arial" w:cs="Arial"/>
          <w:sz w:val="22"/>
          <w:szCs w:val="22"/>
        </w:rPr>
        <w:t>Stručno povjerenstvo za utvrđivanje pristiglih prijava</w:t>
      </w:r>
    </w:p>
    <w:p w14:paraId="5DA9F279" w14:textId="77777777" w:rsidR="006E2746" w:rsidRPr="006E2746" w:rsidRDefault="006E2746" w:rsidP="0002699F">
      <w:pPr>
        <w:jc w:val="both"/>
        <w:rPr>
          <w:rFonts w:ascii="Arial" w:hAnsi="Arial" w:cs="Arial"/>
          <w:sz w:val="22"/>
          <w:szCs w:val="22"/>
        </w:rPr>
      </w:pPr>
    </w:p>
    <w:p w14:paraId="384CE54D" w14:textId="77777777" w:rsidR="00965E71" w:rsidRDefault="00965E71" w:rsidP="0002699F">
      <w:pPr>
        <w:jc w:val="both"/>
        <w:rPr>
          <w:rFonts w:ascii="Arial" w:hAnsi="Arial" w:cs="Arial"/>
          <w:sz w:val="22"/>
          <w:szCs w:val="22"/>
        </w:rPr>
      </w:pPr>
    </w:p>
    <w:p w14:paraId="678F3132" w14:textId="77777777" w:rsidR="00965E71" w:rsidRDefault="00965E71" w:rsidP="0002699F">
      <w:pPr>
        <w:jc w:val="both"/>
        <w:rPr>
          <w:rFonts w:ascii="Arial" w:hAnsi="Arial" w:cs="Arial"/>
          <w:sz w:val="22"/>
          <w:szCs w:val="22"/>
        </w:rPr>
      </w:pPr>
    </w:p>
    <w:p w14:paraId="752C3B1A" w14:textId="4423FC59" w:rsidR="006E2746" w:rsidRPr="006E2746" w:rsidRDefault="006E2746" w:rsidP="0002699F">
      <w:pPr>
        <w:jc w:val="both"/>
        <w:rPr>
          <w:rFonts w:ascii="Arial" w:hAnsi="Arial" w:cs="Arial"/>
          <w:sz w:val="22"/>
          <w:szCs w:val="22"/>
        </w:rPr>
      </w:pPr>
      <w:r w:rsidRPr="006E2746">
        <w:rPr>
          <w:rFonts w:ascii="Arial" w:hAnsi="Arial" w:cs="Arial"/>
          <w:sz w:val="22"/>
          <w:szCs w:val="22"/>
        </w:rPr>
        <w:t xml:space="preserve">KLASA: </w:t>
      </w:r>
      <w:r w:rsidR="00616DAC" w:rsidRPr="00616DAC">
        <w:rPr>
          <w:rFonts w:ascii="Arial" w:hAnsi="Arial" w:cs="Arial"/>
          <w:sz w:val="22"/>
          <w:szCs w:val="22"/>
        </w:rPr>
        <w:t>402-14/26-01/01</w:t>
      </w:r>
    </w:p>
    <w:p w14:paraId="0154714D" w14:textId="421DA3CD" w:rsidR="006E2746" w:rsidRPr="006E2746" w:rsidRDefault="006E2746" w:rsidP="0002699F">
      <w:pPr>
        <w:jc w:val="both"/>
        <w:rPr>
          <w:rFonts w:ascii="Arial" w:hAnsi="Arial" w:cs="Arial"/>
          <w:sz w:val="22"/>
          <w:szCs w:val="22"/>
        </w:rPr>
      </w:pPr>
      <w:r w:rsidRPr="006E2746">
        <w:rPr>
          <w:rFonts w:ascii="Arial" w:hAnsi="Arial" w:cs="Arial"/>
          <w:sz w:val="22"/>
          <w:szCs w:val="22"/>
        </w:rPr>
        <w:t xml:space="preserve">URBROJ: </w:t>
      </w:r>
      <w:r w:rsidR="00616DAC" w:rsidRPr="00616DAC">
        <w:rPr>
          <w:rFonts w:ascii="Arial" w:hAnsi="Arial" w:cs="Arial"/>
          <w:sz w:val="22"/>
          <w:szCs w:val="22"/>
        </w:rPr>
        <w:t>2186-12-03/33-26-32</w:t>
      </w:r>
    </w:p>
    <w:p w14:paraId="5A2AA5CD" w14:textId="5A1509A5" w:rsidR="006E2746" w:rsidRPr="006E2746" w:rsidRDefault="006E2746" w:rsidP="0002699F">
      <w:pPr>
        <w:jc w:val="both"/>
        <w:rPr>
          <w:rFonts w:ascii="Arial" w:hAnsi="Arial" w:cs="Arial"/>
          <w:sz w:val="22"/>
          <w:szCs w:val="22"/>
        </w:rPr>
      </w:pPr>
      <w:r w:rsidRPr="006E2746">
        <w:rPr>
          <w:rFonts w:ascii="Arial" w:hAnsi="Arial" w:cs="Arial"/>
          <w:sz w:val="22"/>
          <w:szCs w:val="22"/>
        </w:rPr>
        <w:t xml:space="preserve">Ivanec, </w:t>
      </w:r>
      <w:r w:rsidR="001109A0">
        <w:rPr>
          <w:rFonts w:ascii="Arial" w:hAnsi="Arial" w:cs="Arial"/>
          <w:sz w:val="22"/>
          <w:szCs w:val="22"/>
        </w:rPr>
        <w:t>2</w:t>
      </w:r>
      <w:r w:rsidR="00616DAC">
        <w:rPr>
          <w:rFonts w:ascii="Arial" w:hAnsi="Arial" w:cs="Arial"/>
          <w:sz w:val="22"/>
          <w:szCs w:val="22"/>
        </w:rPr>
        <w:t>7</w:t>
      </w:r>
      <w:r w:rsidRPr="006E2746">
        <w:rPr>
          <w:rFonts w:ascii="Arial" w:hAnsi="Arial" w:cs="Arial"/>
          <w:sz w:val="22"/>
          <w:szCs w:val="22"/>
        </w:rPr>
        <w:t xml:space="preserve">. </w:t>
      </w:r>
      <w:r w:rsidR="001109A0">
        <w:rPr>
          <w:rFonts w:ascii="Arial" w:hAnsi="Arial" w:cs="Arial"/>
          <w:sz w:val="22"/>
          <w:szCs w:val="22"/>
        </w:rPr>
        <w:t>ožujka</w:t>
      </w:r>
      <w:r w:rsidRPr="006E2746">
        <w:rPr>
          <w:rFonts w:ascii="Arial" w:hAnsi="Arial" w:cs="Arial"/>
          <w:sz w:val="22"/>
          <w:szCs w:val="22"/>
        </w:rPr>
        <w:t xml:space="preserve"> 2026. godine</w:t>
      </w:r>
    </w:p>
    <w:p w14:paraId="23D083D4" w14:textId="77777777" w:rsidR="0002699F" w:rsidRPr="0002699F" w:rsidRDefault="0002699F" w:rsidP="0002699F">
      <w:pPr>
        <w:pStyle w:val="ListParagraph"/>
        <w:jc w:val="both"/>
        <w:rPr>
          <w:rFonts w:ascii="Arial" w:hAnsi="Arial" w:cs="Arial"/>
          <w:sz w:val="22"/>
          <w:szCs w:val="22"/>
        </w:rPr>
      </w:pPr>
    </w:p>
    <w:p w14:paraId="56F724DE" w14:textId="77777777" w:rsidR="00421A1D" w:rsidRPr="00421A1D" w:rsidRDefault="00421A1D" w:rsidP="00421A1D">
      <w:pPr>
        <w:pStyle w:val="ListParagraph"/>
        <w:jc w:val="both"/>
        <w:rPr>
          <w:rFonts w:ascii="Arial" w:hAnsi="Arial" w:cs="Arial"/>
          <w:sz w:val="22"/>
          <w:szCs w:val="22"/>
        </w:rPr>
      </w:pPr>
    </w:p>
    <w:p w14:paraId="04DC6050" w14:textId="629C9C73" w:rsidR="00FE5A11" w:rsidRDefault="00FE5A11" w:rsidP="00D16DE8">
      <w:pPr>
        <w:pStyle w:val="ListParagraph"/>
        <w:tabs>
          <w:tab w:val="left" w:pos="7335"/>
        </w:tabs>
        <w:jc w:val="both"/>
        <w:rPr>
          <w:rFonts w:ascii="Arial" w:hAnsi="Arial" w:cs="Arial"/>
          <w:sz w:val="22"/>
          <w:szCs w:val="22"/>
        </w:rPr>
      </w:pPr>
    </w:p>
    <w:p w14:paraId="438AEAFE" w14:textId="77777777" w:rsidR="00FE5A11" w:rsidRPr="00FE5A11" w:rsidRDefault="00FE5A11" w:rsidP="00FE5A11">
      <w:pPr>
        <w:pStyle w:val="ListParagraph"/>
        <w:jc w:val="both"/>
        <w:rPr>
          <w:rFonts w:ascii="Arial" w:hAnsi="Arial" w:cs="Arial"/>
          <w:sz w:val="22"/>
          <w:szCs w:val="22"/>
        </w:rPr>
      </w:pPr>
    </w:p>
    <w:p w14:paraId="0E7695F0" w14:textId="77777777" w:rsidR="00FE5A11" w:rsidRDefault="00FE5A11" w:rsidP="00FE5A11">
      <w:pPr>
        <w:jc w:val="both"/>
        <w:rPr>
          <w:rFonts w:ascii="Arial" w:hAnsi="Arial" w:cs="Arial"/>
          <w:sz w:val="22"/>
          <w:szCs w:val="22"/>
        </w:rPr>
      </w:pPr>
    </w:p>
    <w:p w14:paraId="54625F4D" w14:textId="77777777" w:rsidR="00FE5A11" w:rsidRPr="00FE5A11" w:rsidRDefault="00FE5A11" w:rsidP="00FE5A11">
      <w:pPr>
        <w:jc w:val="both"/>
        <w:rPr>
          <w:rFonts w:ascii="Arial" w:hAnsi="Arial" w:cs="Arial"/>
          <w:sz w:val="22"/>
          <w:szCs w:val="22"/>
        </w:rPr>
      </w:pPr>
    </w:p>
    <w:p w14:paraId="061465E4" w14:textId="77777777" w:rsidR="00B01B67" w:rsidRPr="00FE5A11" w:rsidRDefault="00B01B67" w:rsidP="00FE5A11">
      <w:pPr>
        <w:jc w:val="both"/>
        <w:rPr>
          <w:rFonts w:ascii="Arial" w:hAnsi="Arial" w:cs="Arial"/>
          <w:sz w:val="22"/>
          <w:szCs w:val="22"/>
        </w:rPr>
      </w:pPr>
    </w:p>
    <w:sectPr w:rsidR="00B01B67" w:rsidRPr="00FE5A11" w:rsidSect="00A54140">
      <w:headerReference w:type="first" r:id="rId7"/>
      <w:pgSz w:w="11906" w:h="16838"/>
      <w:pgMar w:top="1417" w:right="1417" w:bottom="993"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C5E53" w14:textId="77777777" w:rsidR="00FD32DF" w:rsidRDefault="00FD32DF" w:rsidP="0002699F">
      <w:pPr>
        <w:spacing w:after="0" w:line="240" w:lineRule="auto"/>
      </w:pPr>
      <w:r>
        <w:separator/>
      </w:r>
    </w:p>
  </w:endnote>
  <w:endnote w:type="continuationSeparator" w:id="0">
    <w:p w14:paraId="2252F5B9" w14:textId="77777777" w:rsidR="00FD32DF" w:rsidRDefault="00FD32DF" w:rsidP="00026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74682" w14:textId="77777777" w:rsidR="00FD32DF" w:rsidRDefault="00FD32DF" w:rsidP="0002699F">
      <w:pPr>
        <w:spacing w:after="0" w:line="240" w:lineRule="auto"/>
      </w:pPr>
      <w:r>
        <w:separator/>
      </w:r>
    </w:p>
  </w:footnote>
  <w:footnote w:type="continuationSeparator" w:id="0">
    <w:p w14:paraId="2A27592C" w14:textId="77777777" w:rsidR="00FD32DF" w:rsidRDefault="00FD32DF" w:rsidP="000269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BCD0B" w14:textId="46940BD1" w:rsidR="00E80EDF" w:rsidRDefault="00A54140">
    <w:pPr>
      <w:pStyle w:val="Header"/>
    </w:pPr>
    <w:r w:rsidRPr="005E7C24">
      <w:rPr>
        <w:b/>
        <w:bCs/>
        <w:noProof/>
        <w:sz w:val="32"/>
        <w:szCs w:val="32"/>
      </w:rPr>
      <w:drawing>
        <wp:inline distT="0" distB="0" distL="0" distR="0" wp14:anchorId="389622C0" wp14:editId="72BFE0B6">
          <wp:extent cx="517998" cy="676275"/>
          <wp:effectExtent l="0" t="0" r="0" b="0"/>
          <wp:docPr id="1951880129" name="Slika 2"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fin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flipH="1">
                    <a:off x="0" y="0"/>
                    <a:ext cx="522911" cy="6826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F47F69"/>
    <w:multiLevelType w:val="hybridMultilevel"/>
    <w:tmpl w:val="CEF4EF10"/>
    <w:lvl w:ilvl="0" w:tplc="DA324476">
      <w:start w:val="40"/>
      <w:numFmt w:val="bullet"/>
      <w:lvlText w:val="-"/>
      <w:lvlJc w:val="left"/>
      <w:pPr>
        <w:ind w:left="1080" w:hanging="360"/>
      </w:pPr>
      <w:rPr>
        <w:rFonts w:ascii="Arial" w:eastAsiaTheme="minorHAnsi"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 w15:restartNumberingAfterBreak="0">
    <w:nsid w:val="446E01C6"/>
    <w:multiLevelType w:val="hybridMultilevel"/>
    <w:tmpl w:val="D11A6DAA"/>
    <w:lvl w:ilvl="0" w:tplc="DE76030A">
      <w:start w:val="40"/>
      <w:numFmt w:val="bullet"/>
      <w:lvlText w:val="-"/>
      <w:lvlJc w:val="left"/>
      <w:pPr>
        <w:ind w:left="1080" w:hanging="360"/>
      </w:pPr>
      <w:rPr>
        <w:rFonts w:ascii="Arial" w:eastAsiaTheme="minorHAnsi"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 w15:restartNumberingAfterBreak="0">
    <w:nsid w:val="6F780D65"/>
    <w:multiLevelType w:val="hybridMultilevel"/>
    <w:tmpl w:val="1B249C2A"/>
    <w:lvl w:ilvl="0" w:tplc="DA324476">
      <w:start w:val="40"/>
      <w:numFmt w:val="bullet"/>
      <w:lvlText w:val="-"/>
      <w:lvlJc w:val="left"/>
      <w:pPr>
        <w:ind w:left="1428" w:hanging="360"/>
      </w:pPr>
      <w:rPr>
        <w:rFonts w:ascii="Arial" w:eastAsiaTheme="minorHAnsi" w:hAnsi="Arial" w:cs="Aria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 w15:restartNumberingAfterBreak="0">
    <w:nsid w:val="783B3308"/>
    <w:multiLevelType w:val="hybridMultilevel"/>
    <w:tmpl w:val="E6C0E6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083334061">
    <w:abstractNumId w:val="3"/>
  </w:num>
  <w:num w:numId="2" w16cid:durableId="464739827">
    <w:abstractNumId w:val="0"/>
  </w:num>
  <w:num w:numId="3" w16cid:durableId="613443400">
    <w:abstractNumId w:val="1"/>
  </w:num>
  <w:num w:numId="4" w16cid:durableId="1210457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B67"/>
    <w:rsid w:val="000039C9"/>
    <w:rsid w:val="0002699F"/>
    <w:rsid w:val="000A6D7F"/>
    <w:rsid w:val="000C5074"/>
    <w:rsid w:val="001109A0"/>
    <w:rsid w:val="00196054"/>
    <w:rsid w:val="00233B08"/>
    <w:rsid w:val="004064A3"/>
    <w:rsid w:val="00421A1D"/>
    <w:rsid w:val="00463CB4"/>
    <w:rsid w:val="00470501"/>
    <w:rsid w:val="004869E4"/>
    <w:rsid w:val="005C088D"/>
    <w:rsid w:val="005C7384"/>
    <w:rsid w:val="005E7C24"/>
    <w:rsid w:val="00616DAC"/>
    <w:rsid w:val="006304A9"/>
    <w:rsid w:val="0068140A"/>
    <w:rsid w:val="00685CD3"/>
    <w:rsid w:val="006E2746"/>
    <w:rsid w:val="0072762F"/>
    <w:rsid w:val="007911E0"/>
    <w:rsid w:val="008719FD"/>
    <w:rsid w:val="0093177E"/>
    <w:rsid w:val="00965E71"/>
    <w:rsid w:val="009C45B6"/>
    <w:rsid w:val="009C6DA3"/>
    <w:rsid w:val="00A12AF0"/>
    <w:rsid w:val="00A54140"/>
    <w:rsid w:val="00AA7694"/>
    <w:rsid w:val="00AD293A"/>
    <w:rsid w:val="00B01B67"/>
    <w:rsid w:val="00B66DCB"/>
    <w:rsid w:val="00B679FA"/>
    <w:rsid w:val="00B710D0"/>
    <w:rsid w:val="00B9190C"/>
    <w:rsid w:val="00C41DD4"/>
    <w:rsid w:val="00C437C7"/>
    <w:rsid w:val="00CC3F54"/>
    <w:rsid w:val="00D16DE8"/>
    <w:rsid w:val="00D76429"/>
    <w:rsid w:val="00E60031"/>
    <w:rsid w:val="00E80EDF"/>
    <w:rsid w:val="00ED0B53"/>
    <w:rsid w:val="00F139C3"/>
    <w:rsid w:val="00F33813"/>
    <w:rsid w:val="00F8432A"/>
    <w:rsid w:val="00FA7ECE"/>
    <w:rsid w:val="00FD32DF"/>
    <w:rsid w:val="00FE5A1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99A47"/>
  <w15:chartTrackingRefBased/>
  <w15:docId w15:val="{324557CD-5BD5-49EE-AB75-C82C479CF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1B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1B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1B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1B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1B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1B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1B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1B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1B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1B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1B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1B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1B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1B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1B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1B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1B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1B67"/>
    <w:rPr>
      <w:rFonts w:eastAsiaTheme="majorEastAsia" w:cstheme="majorBidi"/>
      <w:color w:val="272727" w:themeColor="text1" w:themeTint="D8"/>
    </w:rPr>
  </w:style>
  <w:style w:type="paragraph" w:styleId="Title">
    <w:name w:val="Title"/>
    <w:basedOn w:val="Normal"/>
    <w:next w:val="Normal"/>
    <w:link w:val="TitleChar"/>
    <w:uiPriority w:val="10"/>
    <w:qFormat/>
    <w:rsid w:val="00B01B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1B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1B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1B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1B67"/>
    <w:pPr>
      <w:spacing w:before="160"/>
      <w:jc w:val="center"/>
    </w:pPr>
    <w:rPr>
      <w:i/>
      <w:iCs/>
      <w:color w:val="404040" w:themeColor="text1" w:themeTint="BF"/>
    </w:rPr>
  </w:style>
  <w:style w:type="character" w:customStyle="1" w:styleId="QuoteChar">
    <w:name w:val="Quote Char"/>
    <w:basedOn w:val="DefaultParagraphFont"/>
    <w:link w:val="Quote"/>
    <w:uiPriority w:val="29"/>
    <w:rsid w:val="00B01B67"/>
    <w:rPr>
      <w:i/>
      <w:iCs/>
      <w:color w:val="404040" w:themeColor="text1" w:themeTint="BF"/>
    </w:rPr>
  </w:style>
  <w:style w:type="paragraph" w:styleId="ListParagraph">
    <w:name w:val="List Paragraph"/>
    <w:basedOn w:val="Normal"/>
    <w:uiPriority w:val="34"/>
    <w:qFormat/>
    <w:rsid w:val="00B01B67"/>
    <w:pPr>
      <w:ind w:left="720"/>
      <w:contextualSpacing/>
    </w:pPr>
  </w:style>
  <w:style w:type="character" w:styleId="IntenseEmphasis">
    <w:name w:val="Intense Emphasis"/>
    <w:basedOn w:val="DefaultParagraphFont"/>
    <w:uiPriority w:val="21"/>
    <w:qFormat/>
    <w:rsid w:val="00B01B67"/>
    <w:rPr>
      <w:i/>
      <w:iCs/>
      <w:color w:val="0F4761" w:themeColor="accent1" w:themeShade="BF"/>
    </w:rPr>
  </w:style>
  <w:style w:type="paragraph" w:styleId="IntenseQuote">
    <w:name w:val="Intense Quote"/>
    <w:basedOn w:val="Normal"/>
    <w:next w:val="Normal"/>
    <w:link w:val="IntenseQuoteChar"/>
    <w:uiPriority w:val="30"/>
    <w:qFormat/>
    <w:rsid w:val="00B01B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1B67"/>
    <w:rPr>
      <w:i/>
      <w:iCs/>
      <w:color w:val="0F4761" w:themeColor="accent1" w:themeShade="BF"/>
    </w:rPr>
  </w:style>
  <w:style w:type="character" w:styleId="IntenseReference">
    <w:name w:val="Intense Reference"/>
    <w:basedOn w:val="DefaultParagraphFont"/>
    <w:uiPriority w:val="32"/>
    <w:qFormat/>
    <w:rsid w:val="00B01B67"/>
    <w:rPr>
      <w:b/>
      <w:bCs/>
      <w:smallCaps/>
      <w:color w:val="0F4761" w:themeColor="accent1" w:themeShade="BF"/>
      <w:spacing w:val="5"/>
    </w:rPr>
  </w:style>
  <w:style w:type="paragraph" w:styleId="Header">
    <w:name w:val="header"/>
    <w:basedOn w:val="Normal"/>
    <w:link w:val="HeaderChar"/>
    <w:uiPriority w:val="99"/>
    <w:unhideWhenUsed/>
    <w:rsid w:val="0002699F"/>
    <w:pPr>
      <w:tabs>
        <w:tab w:val="center" w:pos="4536"/>
        <w:tab w:val="right" w:pos="9072"/>
      </w:tabs>
      <w:spacing w:after="0" w:line="240" w:lineRule="auto"/>
    </w:pPr>
  </w:style>
  <w:style w:type="character" w:customStyle="1" w:styleId="HeaderChar">
    <w:name w:val="Header Char"/>
    <w:basedOn w:val="DefaultParagraphFont"/>
    <w:link w:val="Header"/>
    <w:uiPriority w:val="99"/>
    <w:rsid w:val="0002699F"/>
  </w:style>
  <w:style w:type="paragraph" w:styleId="Footer">
    <w:name w:val="footer"/>
    <w:basedOn w:val="Normal"/>
    <w:link w:val="FooterChar"/>
    <w:uiPriority w:val="99"/>
    <w:unhideWhenUsed/>
    <w:rsid w:val="0002699F"/>
    <w:pPr>
      <w:tabs>
        <w:tab w:val="center" w:pos="4536"/>
        <w:tab w:val="right" w:pos="9072"/>
      </w:tabs>
      <w:spacing w:after="0" w:line="240" w:lineRule="auto"/>
    </w:pPr>
  </w:style>
  <w:style w:type="character" w:customStyle="1" w:styleId="FooterChar">
    <w:name w:val="Footer Char"/>
    <w:basedOn w:val="DefaultParagraphFont"/>
    <w:link w:val="Footer"/>
    <w:uiPriority w:val="99"/>
    <w:rsid w:val="0002699F"/>
  </w:style>
  <w:style w:type="character" w:styleId="Hyperlink">
    <w:name w:val="Hyperlink"/>
    <w:basedOn w:val="DefaultParagraphFont"/>
    <w:uiPriority w:val="99"/>
    <w:unhideWhenUsed/>
    <w:rsid w:val="00D16DE8"/>
    <w:rPr>
      <w:color w:val="467886" w:themeColor="hyperlink"/>
      <w:u w:val="single"/>
    </w:rPr>
  </w:style>
  <w:style w:type="character" w:styleId="UnresolvedMention">
    <w:name w:val="Unresolved Mention"/>
    <w:basedOn w:val="DefaultParagraphFont"/>
    <w:uiPriority w:val="99"/>
    <w:semiHidden/>
    <w:unhideWhenUsed/>
    <w:rsid w:val="00D16DE8"/>
    <w:rPr>
      <w:color w:val="605E5C"/>
      <w:shd w:val="clear" w:color="auto" w:fill="E1DFDD"/>
    </w:rPr>
  </w:style>
  <w:style w:type="table" w:styleId="TableGrid">
    <w:name w:val="Table Grid"/>
    <w:basedOn w:val="TableNormal"/>
    <w:uiPriority w:val="39"/>
    <w:rsid w:val="00E80E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306</TotalTime>
  <Pages>7</Pages>
  <Words>2137</Words>
  <Characters>12185</Characters>
  <Application>Microsoft Office Word</Application>
  <DocSecurity>0</DocSecurity>
  <Lines>101</Lines>
  <Paragraphs>28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Cukovic</dc:creator>
  <cp:keywords/>
  <dc:description/>
  <cp:lastModifiedBy>Marko</cp:lastModifiedBy>
  <cp:revision>14</cp:revision>
  <cp:lastPrinted>2026-01-30T08:24:00Z</cp:lastPrinted>
  <dcterms:created xsi:type="dcterms:W3CDTF">2026-01-29T07:32:00Z</dcterms:created>
  <dcterms:modified xsi:type="dcterms:W3CDTF">2026-03-27T05:17:00Z</dcterms:modified>
</cp:coreProperties>
</file>