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3E562B">
              <w:rPr>
                <w:rFonts w:ascii="Times New Roman" w:hAnsi="Times New Roman" w:cs="Times New Roman"/>
                <w:b/>
                <w:u w:val="single"/>
              </w:rPr>
              <w:t>IZMJENA I DOPUNA ODLUKE O UPRAVLJANJU GROBLJIMA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D414C9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Zakon</w:t>
            </w:r>
            <w:r w:rsidR="003E562B">
              <w:rPr>
                <w:rFonts w:ascii="Times New Roman" w:hAnsi="Times New Roman" w:cs="Times New Roman"/>
                <w:bCs/>
              </w:rPr>
              <w:t xml:space="preserve"> o grobljima </w:t>
            </w:r>
            <w:r w:rsidRPr="00D414C9">
              <w:rPr>
                <w:rFonts w:ascii="Times New Roman" w:hAnsi="Times New Roman" w:cs="Times New Roman"/>
                <w:bCs/>
              </w:rPr>
              <w:t>(“Narodne novine” br.</w:t>
            </w:r>
            <w:r w:rsidR="003E562B" w:rsidRPr="003E562B">
              <w:rPr>
                <w:rFonts w:ascii="Arial" w:hAnsi="Arial" w:cs="Arial"/>
                <w:bCs/>
              </w:rPr>
              <w:t xml:space="preserve"> </w:t>
            </w:r>
            <w:r w:rsidR="003E562B" w:rsidRPr="003E562B">
              <w:rPr>
                <w:rFonts w:ascii="Times New Roman" w:hAnsi="Times New Roman" w:cs="Times New Roman"/>
                <w:bCs/>
              </w:rPr>
              <w:t>19/98, 50/12</w:t>
            </w:r>
            <w:r>
              <w:rPr>
                <w:rFonts w:ascii="Times New Roman" w:hAnsi="Times New Roman" w:cs="Times New Roman"/>
                <w:bCs/>
              </w:rPr>
              <w:t>)</w:t>
            </w:r>
            <w:r w:rsidR="003E562B">
              <w:rPr>
                <w:rFonts w:ascii="Times New Roman" w:hAnsi="Times New Roman" w:cs="Times New Roman"/>
                <w:bCs/>
              </w:rPr>
              <w:t xml:space="preserve"> i usklađivanje odredaba Odluke</w:t>
            </w:r>
            <w:bookmarkStart w:id="0" w:name="_GoBack"/>
            <w:bookmarkEnd w:id="0"/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</w:t>
            </w:r>
            <w:r w:rsidR="003E562B">
              <w:rPr>
                <w:rFonts w:ascii="Times New Roman" w:hAnsi="Times New Roman" w:cs="Times New Roman"/>
              </w:rPr>
              <w:t>prijedlogom Izmjena i dopuna Odluke o upravljanju grobljima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728C2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7. ožujka do 22. ožujka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3E562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IZVJEŠĆE O IZMJENAMA I DOPUNAMA ODLUKE O UPRAVLJANJU GROBLJIMA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E562B"/>
    <w:rsid w:val="003F3A7F"/>
    <w:rsid w:val="004500A5"/>
    <w:rsid w:val="00456CC3"/>
    <w:rsid w:val="00586D93"/>
    <w:rsid w:val="00602FA9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116B0"/>
    <w:rsid w:val="00D414C9"/>
    <w:rsid w:val="00DF5C40"/>
    <w:rsid w:val="00E61660"/>
    <w:rsid w:val="00E6475E"/>
    <w:rsid w:val="00E728C2"/>
    <w:rsid w:val="00EF0E23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5CABB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2015-11-13T10:26:00Z</cp:lastPrinted>
  <dcterms:created xsi:type="dcterms:W3CDTF">2017-03-16T13:28:00Z</dcterms:created>
  <dcterms:modified xsi:type="dcterms:W3CDTF">2017-03-16T13:28:00Z</dcterms:modified>
</cp:coreProperties>
</file>