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0529E07C" wp14:editId="32959A36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023-05/13-02/01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2186/12-02/05-13-1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13. lipnja 2013. 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35. i 38. Zakona o lokalnoj i područnoj (regionalnoj) samoupravi („Narodne novine“ broj 33/01 i 60/01, 129/05, 109/07, 125/08, 36/09, 150/11, 144/12 i 19/13) te 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58.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 i 23/13 – pročišćeni tekst</w:t>
      </w:r>
      <w:r w:rsidRPr="00DD66B9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proofErr w:type="spellStart"/>
      <w:r>
        <w:rPr>
          <w:rFonts w:ascii="Arial" w:hAnsi="Arial"/>
          <w:sz w:val="22"/>
        </w:rPr>
        <w:t>konstituirajućoj</w:t>
      </w:r>
      <w:proofErr w:type="spellEnd"/>
      <w:r>
        <w:rPr>
          <w:rFonts w:ascii="Arial" w:hAnsi="Arial"/>
          <w:sz w:val="22"/>
        </w:rPr>
        <w:t xml:space="preserve"> sjednici, održanoj 13. lipnja 2013. godine, donosi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Pr="003C118F" w:rsidRDefault="00BB6D85" w:rsidP="00BB6D85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>R J E Š E N J E</w:t>
      </w:r>
    </w:p>
    <w:p w:rsidR="00BB6D85" w:rsidRPr="003C118F" w:rsidRDefault="00BB6D85" w:rsidP="00BB6D85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 xml:space="preserve">o </w:t>
      </w:r>
      <w:r>
        <w:rPr>
          <w:rFonts w:ascii="Arial" w:hAnsi="Arial"/>
          <w:b/>
          <w:sz w:val="24"/>
          <w:szCs w:val="24"/>
        </w:rPr>
        <w:t xml:space="preserve">osnivanju </w:t>
      </w:r>
      <w:r w:rsidRPr="003C118F">
        <w:rPr>
          <w:rFonts w:ascii="Arial" w:hAnsi="Arial"/>
          <w:b/>
          <w:sz w:val="24"/>
          <w:szCs w:val="24"/>
        </w:rPr>
        <w:t>Mandatne komisije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I.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Osniva se Mandatna komisija Gradskog vijeća Grada Ivanca.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II.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U sastav Komisije iz točke I. ovog Rješenja izabiru se: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Nikolina Vlahek Canjuga</w:t>
      </w:r>
      <w:r>
        <w:rPr>
          <w:rFonts w:ascii="Arial" w:hAnsi="Arial"/>
          <w:sz w:val="22"/>
        </w:rPr>
        <w:t xml:space="preserve">, Ivanec, Ulica akademika Mirka </w:t>
      </w:r>
      <w:proofErr w:type="spellStart"/>
      <w:r>
        <w:rPr>
          <w:rFonts w:ascii="Arial" w:hAnsi="Arial"/>
          <w:sz w:val="22"/>
        </w:rPr>
        <w:t>Maleza</w:t>
      </w:r>
      <w:proofErr w:type="spellEnd"/>
      <w:r>
        <w:rPr>
          <w:rFonts w:ascii="Arial" w:hAnsi="Arial"/>
          <w:sz w:val="22"/>
        </w:rPr>
        <w:t xml:space="preserve"> 27, za predsjednicu,</w:t>
      </w:r>
    </w:p>
    <w:p w:rsidR="00BB6D85" w:rsidRDefault="00BB6D85" w:rsidP="00BB6D85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Dragutin Lukavečki, </w:t>
      </w:r>
      <w:proofErr w:type="spellStart"/>
      <w:r w:rsidRPr="00D968D2">
        <w:rPr>
          <w:rFonts w:ascii="Arial" w:hAnsi="Arial"/>
          <w:sz w:val="22"/>
        </w:rPr>
        <w:t>Lukavec</w:t>
      </w:r>
      <w:proofErr w:type="spellEnd"/>
      <w:r w:rsidRPr="00D968D2">
        <w:rPr>
          <w:rFonts w:ascii="Arial" w:hAnsi="Arial"/>
          <w:sz w:val="22"/>
        </w:rPr>
        <w:t xml:space="preserve"> 43,</w:t>
      </w:r>
      <w:r>
        <w:rPr>
          <w:rFonts w:ascii="Arial" w:hAnsi="Arial"/>
          <w:sz w:val="22"/>
        </w:rPr>
        <w:t xml:space="preserve"> za člana,</w:t>
      </w:r>
    </w:p>
    <w:p w:rsidR="00BB6D85" w:rsidRDefault="00BB6D85" w:rsidP="00BB6D85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Milena Golubić, </w:t>
      </w:r>
      <w:r w:rsidRPr="00DD66B9">
        <w:rPr>
          <w:rFonts w:ascii="Arial" w:hAnsi="Arial"/>
          <w:sz w:val="22"/>
        </w:rPr>
        <w:t>Ivanec, Ulica ak</w:t>
      </w:r>
      <w:r>
        <w:rPr>
          <w:rFonts w:ascii="Arial" w:hAnsi="Arial"/>
          <w:sz w:val="22"/>
        </w:rPr>
        <w:t>a</w:t>
      </w:r>
      <w:r w:rsidRPr="00DD66B9">
        <w:rPr>
          <w:rFonts w:ascii="Arial" w:hAnsi="Arial"/>
          <w:sz w:val="22"/>
        </w:rPr>
        <w:t xml:space="preserve">demika Mirka </w:t>
      </w:r>
      <w:proofErr w:type="spellStart"/>
      <w:r w:rsidRPr="00DD66B9">
        <w:rPr>
          <w:rFonts w:ascii="Arial" w:hAnsi="Arial"/>
          <w:sz w:val="22"/>
        </w:rPr>
        <w:t>Maleza</w:t>
      </w:r>
      <w:proofErr w:type="spellEnd"/>
      <w:r w:rsidRPr="00DD66B9">
        <w:rPr>
          <w:rFonts w:ascii="Arial" w:hAnsi="Arial"/>
          <w:sz w:val="22"/>
        </w:rPr>
        <w:t xml:space="preserve"> 35,</w:t>
      </w:r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 xml:space="preserve"> za člana.</w:t>
      </w:r>
    </w:p>
    <w:p w:rsidR="00BB6D85" w:rsidRDefault="00BB6D85" w:rsidP="00BB6D85">
      <w:pPr>
        <w:jc w:val="center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ZA OVLAŠTENOG SAZIVAČA</w:t>
      </w:r>
    </w:p>
    <w:p w:rsidR="00BB6D85" w:rsidRDefault="00BB6D85" w:rsidP="00BB6D85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PREDSTOJNICA UREDA DRŽAVNE</w:t>
      </w:r>
    </w:p>
    <w:p w:rsidR="00BB6D85" w:rsidRDefault="00BB6D85" w:rsidP="00BB6D85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UPRAVE U VARAŽDINSKOJ ŽUPANIJI:</w:t>
      </w:r>
    </w:p>
    <w:p w:rsidR="00BB6D85" w:rsidRDefault="00BB6D85" w:rsidP="00BB6D85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Ljerka Jović </w:t>
      </w:r>
      <w:proofErr w:type="spellStart"/>
      <w:r>
        <w:rPr>
          <w:rFonts w:ascii="Arial" w:hAnsi="Arial"/>
          <w:sz w:val="22"/>
        </w:rPr>
        <w:t>Mikor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dipl.iur</w:t>
      </w:r>
      <w:proofErr w:type="spellEnd"/>
      <w:r>
        <w:rPr>
          <w:rFonts w:ascii="Arial" w:hAnsi="Arial"/>
          <w:sz w:val="22"/>
        </w:rPr>
        <w:t>.</w:t>
      </w: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BB6D85" w:rsidRDefault="00BB6D85" w:rsidP="00BB6D85">
      <w:pPr>
        <w:jc w:val="both"/>
        <w:rPr>
          <w:rFonts w:ascii="Arial" w:hAnsi="Arial"/>
          <w:sz w:val="22"/>
        </w:rPr>
      </w:pPr>
    </w:p>
    <w:p w:rsidR="004C64CC" w:rsidRDefault="00BB6D85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D85"/>
    <w:rsid w:val="000442A3"/>
    <w:rsid w:val="001442F0"/>
    <w:rsid w:val="003E1AB9"/>
    <w:rsid w:val="00640C0C"/>
    <w:rsid w:val="00767A0B"/>
    <w:rsid w:val="007839D7"/>
    <w:rsid w:val="00A16B59"/>
    <w:rsid w:val="00A51B30"/>
    <w:rsid w:val="00BB6D85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B6D8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6D85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B6D8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B6D85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2013-07-03T07:49:00Z</dcterms:created>
  <dcterms:modified xsi:type="dcterms:W3CDTF">2013-07-03T07:50:00Z</dcterms:modified>
</cp:coreProperties>
</file>