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3C1" w:rsidRDefault="00CB63C1" w:rsidP="00CB63C1">
      <w:pPr>
        <w:jc w:val="center"/>
        <w:rPr>
          <w:rFonts w:ascii="Times New Roman" w:hAnsi="Times New Roman" w:cs="Times New Roman"/>
          <w:sz w:val="24"/>
          <w:szCs w:val="24"/>
        </w:rPr>
      </w:pPr>
      <w:r w:rsidRPr="00A30AB2">
        <w:rPr>
          <w:rFonts w:ascii="Times New Roman" w:hAnsi="Times New Roman" w:cs="Times New Roman"/>
          <w:sz w:val="24"/>
          <w:szCs w:val="24"/>
        </w:rPr>
        <w:t>Objavljen natječaj za mjeru</w:t>
      </w:r>
      <w:r w:rsidR="00A30AB2">
        <w:rPr>
          <w:rFonts w:ascii="Times New Roman" w:hAnsi="Times New Roman" w:cs="Times New Roman"/>
          <w:sz w:val="24"/>
          <w:szCs w:val="24"/>
        </w:rPr>
        <w:t xml:space="preserve"> 6.1.1. </w:t>
      </w:r>
      <w:r w:rsidRPr="00A30AB2">
        <w:rPr>
          <w:rFonts w:ascii="Times New Roman" w:hAnsi="Times New Roman" w:cs="Times New Roman"/>
          <w:sz w:val="24"/>
          <w:szCs w:val="24"/>
        </w:rPr>
        <w:t>Po</w:t>
      </w:r>
      <w:r w:rsidR="00A30AB2">
        <w:rPr>
          <w:rFonts w:ascii="Times New Roman" w:hAnsi="Times New Roman" w:cs="Times New Roman"/>
          <w:sz w:val="24"/>
          <w:szCs w:val="24"/>
        </w:rPr>
        <w:t>tpora mladim poljoprivrednicima: Obratite se Projektnom uredu Grada Ivanca</w:t>
      </w:r>
    </w:p>
    <w:p w:rsidR="00A30AB2" w:rsidRPr="00A30AB2" w:rsidRDefault="00A30AB2" w:rsidP="00CB63C1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72EC4" w:rsidRPr="00A30AB2" w:rsidRDefault="00A72EC4" w:rsidP="00A72EC4">
      <w:pPr>
        <w:jc w:val="both"/>
        <w:rPr>
          <w:rFonts w:ascii="Times New Roman" w:hAnsi="Times New Roman" w:cs="Times New Roman"/>
          <w:sz w:val="24"/>
          <w:szCs w:val="24"/>
        </w:rPr>
      </w:pPr>
      <w:r w:rsidRPr="00A30AB2">
        <w:rPr>
          <w:rFonts w:ascii="Times New Roman" w:hAnsi="Times New Roman" w:cs="Times New Roman"/>
          <w:sz w:val="24"/>
          <w:szCs w:val="24"/>
        </w:rPr>
        <w:t>Agencija za plaćanja u poljoprivredi, ribarstvu i ruralnom razvoju objavila</w:t>
      </w:r>
      <w:r w:rsidR="00CB63C1" w:rsidRPr="00A30AB2">
        <w:rPr>
          <w:rFonts w:ascii="Times New Roman" w:hAnsi="Times New Roman" w:cs="Times New Roman"/>
          <w:sz w:val="24"/>
          <w:szCs w:val="24"/>
        </w:rPr>
        <w:t xml:space="preserve"> je</w:t>
      </w:r>
      <w:r w:rsidRPr="00A30AB2">
        <w:rPr>
          <w:rFonts w:ascii="Times New Roman" w:hAnsi="Times New Roman" w:cs="Times New Roman"/>
          <w:sz w:val="24"/>
          <w:szCs w:val="24"/>
        </w:rPr>
        <w:t xml:space="preserve"> novi Natječaj za tip operacije 6.1.1. „Potpora mladim poljoprivrednicima“ iz Programa ruralnog razvoja RH. </w:t>
      </w:r>
    </w:p>
    <w:p w:rsidR="00A72EC4" w:rsidRPr="00A30AB2" w:rsidRDefault="00A72EC4" w:rsidP="00A72EC4">
      <w:pPr>
        <w:jc w:val="both"/>
        <w:rPr>
          <w:rFonts w:ascii="Times New Roman" w:hAnsi="Times New Roman" w:cs="Times New Roman"/>
          <w:sz w:val="24"/>
          <w:szCs w:val="24"/>
        </w:rPr>
      </w:pPr>
      <w:r w:rsidRPr="00A30AB2">
        <w:rPr>
          <w:rFonts w:ascii="Times New Roman" w:hAnsi="Times New Roman" w:cs="Times New Roman"/>
          <w:sz w:val="24"/>
          <w:szCs w:val="24"/>
        </w:rPr>
        <w:t>Na natječaj se mogu prijaviti mladi poljoprivrednici stariji od 18 i mlađi od 40 godina (na dan podnošenja Zahtjeva za potporu) koji posjeduju odgovarajuća stručna znanja i vještine te su po prvi put na poljoprivrednom gospodarstvu postavljeni za nositelja poljoprivrednog gospodarstva, ali ne duže od 24 mjeseca prije podnošenja Zahtjeva za potporu.</w:t>
      </w:r>
    </w:p>
    <w:p w:rsidR="00A72EC4" w:rsidRPr="00A30AB2" w:rsidRDefault="00A72EC4" w:rsidP="00A72EC4">
      <w:pPr>
        <w:jc w:val="both"/>
        <w:rPr>
          <w:rFonts w:ascii="Times New Roman" w:hAnsi="Times New Roman" w:cs="Times New Roman"/>
          <w:sz w:val="24"/>
          <w:szCs w:val="24"/>
        </w:rPr>
      </w:pPr>
      <w:r w:rsidRPr="00A30AB2">
        <w:rPr>
          <w:rFonts w:ascii="Times New Roman" w:hAnsi="Times New Roman" w:cs="Times New Roman"/>
          <w:sz w:val="24"/>
          <w:szCs w:val="24"/>
        </w:rPr>
        <w:t>Potpora mladim poljoprivrednicima u obliku bespovratnih financijskih sredstava dodjeljuje se na dva načina:</w:t>
      </w:r>
    </w:p>
    <w:p w:rsidR="00A72EC4" w:rsidRPr="00A30AB2" w:rsidRDefault="00A72EC4" w:rsidP="00A72EC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AB2">
        <w:rPr>
          <w:rFonts w:ascii="Times New Roman" w:hAnsi="Times New Roman" w:cs="Times New Roman"/>
          <w:sz w:val="24"/>
          <w:szCs w:val="24"/>
        </w:rPr>
        <w:t>372.000,00 kuna onima kojima će poljoprivreda biti glavno zanimanje i koji će biti obveznici doprinosa za socijalno osiguranje po osnovi poljoprivrede (mirovinsko i zdravstveno osiguranje) najmanje 5 godina nakon konačne isplate potpore.</w:t>
      </w:r>
    </w:p>
    <w:p w:rsidR="00A72EC4" w:rsidRPr="00A30AB2" w:rsidRDefault="00A72EC4" w:rsidP="00A72EC4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AB2">
        <w:rPr>
          <w:rFonts w:ascii="Times New Roman" w:hAnsi="Times New Roman" w:cs="Times New Roman"/>
          <w:sz w:val="24"/>
          <w:szCs w:val="24"/>
        </w:rPr>
        <w:t>148.800,00 kuna onima kojima poljoprivreda neće biti glavno zanimanje i koji neće biti obveznik doprinosa za socijalno osiguranje po osnovi poljoprivrede.</w:t>
      </w:r>
    </w:p>
    <w:p w:rsidR="00A72EC4" w:rsidRPr="00A30AB2" w:rsidRDefault="00A72EC4" w:rsidP="00A72EC4">
      <w:pPr>
        <w:jc w:val="both"/>
        <w:rPr>
          <w:rFonts w:ascii="Times New Roman" w:hAnsi="Times New Roman" w:cs="Times New Roman"/>
          <w:sz w:val="24"/>
          <w:szCs w:val="24"/>
        </w:rPr>
      </w:pPr>
      <w:r w:rsidRPr="00A30AB2">
        <w:rPr>
          <w:rFonts w:ascii="Times New Roman" w:hAnsi="Times New Roman" w:cs="Times New Roman"/>
          <w:b/>
          <w:sz w:val="24"/>
          <w:szCs w:val="24"/>
        </w:rPr>
        <w:t>Prihvatljive aktivnosti za financiranje:</w:t>
      </w:r>
      <w:r w:rsidRPr="00A30AB2">
        <w:rPr>
          <w:rFonts w:ascii="Times New Roman" w:hAnsi="Times New Roman" w:cs="Times New Roman"/>
          <w:sz w:val="24"/>
          <w:szCs w:val="24"/>
        </w:rPr>
        <w:t xml:space="preserve"> kupnja poljoprivredne mehanizacije, strojeva i opreme, kupnja domaćih životinja, višegodišnjeg bilja, sjemena i sadnog materijala višegodišnjeg bilja, kupnja, građenje ili opremanje zatvorenih i zaštićenih prostora i objekata, podizanje novih i restrukturiranje postojećih višegodišnjih nasada i dr.</w:t>
      </w:r>
    </w:p>
    <w:p w:rsidR="00A72EC4" w:rsidRPr="00A30AB2" w:rsidRDefault="00A72EC4" w:rsidP="00A72EC4">
      <w:pPr>
        <w:jc w:val="both"/>
        <w:rPr>
          <w:rFonts w:ascii="Times New Roman" w:hAnsi="Times New Roman" w:cs="Times New Roman"/>
          <w:sz w:val="24"/>
          <w:szCs w:val="24"/>
        </w:rPr>
      </w:pPr>
      <w:r w:rsidRPr="00A30AB2">
        <w:rPr>
          <w:rFonts w:ascii="Times New Roman" w:hAnsi="Times New Roman" w:cs="Times New Roman"/>
          <w:sz w:val="24"/>
          <w:szCs w:val="24"/>
        </w:rPr>
        <w:t>Zahtjev za potporu može se popunjavati i podnositi u AGRONET-u</w:t>
      </w:r>
      <w:r w:rsidRPr="00A30AB2">
        <w:rPr>
          <w:rFonts w:ascii="Times New Roman" w:hAnsi="Times New Roman" w:cs="Times New Roman"/>
          <w:b/>
          <w:sz w:val="24"/>
          <w:szCs w:val="24"/>
        </w:rPr>
        <w:t xml:space="preserve"> od 25. travnja 2018. godine od 12:00 sati do 13. lipnja 2018. godine do 12:00 sati.</w:t>
      </w:r>
      <w:r w:rsidRPr="00A30AB2">
        <w:rPr>
          <w:rFonts w:ascii="Times New Roman" w:hAnsi="Times New Roman" w:cs="Times New Roman"/>
          <w:sz w:val="24"/>
          <w:szCs w:val="24"/>
        </w:rPr>
        <w:t xml:space="preserve"> Rok za podnošenje Potvrde o podnošenju zahtjeva za potporu počinje teći od 25. travnja 2018. godine od 12:00 sati do 13. lipnja 2018. godine do 12:00 sati.</w:t>
      </w:r>
    </w:p>
    <w:p w:rsidR="00A72EC4" w:rsidRPr="00A30AB2" w:rsidRDefault="00A72EC4" w:rsidP="00A72EC4">
      <w:pPr>
        <w:jc w:val="both"/>
        <w:rPr>
          <w:rFonts w:ascii="Times New Roman" w:hAnsi="Times New Roman" w:cs="Times New Roman"/>
          <w:sz w:val="24"/>
          <w:szCs w:val="24"/>
        </w:rPr>
      </w:pPr>
      <w:r w:rsidRPr="00A30AB2">
        <w:rPr>
          <w:rFonts w:ascii="Times New Roman" w:hAnsi="Times New Roman" w:cs="Times New Roman"/>
          <w:sz w:val="24"/>
          <w:szCs w:val="24"/>
        </w:rPr>
        <w:t>Sve ostale potrebne informacije o obrascima, uvjetima i načinu prijave mogu se pronaći na ovom linku</w:t>
      </w:r>
      <w:r w:rsidR="00CB63C1" w:rsidRPr="00A30AB2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="00CB63C1" w:rsidRPr="00A30AB2">
          <w:rPr>
            <w:rStyle w:val="Hiperveza"/>
            <w:rFonts w:ascii="Times New Roman" w:hAnsi="Times New Roman" w:cs="Times New Roman"/>
            <w:sz w:val="24"/>
            <w:szCs w:val="24"/>
          </w:rPr>
          <w:t>https://www.apprrr.hr/podmjera-6-1-potpora-za-pokretanje-poslovanja-mladim-poljoprivrednicima/</w:t>
        </w:r>
      </w:hyperlink>
    </w:p>
    <w:p w:rsidR="00C66C25" w:rsidRPr="00A30AB2" w:rsidRDefault="00A72EC4" w:rsidP="00A72EC4">
      <w:pPr>
        <w:jc w:val="both"/>
        <w:rPr>
          <w:rFonts w:ascii="Times New Roman" w:hAnsi="Times New Roman" w:cs="Times New Roman"/>
          <w:sz w:val="24"/>
          <w:szCs w:val="24"/>
        </w:rPr>
      </w:pPr>
      <w:r w:rsidRPr="00A30AB2">
        <w:rPr>
          <w:rFonts w:ascii="Times New Roman" w:hAnsi="Times New Roman" w:cs="Times New Roman"/>
          <w:sz w:val="24"/>
          <w:szCs w:val="24"/>
        </w:rPr>
        <w:t xml:space="preserve">Za detaljnije informacije možete se obratiti Projektnom uredu Grada Ivanca za EU fondove, na broj telefona 042/645-485, mail adresu projektni.ured@ivanec.hr ili osobno na adresu Trg hrvatskih </w:t>
      </w:r>
      <w:proofErr w:type="spellStart"/>
      <w:r w:rsidRPr="00A30AB2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A30AB2">
        <w:rPr>
          <w:rFonts w:ascii="Times New Roman" w:hAnsi="Times New Roman" w:cs="Times New Roman"/>
          <w:sz w:val="24"/>
          <w:szCs w:val="24"/>
        </w:rPr>
        <w:t xml:space="preserve"> 10, uz prethodnu najavu, radnim danom od 7-15 sati.</w:t>
      </w:r>
    </w:p>
    <w:sectPr w:rsidR="00C66C25" w:rsidRPr="00A30A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7488C"/>
    <w:multiLevelType w:val="hybridMultilevel"/>
    <w:tmpl w:val="E658583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EC4"/>
    <w:rsid w:val="001B198A"/>
    <w:rsid w:val="00A30AB2"/>
    <w:rsid w:val="00A72EC4"/>
    <w:rsid w:val="00C66C25"/>
    <w:rsid w:val="00CB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72EC4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CB63C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72EC4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CB63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pprrr.hr/podmjera-6-1-potpora-za-pokretanje-poslovanja-mladim-poljoprivrednicim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KORISNIK1</dc:creator>
  <cp:lastModifiedBy>Grad Ivanec1</cp:lastModifiedBy>
  <cp:revision>2</cp:revision>
  <dcterms:created xsi:type="dcterms:W3CDTF">2018-04-12T10:03:00Z</dcterms:created>
  <dcterms:modified xsi:type="dcterms:W3CDTF">2018-04-12T10:03:00Z</dcterms:modified>
</cp:coreProperties>
</file>