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5C87" w:rsidRDefault="001D5C87" w:rsidP="001D5C87">
      <w:pPr>
        <w:pStyle w:val="Naslov"/>
        <w:jc w:val="both"/>
        <w:rPr>
          <w:b w:val="0"/>
          <w:i/>
          <w:sz w:val="24"/>
          <w:lang w:val="hr-HR"/>
        </w:rPr>
      </w:pPr>
    </w:p>
    <w:p w:rsidR="001D5C87" w:rsidRDefault="001D5C87" w:rsidP="001D5C87">
      <w:pPr>
        <w:pStyle w:val="Naslov"/>
        <w:ind w:left="-360"/>
        <w:jc w:val="left"/>
        <w:rPr>
          <w:b w:val="0"/>
          <w:sz w:val="24"/>
          <w:lang w:val="hr-HR"/>
        </w:rPr>
      </w:pPr>
    </w:p>
    <w:p w:rsidR="001D5C87" w:rsidRDefault="001D5C87" w:rsidP="001D5C87">
      <w:pPr>
        <w:pStyle w:val="Naslov"/>
        <w:rPr>
          <w:b w:val="0"/>
          <w:i/>
          <w:noProof/>
          <w:sz w:val="24"/>
          <w:lang w:val="hr-HR"/>
        </w:rPr>
      </w:pPr>
      <w:r>
        <w:rPr>
          <w:b w:val="0"/>
          <w:i/>
          <w:noProof/>
          <w:sz w:val="24"/>
          <w:lang w:val="hr-HR"/>
        </w:rPr>
        <w:t>GRAD IVANEC</w:t>
      </w:r>
    </w:p>
    <w:p w:rsidR="001D5C87" w:rsidRDefault="001D5C87" w:rsidP="001D5C87">
      <w:pPr>
        <w:pStyle w:val="Naslov"/>
        <w:rPr>
          <w:b w:val="0"/>
          <w:i/>
          <w:noProof/>
          <w:sz w:val="24"/>
          <w:lang w:val="hr-HR"/>
        </w:rPr>
      </w:pPr>
      <w:r>
        <w:rPr>
          <w:b w:val="0"/>
          <w:i/>
          <w:noProof/>
          <w:sz w:val="24"/>
          <w:lang w:val="hr-HR"/>
        </w:rPr>
        <w:t>Trg hrvatskih ivanovaca 9B, IVANEC</w:t>
      </w:r>
    </w:p>
    <w:p w:rsidR="001D5C87" w:rsidRDefault="001D5C87" w:rsidP="001D5C87">
      <w:pPr>
        <w:pStyle w:val="Naslov"/>
        <w:rPr>
          <w:i/>
          <w:sz w:val="24"/>
          <w:lang w:val="hr-HR"/>
        </w:rPr>
      </w:pPr>
      <w:r>
        <w:rPr>
          <w:b w:val="0"/>
          <w:i/>
          <w:noProof/>
          <w:sz w:val="24"/>
          <w:lang w:val="hr-HR"/>
        </w:rPr>
        <w:t xml:space="preserve">OIB </w:t>
      </w:r>
      <w:r>
        <w:rPr>
          <w:b w:val="0"/>
          <w:i/>
          <w:sz w:val="24"/>
          <w:lang w:val="hr-HR"/>
        </w:rPr>
        <w:t>84121580205</w:t>
      </w:r>
    </w:p>
    <w:p w:rsidR="001D5C87" w:rsidRDefault="001D5C87" w:rsidP="001D5C87">
      <w:pPr>
        <w:pStyle w:val="Tijeloteksta"/>
        <w:rPr>
          <w:b/>
          <w:lang w:val="hr-HR"/>
        </w:rPr>
      </w:pPr>
    </w:p>
    <w:p w:rsidR="001D5C87" w:rsidRDefault="001D5C87" w:rsidP="001D5C87">
      <w:pPr>
        <w:pStyle w:val="Tijeloteksta"/>
        <w:rPr>
          <w:b/>
          <w:lang w:val="hr-HR"/>
        </w:rPr>
      </w:pPr>
    </w:p>
    <w:p w:rsidR="001D5C87" w:rsidRDefault="001D5C87" w:rsidP="001D5C87">
      <w:pPr>
        <w:pStyle w:val="Tijeloteksta"/>
        <w:rPr>
          <w:b/>
          <w:lang w:val="hr-HR"/>
        </w:rPr>
      </w:pPr>
    </w:p>
    <w:p w:rsidR="001D5C87" w:rsidRDefault="001D5C87" w:rsidP="001D5C87">
      <w:pPr>
        <w:pStyle w:val="Tijeloteksta"/>
        <w:rPr>
          <w:b/>
          <w:lang w:val="hr-HR"/>
        </w:rPr>
      </w:pPr>
    </w:p>
    <w:p w:rsidR="001D5C87" w:rsidRDefault="001D5C87" w:rsidP="001D5C87">
      <w:pPr>
        <w:pStyle w:val="Naslov"/>
        <w:jc w:val="left"/>
        <w:rPr>
          <w:sz w:val="24"/>
          <w:lang w:val="hr-HR"/>
        </w:rPr>
      </w:pPr>
      <w:proofErr w:type="spellStart"/>
      <w:r>
        <w:rPr>
          <w:sz w:val="24"/>
          <w:lang w:val="hr-HR"/>
        </w:rPr>
        <w:t>Ev.</w:t>
      </w:r>
      <w:r>
        <w:rPr>
          <w:noProof/>
          <w:sz w:val="24"/>
          <w:lang w:val="hr-HR"/>
        </w:rPr>
        <w:t>broj</w:t>
      </w:r>
      <w:proofErr w:type="spellEnd"/>
      <w:r>
        <w:rPr>
          <w:noProof/>
          <w:sz w:val="24"/>
          <w:lang w:val="hr-HR"/>
        </w:rPr>
        <w:t xml:space="preserve">: </w:t>
      </w:r>
      <w:r>
        <w:rPr>
          <w:i/>
          <w:color w:val="000000" w:themeColor="text1"/>
          <w:sz w:val="24"/>
          <w:lang w:val="hr-HR"/>
        </w:rPr>
        <w:t>6</w:t>
      </w:r>
      <w:r>
        <w:rPr>
          <w:i/>
          <w:sz w:val="24"/>
          <w:lang w:val="hr-HR"/>
        </w:rPr>
        <w:t>/18</w:t>
      </w:r>
      <w:r>
        <w:rPr>
          <w:i/>
          <w:sz w:val="24"/>
          <w:lang w:val="hr-HR"/>
        </w:rPr>
        <w:tab/>
      </w:r>
    </w:p>
    <w:p w:rsidR="001D5C87" w:rsidRDefault="001D5C87" w:rsidP="001D5C87">
      <w:pPr>
        <w:pStyle w:val="Naslov"/>
        <w:jc w:val="left"/>
        <w:rPr>
          <w:sz w:val="24"/>
          <w:u w:val="single"/>
          <w:lang w:val="hr-HR"/>
        </w:rPr>
      </w:pPr>
    </w:p>
    <w:p w:rsidR="001D5C87" w:rsidRDefault="001D5C87" w:rsidP="001D5C87">
      <w:pPr>
        <w:pStyle w:val="Naslov"/>
        <w:rPr>
          <w:sz w:val="24"/>
          <w:u w:val="single"/>
          <w:lang w:val="hr-HR"/>
        </w:rPr>
      </w:pPr>
    </w:p>
    <w:p w:rsidR="001D5C87" w:rsidRDefault="001D5C87" w:rsidP="001D5C87">
      <w:pPr>
        <w:pStyle w:val="Naslov"/>
        <w:jc w:val="left"/>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r>
        <w:rPr>
          <w:sz w:val="24"/>
          <w:lang w:val="hr-HR"/>
        </w:rPr>
        <w:t>DOKUMENTACIJA  O NABAVI</w:t>
      </w:r>
    </w:p>
    <w:p w:rsidR="001D5C87" w:rsidRDefault="001D5C87" w:rsidP="001D5C87">
      <w:pPr>
        <w:pStyle w:val="Naslov"/>
        <w:rPr>
          <w:sz w:val="24"/>
          <w:lang w:val="hr-HR"/>
        </w:rPr>
      </w:pPr>
    </w:p>
    <w:p w:rsidR="001D5C87" w:rsidRDefault="001D5C87" w:rsidP="001D5C87">
      <w:pPr>
        <w:spacing w:after="0" w:line="240" w:lineRule="auto"/>
        <w:jc w:val="center"/>
        <w:rPr>
          <w:rFonts w:ascii="Times New Roman" w:eastAsia="Times New Roman" w:hAnsi="Times New Roman"/>
          <w:b/>
          <w:bCs/>
          <w:sz w:val="24"/>
          <w:szCs w:val="24"/>
          <w:lang w:eastAsia="hr-HR"/>
        </w:rPr>
      </w:pPr>
      <w:r>
        <w:rPr>
          <w:rFonts w:ascii="Times New Roman" w:eastAsia="Times New Roman" w:hAnsi="Times New Roman"/>
          <w:b/>
          <w:bCs/>
          <w:sz w:val="24"/>
          <w:szCs w:val="24"/>
          <w:lang w:eastAsia="hr-HR"/>
        </w:rPr>
        <w:t>OTVORENI POSTUPAK JAVNE NABAVE</w:t>
      </w:r>
    </w:p>
    <w:p w:rsidR="001D5C87" w:rsidRDefault="001D5C87" w:rsidP="001D5C87">
      <w:pPr>
        <w:pStyle w:val="Naslov"/>
        <w:rPr>
          <w:i/>
          <w:sz w:val="24"/>
          <w:lang w:val="hr-HR"/>
        </w:rPr>
      </w:pPr>
    </w:p>
    <w:p w:rsidR="001D5C87" w:rsidRDefault="001D5C87" w:rsidP="001D5C87">
      <w:pPr>
        <w:spacing w:after="0" w:line="240" w:lineRule="auto"/>
        <w:jc w:val="center"/>
        <w:rPr>
          <w:rFonts w:ascii="Times New Roman" w:eastAsia="Times New Roman" w:hAnsi="Times New Roman"/>
          <w:bCs/>
          <w:i/>
          <w:sz w:val="24"/>
          <w:szCs w:val="24"/>
          <w:lang w:eastAsia="hr-HR"/>
        </w:rPr>
      </w:pPr>
      <w:r>
        <w:rPr>
          <w:rFonts w:ascii="Times New Roman" w:hAnsi="Times New Roman"/>
          <w:b/>
          <w:sz w:val="24"/>
          <w:szCs w:val="24"/>
          <w:lang w:eastAsia="hr-HR"/>
        </w:rPr>
        <w:t>NASTAVAK GRAĐENJA II. FAZE MUZEJA PLANINARSTVA</w:t>
      </w:r>
    </w:p>
    <w:p w:rsidR="001D5C87" w:rsidRDefault="001D5C87" w:rsidP="001D5C87">
      <w:pPr>
        <w:spacing w:after="0" w:line="240" w:lineRule="auto"/>
        <w:jc w:val="both"/>
        <w:rPr>
          <w:rFonts w:ascii="Times New Roman" w:eastAsia="Times New Roman" w:hAnsi="Times New Roman"/>
          <w:b/>
          <w:bCs/>
          <w:sz w:val="24"/>
          <w:szCs w:val="24"/>
          <w:lang w:eastAsia="hr-HR"/>
        </w:rPr>
      </w:pPr>
    </w:p>
    <w:p w:rsidR="001D5C87" w:rsidRDefault="001D5C87" w:rsidP="001D5C87">
      <w:pPr>
        <w:spacing w:after="0" w:line="240" w:lineRule="auto"/>
        <w:jc w:val="both"/>
        <w:rPr>
          <w:rFonts w:ascii="Times New Roman" w:eastAsia="Times New Roman" w:hAnsi="Times New Roman"/>
          <w:b/>
          <w:bCs/>
          <w:sz w:val="24"/>
          <w:szCs w:val="24"/>
          <w:lang w:eastAsia="hr-HR"/>
        </w:rPr>
      </w:pPr>
    </w:p>
    <w:p w:rsidR="001D5C87" w:rsidRDefault="001D5C87" w:rsidP="001D5C87">
      <w:pPr>
        <w:spacing w:after="0" w:line="240" w:lineRule="auto"/>
        <w:jc w:val="center"/>
        <w:rPr>
          <w:rFonts w:ascii="Times New Roman" w:eastAsia="Times New Roman" w:hAnsi="Times New Roman"/>
          <w:b/>
          <w:bCs/>
          <w:sz w:val="24"/>
          <w:szCs w:val="24"/>
          <w:lang w:eastAsia="hr-HR"/>
        </w:rPr>
      </w:pPr>
      <w:r>
        <w:rPr>
          <w:rFonts w:ascii="Times New Roman" w:eastAsia="Times New Roman" w:hAnsi="Times New Roman"/>
          <w:bCs/>
          <w:sz w:val="24"/>
          <w:szCs w:val="24"/>
          <w:lang w:eastAsia="hr-HR"/>
        </w:rPr>
        <w:t xml:space="preserve">      </w:t>
      </w:r>
      <w:r>
        <w:rPr>
          <w:rFonts w:ascii="Times New Roman" w:eastAsia="Times New Roman" w:hAnsi="Times New Roman"/>
          <w:b/>
          <w:bCs/>
          <w:sz w:val="24"/>
          <w:szCs w:val="24"/>
          <w:lang w:eastAsia="hr-HR"/>
        </w:rPr>
        <w:t>Nabava radova</w:t>
      </w:r>
    </w:p>
    <w:p w:rsidR="001D5C87" w:rsidRDefault="001D5C87" w:rsidP="001D5C87">
      <w:pPr>
        <w:pStyle w:val="Naslov"/>
        <w:jc w:val="both"/>
        <w:rPr>
          <w:b w:val="0"/>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pStyle w:val="Naslov"/>
        <w:rPr>
          <w:sz w:val="24"/>
          <w:lang w:val="hr-HR"/>
        </w:rPr>
      </w:pPr>
    </w:p>
    <w:p w:rsidR="001D5C87" w:rsidRDefault="001D5C87" w:rsidP="001D5C87">
      <w:pPr>
        <w:spacing w:after="0" w:line="240" w:lineRule="auto"/>
        <w:rPr>
          <w:rFonts w:ascii="Times New Roman" w:eastAsia="Times New Roman" w:hAnsi="Times New Roman"/>
          <w:b/>
          <w:bCs/>
          <w:i/>
          <w:sz w:val="24"/>
          <w:szCs w:val="24"/>
          <w:lang w:eastAsia="hr-HR"/>
        </w:rPr>
      </w:pPr>
      <w:r>
        <w:rPr>
          <w:rFonts w:ascii="Times New Roman" w:eastAsia="Times New Roman" w:hAnsi="Times New Roman"/>
          <w:b/>
          <w:bCs/>
          <w:i/>
          <w:sz w:val="24"/>
          <w:szCs w:val="24"/>
          <w:lang w:eastAsia="hr-HR"/>
        </w:rPr>
        <w:t>Ivanec, srpanj 2018.</w:t>
      </w:r>
    </w:p>
    <w:p w:rsidR="001D5C87" w:rsidRDefault="001D5C87" w:rsidP="001D5C87">
      <w:pPr>
        <w:pStyle w:val="Naslov"/>
        <w:jc w:val="left"/>
        <w:rPr>
          <w:sz w:val="24"/>
          <w:lang w:val="hr-HR"/>
        </w:rPr>
      </w:pPr>
    </w:p>
    <w:p w:rsidR="001D5C87" w:rsidRDefault="001D5C87" w:rsidP="001D5C87">
      <w:pPr>
        <w:spacing w:after="0" w:line="240" w:lineRule="auto"/>
        <w:rPr>
          <w:rFonts w:ascii="Times New Roman" w:eastAsia="Times New Roman" w:hAnsi="Times New Roman"/>
          <w:b/>
          <w:bCs/>
          <w:sz w:val="24"/>
          <w:szCs w:val="24"/>
          <w:lang w:eastAsia="hr-HR"/>
        </w:rPr>
      </w:pPr>
      <w:r>
        <w:rPr>
          <w:rFonts w:ascii="Times New Roman" w:hAnsi="Times New Roman"/>
          <w:sz w:val="24"/>
          <w:szCs w:val="24"/>
        </w:rPr>
        <w:br w:type="page"/>
      </w:r>
    </w:p>
    <w:p w:rsidR="001D5C87" w:rsidRDefault="001D5C87" w:rsidP="001D5C87">
      <w:pPr>
        <w:autoSpaceDE w:val="0"/>
        <w:spacing w:after="0"/>
        <w:ind w:firstLine="5954"/>
        <w:rPr>
          <w:rFonts w:ascii="Times New Roman" w:hAnsi="Times New Roman"/>
          <w:sz w:val="24"/>
          <w:szCs w:val="24"/>
        </w:rPr>
      </w:pPr>
    </w:p>
    <w:p w:rsidR="001D5C87" w:rsidRDefault="001D5C87" w:rsidP="001D5C87">
      <w:pPr>
        <w:pStyle w:val="Naslov2"/>
        <w:keepLines w:val="0"/>
        <w:numPr>
          <w:ilvl w:val="0"/>
          <w:numId w:val="1"/>
        </w:numPr>
        <w:spacing w:before="0" w:line="240" w:lineRule="auto"/>
        <w:ind w:left="567" w:hanging="567"/>
        <w:rPr>
          <w:rFonts w:ascii="Times New Roman" w:hAnsi="Times New Roman"/>
          <w:b/>
          <w:bCs/>
          <w:color w:val="auto"/>
          <w:sz w:val="24"/>
          <w:szCs w:val="24"/>
        </w:rPr>
      </w:pPr>
      <w:bookmarkStart w:id="0" w:name="_Toc506463308"/>
      <w:r>
        <w:rPr>
          <w:rFonts w:ascii="Times New Roman" w:hAnsi="Times New Roman"/>
          <w:b/>
          <w:bCs/>
          <w:color w:val="auto"/>
          <w:sz w:val="24"/>
          <w:szCs w:val="24"/>
        </w:rPr>
        <w:t xml:space="preserve"> OPĆI PODACI</w:t>
      </w:r>
      <w:bookmarkEnd w:id="0"/>
    </w:p>
    <w:p w:rsidR="001D5C87" w:rsidRDefault="001D5C87" w:rsidP="001D5C87">
      <w:pPr>
        <w:autoSpaceDE w:val="0"/>
        <w:autoSpaceDN w:val="0"/>
        <w:adjustRightInd w:val="0"/>
        <w:rPr>
          <w:rFonts w:ascii="Times New Roman" w:hAnsi="Times New Roman"/>
          <w:sz w:val="24"/>
          <w:szCs w:val="24"/>
        </w:rPr>
      </w:pPr>
    </w:p>
    <w:p w:rsidR="001D5C87" w:rsidRDefault="001D5C87" w:rsidP="001D5C87">
      <w:pPr>
        <w:pStyle w:val="Naslov2"/>
        <w:keepLines w:val="0"/>
        <w:numPr>
          <w:ilvl w:val="1"/>
          <w:numId w:val="1"/>
        </w:numPr>
        <w:spacing w:before="0" w:line="240" w:lineRule="auto"/>
        <w:ind w:left="142" w:hanging="142"/>
        <w:rPr>
          <w:rFonts w:ascii="Times New Roman" w:hAnsi="Times New Roman"/>
          <w:b/>
          <w:bCs/>
          <w:color w:val="auto"/>
          <w:sz w:val="24"/>
          <w:szCs w:val="24"/>
        </w:rPr>
      </w:pPr>
      <w:bookmarkStart w:id="1" w:name="_Toc506463309"/>
      <w:r>
        <w:rPr>
          <w:rFonts w:ascii="Times New Roman" w:hAnsi="Times New Roman"/>
          <w:b/>
          <w:bCs/>
          <w:color w:val="auto"/>
          <w:sz w:val="24"/>
          <w:szCs w:val="24"/>
        </w:rPr>
        <w:t xml:space="preserve">Podaci o Naručitelju </w:t>
      </w:r>
      <w:bookmarkEnd w:id="1"/>
      <w:r>
        <w:rPr>
          <w:rFonts w:ascii="Times New Roman" w:hAnsi="Times New Roman"/>
          <w:b/>
          <w:bCs/>
          <w:color w:val="auto"/>
          <w:sz w:val="24"/>
          <w:szCs w:val="24"/>
        </w:rPr>
        <w:t xml:space="preserve"> </w:t>
      </w:r>
    </w:p>
    <w:p w:rsidR="001D5C87" w:rsidRDefault="001D5C87" w:rsidP="001D5C87">
      <w:pPr>
        <w:rPr>
          <w:rFonts w:ascii="Times New Roman" w:hAnsi="Times New Roman"/>
          <w:sz w:val="24"/>
          <w:szCs w:val="24"/>
        </w:rPr>
      </w:pPr>
    </w:p>
    <w:p w:rsidR="001D5C87" w:rsidRDefault="001D5C87" w:rsidP="001D5C87">
      <w:pPr>
        <w:autoSpaceDE w:val="0"/>
        <w:autoSpaceDN w:val="0"/>
        <w:adjustRightInd w:val="0"/>
        <w:spacing w:after="0" w:line="240" w:lineRule="auto"/>
        <w:ind w:left="284" w:hanging="284"/>
        <w:rPr>
          <w:rFonts w:ascii="Times New Roman" w:eastAsia="Calibri,Bold" w:hAnsi="Times New Roman"/>
          <w:b/>
          <w:bCs/>
          <w:sz w:val="24"/>
          <w:szCs w:val="24"/>
          <w:lang w:eastAsia="hr-HR"/>
        </w:rPr>
      </w:pPr>
      <w:r>
        <w:rPr>
          <w:rFonts w:ascii="Times New Roman" w:eastAsia="Calibri,Bold" w:hAnsi="Times New Roman"/>
          <w:b/>
          <w:bCs/>
          <w:sz w:val="24"/>
          <w:szCs w:val="24"/>
          <w:lang w:eastAsia="hr-HR"/>
        </w:rPr>
        <w:t xml:space="preserve">GRAD </w:t>
      </w:r>
      <w:proofErr w:type="spellStart"/>
      <w:r>
        <w:rPr>
          <w:rFonts w:ascii="Times New Roman" w:eastAsia="Calibri,Bold" w:hAnsi="Times New Roman"/>
          <w:b/>
          <w:bCs/>
          <w:sz w:val="24"/>
          <w:szCs w:val="24"/>
          <w:lang w:eastAsia="hr-HR"/>
        </w:rPr>
        <w:t>IVANEC,Trg</w:t>
      </w:r>
      <w:proofErr w:type="spellEnd"/>
      <w:r>
        <w:rPr>
          <w:rFonts w:ascii="Times New Roman" w:eastAsia="Calibri,Bold" w:hAnsi="Times New Roman"/>
          <w:b/>
          <w:bCs/>
          <w:sz w:val="24"/>
          <w:szCs w:val="24"/>
          <w:lang w:eastAsia="hr-HR"/>
        </w:rPr>
        <w:t xml:space="preserve"> hrvatskih ivanovaca 9 B, 42240   Ivanec</w:t>
      </w:r>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r>
        <w:rPr>
          <w:rFonts w:ascii="Times New Roman" w:eastAsia="Calibri,Bold" w:hAnsi="Times New Roman"/>
          <w:bCs/>
          <w:sz w:val="24"/>
          <w:szCs w:val="24"/>
          <w:lang w:eastAsia="hr-HR"/>
        </w:rPr>
        <w:t xml:space="preserve">      OIB: 84121580205</w:t>
      </w:r>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Telefon: 042/404-870</w:t>
      </w:r>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Telefaks: 042/781-103</w:t>
      </w:r>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Internetska stranica: </w:t>
      </w:r>
      <w:hyperlink r:id="rId5" w:history="1">
        <w:r>
          <w:rPr>
            <w:rStyle w:val="Hiperveza"/>
            <w:rFonts w:ascii="Times New Roman" w:hAnsi="Times New Roman"/>
            <w:sz w:val="24"/>
            <w:szCs w:val="24"/>
            <w:lang w:eastAsia="hr-HR"/>
          </w:rPr>
          <w:t>www.ivanec.hr</w:t>
        </w:r>
      </w:hyperlink>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Adresa elektroničke pošte: </w:t>
      </w:r>
      <w:hyperlink r:id="rId6" w:history="1">
        <w:r>
          <w:rPr>
            <w:rStyle w:val="Hiperveza"/>
            <w:rFonts w:ascii="Times New Roman" w:hAnsi="Times New Roman"/>
            <w:sz w:val="24"/>
            <w:szCs w:val="24"/>
            <w:lang w:eastAsia="hr-HR"/>
          </w:rPr>
          <w:t>grad@ivanec.hr</w:t>
        </w:r>
      </w:hyperlink>
    </w:p>
    <w:p w:rsidR="001D5C87" w:rsidRDefault="001D5C87" w:rsidP="001D5C87">
      <w:pPr>
        <w:autoSpaceDE w:val="0"/>
        <w:autoSpaceDN w:val="0"/>
        <w:adjustRightInd w:val="0"/>
        <w:spacing w:after="0" w:line="240" w:lineRule="auto"/>
        <w:ind w:hanging="284"/>
        <w:rPr>
          <w:rFonts w:ascii="Times New Roman" w:eastAsia="Times New Roman" w:hAnsi="Times New Roman"/>
          <w:sz w:val="24"/>
          <w:szCs w:val="24"/>
          <w:lang w:eastAsia="hr-HR"/>
        </w:rPr>
      </w:pPr>
    </w:p>
    <w:p w:rsidR="001D5C87" w:rsidRDefault="001D5C87" w:rsidP="001D5C87">
      <w:pPr>
        <w:autoSpaceDE w:val="0"/>
        <w:autoSpaceDN w:val="0"/>
        <w:adjustRightInd w:val="0"/>
        <w:spacing w:after="0" w:line="240" w:lineRule="auto"/>
        <w:rPr>
          <w:rFonts w:ascii="Times New Roman" w:eastAsia="Times New Roman" w:hAnsi="Times New Roman"/>
          <w:b/>
          <w:sz w:val="24"/>
          <w:szCs w:val="24"/>
          <w:lang w:eastAsia="hr-HR"/>
        </w:rPr>
      </w:pPr>
      <w:r>
        <w:rPr>
          <w:rFonts w:ascii="Times New Roman" w:eastAsia="Times New Roman" w:hAnsi="Times New Roman"/>
          <w:b/>
          <w:sz w:val="24"/>
          <w:szCs w:val="24"/>
          <w:lang w:eastAsia="hr-HR"/>
        </w:rPr>
        <w:t>1.2.   Osoba zadužena za komunikaciju s gospodarskim subjektima</w:t>
      </w:r>
    </w:p>
    <w:p w:rsidR="001D5C87" w:rsidRDefault="001D5C87" w:rsidP="001D5C87">
      <w:pPr>
        <w:autoSpaceDE w:val="0"/>
        <w:autoSpaceDN w:val="0"/>
        <w:adjustRightInd w:val="0"/>
        <w:spacing w:after="0" w:line="240" w:lineRule="auto"/>
        <w:rPr>
          <w:rFonts w:ascii="Times New Roman" w:eastAsia="Times New Roman" w:hAnsi="Times New Roman"/>
          <w:b/>
          <w:sz w:val="24"/>
          <w:szCs w:val="24"/>
          <w:lang w:eastAsia="hr-HR"/>
        </w:rPr>
      </w:pP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Kontakt osoba: Marina Držaić</w:t>
      </w: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Telefon: 042/404-883</w:t>
      </w: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Telefaks: 042/781-103</w:t>
      </w:r>
    </w:p>
    <w:p w:rsidR="001D5C87" w:rsidRDefault="001D5C87" w:rsidP="001D5C87">
      <w:pPr>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E-mail: </w:t>
      </w:r>
      <w:hyperlink r:id="rId7" w:history="1">
        <w:r>
          <w:rPr>
            <w:rStyle w:val="Hiperveza"/>
            <w:rFonts w:ascii="Times New Roman" w:hAnsi="Times New Roman"/>
            <w:sz w:val="24"/>
            <w:szCs w:val="24"/>
            <w:lang w:eastAsia="hr-HR"/>
          </w:rPr>
          <w:t>marina.drzaic@ivanec.hr</w:t>
        </w:r>
      </w:hyperlink>
    </w:p>
    <w:p w:rsidR="001D5C87" w:rsidRDefault="001D5C87" w:rsidP="001D5C87">
      <w:pPr>
        <w:spacing w:after="0" w:line="240" w:lineRule="auto"/>
        <w:rPr>
          <w:rFonts w:ascii="Times New Roman" w:eastAsia="Times New Roman" w:hAnsi="Times New Roman"/>
          <w:sz w:val="24"/>
          <w:szCs w:val="24"/>
          <w:lang w:eastAsia="hr-HR"/>
        </w:rPr>
      </w:pP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Kontakt osoba: Marina Hudika</w:t>
      </w: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Telefon: 042/404-886</w:t>
      </w:r>
    </w:p>
    <w:p w:rsidR="001D5C87" w:rsidRDefault="001D5C87" w:rsidP="001D5C87">
      <w:pPr>
        <w:autoSpaceDE w:val="0"/>
        <w:autoSpaceDN w:val="0"/>
        <w:adjustRightInd w:val="0"/>
        <w:spacing w:after="0" w:line="240" w:lineRule="auto"/>
        <w:rPr>
          <w:rFonts w:ascii="Times New Roman" w:eastAsia="Times New Roman" w:hAnsi="Times New Roman"/>
          <w:sz w:val="24"/>
          <w:szCs w:val="24"/>
          <w:lang w:eastAsia="hr-HR"/>
        </w:rPr>
      </w:pPr>
      <w:r>
        <w:rPr>
          <w:rFonts w:ascii="Times New Roman" w:eastAsia="Times New Roman" w:hAnsi="Times New Roman"/>
          <w:sz w:val="24"/>
          <w:szCs w:val="24"/>
          <w:lang w:eastAsia="hr-HR"/>
        </w:rPr>
        <w:t>Telefaks: 042/781-103</w:t>
      </w:r>
    </w:p>
    <w:p w:rsidR="001D5C87" w:rsidRDefault="001D5C87" w:rsidP="001D5C87">
      <w:pPr>
        <w:spacing w:after="0" w:line="240" w:lineRule="auto"/>
        <w:rPr>
          <w:rStyle w:val="Hiperveza"/>
        </w:rPr>
      </w:pPr>
      <w:r>
        <w:rPr>
          <w:rFonts w:ascii="Times New Roman" w:eastAsia="Times New Roman" w:hAnsi="Times New Roman"/>
          <w:sz w:val="24"/>
          <w:szCs w:val="24"/>
          <w:lang w:eastAsia="hr-HR"/>
        </w:rPr>
        <w:t xml:space="preserve">E-mail: </w:t>
      </w:r>
      <w:hyperlink r:id="rId8" w:history="1">
        <w:r>
          <w:rPr>
            <w:rStyle w:val="Hiperveza"/>
            <w:rFonts w:ascii="Times New Roman" w:hAnsi="Times New Roman"/>
            <w:sz w:val="24"/>
            <w:szCs w:val="24"/>
            <w:lang w:eastAsia="hr-HR"/>
          </w:rPr>
          <w:t>marina.hudika@ivanec.hr</w:t>
        </w:r>
      </w:hyperlink>
    </w:p>
    <w:p w:rsidR="001D5C87" w:rsidRDefault="001D5C87" w:rsidP="001D5C87">
      <w:pPr>
        <w:spacing w:after="0" w:line="240" w:lineRule="auto"/>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Komunikacija i svaka druga razmjena informacija između Naručitelja i ponuditelja obavlja se isključivo na hrvatskom jeziku, elektroničkim sredstvima komunikacije sukladno članku 59. Zakona o javnoj nabavi („Narodne novine“, broj: 120/16), dalje u tekstu: ZJN 2016, putem elektroničke pošte osoba zaduženih za komunikaciju s ponuditeljima. </w:t>
      </w:r>
    </w:p>
    <w:p w:rsidR="001D5C87" w:rsidRDefault="001D5C87" w:rsidP="001D5C87">
      <w:pPr>
        <w:jc w:val="both"/>
        <w:rPr>
          <w:rFonts w:ascii="Times New Roman" w:hAnsi="Times New Roman"/>
          <w:color w:val="000000"/>
          <w:sz w:val="24"/>
          <w:szCs w:val="24"/>
        </w:rPr>
      </w:pPr>
      <w:r>
        <w:rPr>
          <w:rFonts w:ascii="Times New Roman" w:hAnsi="Times New Roman"/>
          <w:color w:val="000000"/>
          <w:sz w:val="24"/>
          <w:szCs w:val="24"/>
        </w:rPr>
        <w:t>Naru</w:t>
      </w:r>
      <w:r>
        <w:rPr>
          <w:rFonts w:ascii="Times New Roman" w:eastAsia="TimesNewRoman" w:hAnsi="Times New Roman"/>
          <w:color w:val="000000"/>
          <w:sz w:val="24"/>
          <w:szCs w:val="24"/>
        </w:rPr>
        <w:t>č</w:t>
      </w:r>
      <w:r>
        <w:rPr>
          <w:rFonts w:ascii="Times New Roman" w:hAnsi="Times New Roman"/>
          <w:color w:val="000000"/>
          <w:sz w:val="24"/>
          <w:szCs w:val="24"/>
        </w:rPr>
        <w:t xml:space="preserve">itelj </w:t>
      </w:r>
      <w:r>
        <w:rPr>
          <w:rFonts w:ascii="Times New Roman" w:eastAsia="TimesNewRoman" w:hAnsi="Times New Roman"/>
          <w:color w:val="000000"/>
          <w:sz w:val="24"/>
          <w:szCs w:val="24"/>
        </w:rPr>
        <w:t>ć</w:t>
      </w:r>
      <w:r>
        <w:rPr>
          <w:rFonts w:ascii="Times New Roman" w:hAnsi="Times New Roman"/>
          <w:color w:val="000000"/>
          <w:sz w:val="24"/>
          <w:szCs w:val="24"/>
        </w:rPr>
        <w:t xml:space="preserve">e Dokumentaciju o nabavi i svu moguću dodatnu dokumentaciju neograničeno i u cijelosti elektronički staviti na raspolaganje putem </w:t>
      </w:r>
      <w:r>
        <w:rPr>
          <w:rFonts w:ascii="Times New Roman" w:hAnsi="Times New Roman"/>
          <w:sz w:val="24"/>
          <w:szCs w:val="24"/>
        </w:rPr>
        <w:t>Elektroničkog oglasnika javne nabave Republike Hrvatske (dalje u tekstu: EOJN RH)</w:t>
      </w:r>
      <w:r>
        <w:rPr>
          <w:rFonts w:ascii="Times New Roman" w:hAnsi="Times New Roman"/>
          <w:color w:val="000000"/>
          <w:sz w:val="24"/>
          <w:szCs w:val="24"/>
        </w:rPr>
        <w:t>.</w:t>
      </w:r>
    </w:p>
    <w:p w:rsidR="001D5C87" w:rsidRDefault="001D5C87" w:rsidP="001D5C87">
      <w:pPr>
        <w:jc w:val="both"/>
        <w:rPr>
          <w:rFonts w:ascii="Times New Roman" w:hAnsi="Times New Roman"/>
          <w:sz w:val="24"/>
          <w:szCs w:val="24"/>
        </w:rPr>
      </w:pPr>
      <w:r>
        <w:rPr>
          <w:rFonts w:ascii="Times New Roman" w:hAnsi="Times New Roman"/>
          <w:sz w:val="24"/>
          <w:szCs w:val="24"/>
        </w:rPr>
        <w:t>Za vrijeme roka za dostavu ponuda gospodarski subjekti mogu zahtijevati dodatne informacije, objašnjenja ili izmjene u vezi s dokumentacijom o nabavi ovog predmeta nabave. Naručitelj će odgovoriti na svaki pojedinačni pravodoban zahtjev na hrvatskom jeziku i odgovor staviti na raspolaganje najkasnije tijekom četvrtog dana prije dana u kojem ističe rok za dostavu ponuda. Odgovori će se staviti na raspolaganje gospodarskim subjektima na istovjetan način kao i osnovna dokumentacija o nabavi, putem EOJN RH. Pravodobnim se smatra onaj zahtjev koji je dostavljen naručitelju najkasnije tijekom šestog dana prije dana u kojem ističe rok za dostavu ponuda.</w:t>
      </w:r>
    </w:p>
    <w:p w:rsidR="001D5C87" w:rsidRDefault="001D5C87" w:rsidP="001D5C87">
      <w:pPr>
        <w:jc w:val="both"/>
        <w:rPr>
          <w:rFonts w:ascii="Times New Roman" w:hAnsi="Times New Roman"/>
          <w:sz w:val="24"/>
          <w:szCs w:val="24"/>
        </w:rPr>
      </w:pPr>
    </w:p>
    <w:p w:rsidR="001D5C87" w:rsidRDefault="001D5C87" w:rsidP="001D5C87">
      <w:pPr>
        <w:jc w:val="both"/>
        <w:rPr>
          <w:rFonts w:ascii="Times New Roman" w:hAnsi="Times New Roman"/>
          <w:b/>
          <w:sz w:val="24"/>
          <w:szCs w:val="24"/>
        </w:rPr>
      </w:pPr>
      <w:r>
        <w:rPr>
          <w:rFonts w:ascii="Times New Roman" w:hAnsi="Times New Roman"/>
          <w:b/>
          <w:sz w:val="24"/>
          <w:szCs w:val="24"/>
        </w:rPr>
        <w:t>1.3. Evidencijski broj nabave</w:t>
      </w:r>
      <w:r>
        <w:rPr>
          <w:rFonts w:ascii="Times New Roman" w:hAnsi="Times New Roman"/>
          <w:sz w:val="24"/>
          <w:szCs w:val="24"/>
        </w:rPr>
        <w:t>: 6/18</w:t>
      </w:r>
      <w:r>
        <w:rPr>
          <w:rFonts w:ascii="Times New Roman" w:hAnsi="Times New Roman"/>
          <w:b/>
          <w:sz w:val="24"/>
          <w:szCs w:val="24"/>
        </w:rPr>
        <w:t xml:space="preserve"> </w:t>
      </w:r>
    </w:p>
    <w:p w:rsidR="001D5C87" w:rsidRDefault="001D5C87" w:rsidP="001D5C87">
      <w:pPr>
        <w:jc w:val="both"/>
        <w:rPr>
          <w:rFonts w:ascii="Times New Roman" w:hAnsi="Times New Roman"/>
          <w:b/>
          <w:sz w:val="24"/>
          <w:szCs w:val="24"/>
        </w:rPr>
      </w:pPr>
      <w:r>
        <w:rPr>
          <w:rFonts w:ascii="Times New Roman" w:hAnsi="Times New Roman"/>
          <w:b/>
          <w:sz w:val="24"/>
          <w:szCs w:val="24"/>
        </w:rPr>
        <w:lastRenderedPageBreak/>
        <w:t xml:space="preserve">1.4. </w:t>
      </w:r>
      <w:r>
        <w:rPr>
          <w:rFonts w:ascii="Times New Roman" w:hAnsi="Times New Roman"/>
          <w:b/>
          <w:bCs/>
          <w:sz w:val="24"/>
          <w:szCs w:val="24"/>
        </w:rPr>
        <w:t xml:space="preserve">Popis gospodarskih subjekata s kojima </w:t>
      </w:r>
      <w:r>
        <w:rPr>
          <w:rFonts w:ascii="Times New Roman" w:hAnsi="Times New Roman"/>
          <w:b/>
          <w:sz w:val="24"/>
          <w:szCs w:val="24"/>
        </w:rPr>
        <w:t>Naručitelj</w:t>
      </w:r>
      <w:r>
        <w:rPr>
          <w:rFonts w:ascii="Times New Roman" w:hAnsi="Times New Roman"/>
          <w:b/>
          <w:bCs/>
          <w:sz w:val="24"/>
          <w:szCs w:val="24"/>
        </w:rPr>
        <w:t xml:space="preserve"> ne smije sklapati ugovore </w:t>
      </w:r>
      <w:r>
        <w:rPr>
          <w:rFonts w:ascii="Times New Roman" w:hAnsi="Times New Roman"/>
          <w:b/>
          <w:sz w:val="24"/>
          <w:szCs w:val="24"/>
        </w:rPr>
        <w:t xml:space="preserve">u smislu odredbi članka 75. - 83. Zakona o javnoj nabavi (NN br. 120/2016) u svojstvu ponuditelja, člana zajednice ponuditelja i </w:t>
      </w:r>
      <w:proofErr w:type="spellStart"/>
      <w:r>
        <w:rPr>
          <w:rFonts w:ascii="Times New Roman" w:hAnsi="Times New Roman"/>
          <w:b/>
          <w:sz w:val="24"/>
          <w:szCs w:val="24"/>
        </w:rPr>
        <w:t>podugovaratelja</w:t>
      </w:r>
      <w:proofErr w:type="spellEnd"/>
    </w:p>
    <w:p w:rsidR="001D5C87" w:rsidRDefault="001D5C87" w:rsidP="001D5C87">
      <w:pPr>
        <w:spacing w:after="0" w:line="240" w:lineRule="auto"/>
        <w:jc w:val="both"/>
        <w:rPr>
          <w:rFonts w:ascii="Times New Roman" w:eastAsia="Times New Roman" w:hAnsi="Times New Roman"/>
          <w:bCs/>
          <w:sz w:val="24"/>
          <w:szCs w:val="24"/>
          <w:lang w:eastAsia="hr-HR"/>
        </w:rPr>
      </w:pPr>
      <w:r>
        <w:rPr>
          <w:rFonts w:ascii="Times New Roman" w:eastAsia="Times New Roman" w:hAnsi="Times New Roman"/>
          <w:bCs/>
          <w:sz w:val="24"/>
          <w:szCs w:val="24"/>
          <w:lang w:eastAsia="hr-HR"/>
        </w:rPr>
        <w:t>Ne postoje gospodarski subjekti, s kojima Naručitelj ne smije sklapati ugovor o javnoj nabavi.</w:t>
      </w:r>
    </w:p>
    <w:p w:rsidR="001D5C87" w:rsidRDefault="001D5C87" w:rsidP="001D5C87">
      <w:pPr>
        <w:spacing w:after="0" w:line="240" w:lineRule="auto"/>
        <w:jc w:val="both"/>
        <w:rPr>
          <w:rFonts w:ascii="Times New Roman" w:eastAsia="Times New Roman" w:hAnsi="Times New Roman"/>
          <w:bCs/>
          <w:sz w:val="24"/>
          <w:szCs w:val="24"/>
          <w:lang w:eastAsia="hr-HR"/>
        </w:rPr>
      </w:pPr>
    </w:p>
    <w:p w:rsidR="001D5C87" w:rsidRDefault="001D5C87" w:rsidP="001D5C87">
      <w:pPr>
        <w:spacing w:after="0" w:line="240" w:lineRule="auto"/>
        <w:jc w:val="both"/>
        <w:rPr>
          <w:rFonts w:ascii="Times New Roman" w:eastAsia="Times New Roman" w:hAnsi="Times New Roman"/>
          <w:b/>
          <w:bCs/>
          <w:sz w:val="24"/>
          <w:szCs w:val="24"/>
          <w:lang w:eastAsia="hr-HR"/>
        </w:rPr>
      </w:pPr>
      <w:r>
        <w:rPr>
          <w:rFonts w:ascii="Times New Roman" w:eastAsia="Times New Roman" w:hAnsi="Times New Roman"/>
          <w:b/>
          <w:bCs/>
          <w:sz w:val="24"/>
          <w:szCs w:val="24"/>
          <w:lang w:eastAsia="hr-HR"/>
        </w:rPr>
        <w:t>1.5. Vrsta postupka javne nabave ili posebnog režima nabave</w:t>
      </w:r>
    </w:p>
    <w:p w:rsidR="001D5C87" w:rsidRDefault="001D5C87" w:rsidP="001D5C87">
      <w:pPr>
        <w:spacing w:after="0" w:line="240" w:lineRule="auto"/>
        <w:jc w:val="both"/>
        <w:rPr>
          <w:rFonts w:ascii="Times New Roman" w:eastAsia="Times New Roman" w:hAnsi="Times New Roman"/>
          <w:b/>
          <w:bCs/>
          <w:sz w:val="24"/>
          <w:szCs w:val="24"/>
          <w:lang w:eastAsia="hr-HR"/>
        </w:rPr>
      </w:pPr>
    </w:p>
    <w:p w:rsidR="001D5C87" w:rsidRDefault="001D5C87" w:rsidP="001D5C87">
      <w:pPr>
        <w:rPr>
          <w:rFonts w:ascii="Times New Roman" w:hAnsi="Times New Roman"/>
          <w:sz w:val="24"/>
          <w:szCs w:val="24"/>
        </w:rPr>
      </w:pPr>
      <w:r>
        <w:rPr>
          <w:rFonts w:ascii="Times New Roman" w:hAnsi="Times New Roman"/>
          <w:sz w:val="24"/>
          <w:szCs w:val="24"/>
        </w:rPr>
        <w:t>Otvoreni  postupak javne nabave. Provodi se postupak nabave male vrijednosti.</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će s odabranim ponuditeljem sklopiti ugovor o javnoj nabavi radova. </w:t>
      </w:r>
    </w:p>
    <w:p w:rsidR="001D5C87" w:rsidRDefault="001D5C87" w:rsidP="001D5C87">
      <w:pPr>
        <w:jc w:val="both"/>
        <w:rPr>
          <w:rFonts w:ascii="Times New Roman" w:hAnsi="Times New Roman"/>
          <w:sz w:val="24"/>
          <w:szCs w:val="24"/>
        </w:rPr>
      </w:pPr>
      <w:r>
        <w:rPr>
          <w:rFonts w:ascii="Times New Roman" w:hAnsi="Times New Roman"/>
          <w:b/>
          <w:sz w:val="24"/>
          <w:szCs w:val="24"/>
        </w:rPr>
        <w:t>1.6.</w:t>
      </w:r>
      <w:r>
        <w:rPr>
          <w:rFonts w:ascii="Times New Roman" w:hAnsi="Times New Roman"/>
          <w:sz w:val="24"/>
          <w:szCs w:val="24"/>
        </w:rPr>
        <w:t xml:space="preserve"> </w:t>
      </w:r>
      <w:bookmarkStart w:id="2" w:name="_Toc506463311"/>
      <w:r>
        <w:rPr>
          <w:rFonts w:ascii="Times New Roman" w:hAnsi="Times New Roman"/>
          <w:sz w:val="24"/>
          <w:szCs w:val="24"/>
        </w:rPr>
        <w:t xml:space="preserve"> </w:t>
      </w:r>
      <w:r>
        <w:rPr>
          <w:rFonts w:ascii="Times New Roman" w:hAnsi="Times New Roman"/>
          <w:b/>
          <w:sz w:val="24"/>
          <w:szCs w:val="24"/>
        </w:rPr>
        <w:t>Procijenjena vrijednost nabave</w:t>
      </w:r>
      <w:bookmarkEnd w:id="2"/>
    </w:p>
    <w:p w:rsidR="001D5C87" w:rsidRDefault="001D5C87" w:rsidP="001D5C87">
      <w:pPr>
        <w:autoSpaceDE w:val="0"/>
        <w:autoSpaceDN w:val="0"/>
        <w:adjustRightInd w:val="0"/>
        <w:rPr>
          <w:rFonts w:ascii="Times New Roman" w:hAnsi="Times New Roman"/>
          <w:sz w:val="24"/>
          <w:szCs w:val="24"/>
        </w:rPr>
      </w:pPr>
      <w:r>
        <w:rPr>
          <w:rFonts w:ascii="Times New Roman" w:hAnsi="Times New Roman"/>
          <w:sz w:val="24"/>
          <w:szCs w:val="24"/>
        </w:rPr>
        <w:t xml:space="preserve">Procijenjena vrijednost nabave bez PDV-a: </w:t>
      </w:r>
      <w:r>
        <w:rPr>
          <w:rFonts w:ascii="Times New Roman" w:eastAsia="Calibri,Bold" w:hAnsi="Times New Roman"/>
          <w:bCs/>
          <w:sz w:val="24"/>
          <w:szCs w:val="24"/>
        </w:rPr>
        <w:t xml:space="preserve">1.491.000,00 </w:t>
      </w:r>
      <w:r>
        <w:rPr>
          <w:rFonts w:ascii="Times New Roman" w:hAnsi="Times New Roman"/>
          <w:sz w:val="24"/>
          <w:szCs w:val="24"/>
        </w:rPr>
        <w:t xml:space="preserve">kn  </w:t>
      </w:r>
    </w:p>
    <w:p w:rsidR="001D5C87" w:rsidRDefault="001D5C87" w:rsidP="001D5C87">
      <w:pPr>
        <w:pStyle w:val="Naslov2"/>
        <w:keepLines w:val="0"/>
        <w:spacing w:before="0" w:line="240" w:lineRule="auto"/>
        <w:ind w:left="426" w:hanging="426"/>
        <w:rPr>
          <w:rFonts w:ascii="Times New Roman" w:hAnsi="Times New Roman"/>
          <w:b/>
          <w:bCs/>
          <w:color w:val="auto"/>
          <w:sz w:val="24"/>
          <w:szCs w:val="24"/>
        </w:rPr>
      </w:pPr>
      <w:bookmarkStart w:id="3" w:name="_Toc506463312"/>
      <w:bookmarkStart w:id="4" w:name="_Toc312748887"/>
      <w:r>
        <w:rPr>
          <w:rFonts w:ascii="Times New Roman" w:hAnsi="Times New Roman"/>
          <w:b/>
          <w:bCs/>
          <w:color w:val="auto"/>
          <w:sz w:val="24"/>
          <w:szCs w:val="24"/>
        </w:rPr>
        <w:t>1.7. Vrsta ugovora o javnoj nabavi</w:t>
      </w:r>
      <w:bookmarkEnd w:id="3"/>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Ugovor o javnoj nabavi radova. Ugovor u pisanom obliku mora se sklopiti u roku od 30 dana od dana izvršnosti odluke o odabiru.</w:t>
      </w:r>
    </w:p>
    <w:p w:rsidR="001D5C87" w:rsidRDefault="001D5C87" w:rsidP="001D5C87">
      <w:pPr>
        <w:pStyle w:val="Odlomakpopisa"/>
        <w:numPr>
          <w:ilvl w:val="1"/>
          <w:numId w:val="2"/>
        </w:numPr>
        <w:tabs>
          <w:tab w:val="left" w:pos="426"/>
        </w:tabs>
        <w:ind w:left="0" w:firstLine="0"/>
        <w:jc w:val="both"/>
        <w:rPr>
          <w:rFonts w:ascii="Times New Roman" w:hAnsi="Times New Roman"/>
          <w:b/>
          <w:bCs/>
          <w:color w:val="000000"/>
          <w:sz w:val="24"/>
          <w:szCs w:val="24"/>
          <w:lang w:val="hr-HR"/>
        </w:rPr>
      </w:pPr>
      <w:r>
        <w:rPr>
          <w:rFonts w:ascii="Times New Roman" w:hAnsi="Times New Roman"/>
          <w:b/>
          <w:bCs/>
          <w:color w:val="000000"/>
          <w:sz w:val="24"/>
          <w:szCs w:val="24"/>
          <w:lang w:val="hr-HR"/>
        </w:rPr>
        <w:t xml:space="preserve">  Navod sklapa li se ugovor o javnoj nabavi ili okvirni sporazum</w:t>
      </w:r>
    </w:p>
    <w:p w:rsidR="001D5C87" w:rsidRDefault="001D5C87" w:rsidP="001D5C87">
      <w:pPr>
        <w:jc w:val="both"/>
        <w:rPr>
          <w:rFonts w:ascii="Times New Roman" w:hAnsi="Times New Roman"/>
          <w:color w:val="000000"/>
          <w:sz w:val="24"/>
          <w:szCs w:val="24"/>
        </w:rPr>
      </w:pPr>
      <w:r>
        <w:rPr>
          <w:rFonts w:ascii="Times New Roman" w:hAnsi="Times New Roman"/>
          <w:color w:val="000000"/>
          <w:sz w:val="24"/>
          <w:szCs w:val="24"/>
        </w:rPr>
        <w:t>Sklapa se ugovor o javnoj nabavi.</w:t>
      </w:r>
    </w:p>
    <w:p w:rsidR="001D5C87" w:rsidRDefault="001D5C87" w:rsidP="001D5C87">
      <w:pPr>
        <w:pStyle w:val="Odlomakpopisa"/>
        <w:numPr>
          <w:ilvl w:val="1"/>
          <w:numId w:val="2"/>
        </w:numPr>
        <w:tabs>
          <w:tab w:val="left" w:pos="567"/>
        </w:tabs>
        <w:ind w:left="0" w:firstLine="0"/>
        <w:jc w:val="both"/>
        <w:rPr>
          <w:rFonts w:ascii="Times New Roman" w:hAnsi="Times New Roman"/>
          <w:b/>
          <w:bCs/>
          <w:color w:val="000000"/>
          <w:sz w:val="24"/>
          <w:szCs w:val="24"/>
          <w:lang w:val="hr-HR"/>
        </w:rPr>
      </w:pPr>
      <w:r>
        <w:rPr>
          <w:rFonts w:ascii="Times New Roman" w:hAnsi="Times New Roman"/>
          <w:b/>
          <w:bCs/>
          <w:color w:val="000000"/>
          <w:sz w:val="24"/>
          <w:szCs w:val="24"/>
          <w:lang w:val="hr-HR"/>
        </w:rPr>
        <w:t xml:space="preserve"> Navod uspostavlja li se dinamički sustav nabave</w:t>
      </w:r>
    </w:p>
    <w:p w:rsidR="001D5C87" w:rsidRDefault="001D5C87" w:rsidP="001D5C87">
      <w:pPr>
        <w:jc w:val="both"/>
        <w:rPr>
          <w:rFonts w:ascii="Times New Roman" w:hAnsi="Times New Roman"/>
          <w:bCs/>
          <w:color w:val="000000"/>
          <w:sz w:val="24"/>
          <w:szCs w:val="24"/>
        </w:rPr>
      </w:pPr>
      <w:r>
        <w:rPr>
          <w:rFonts w:ascii="Times New Roman" w:hAnsi="Times New Roman"/>
          <w:bCs/>
          <w:color w:val="000000"/>
          <w:sz w:val="24"/>
          <w:szCs w:val="24"/>
        </w:rPr>
        <w:t>Ne uspostavlja se dinamički sustav nabave.</w:t>
      </w:r>
    </w:p>
    <w:p w:rsidR="001D5C87" w:rsidRDefault="001D5C87" w:rsidP="001D5C87">
      <w:pPr>
        <w:pStyle w:val="Odlomakpopisa"/>
        <w:numPr>
          <w:ilvl w:val="1"/>
          <w:numId w:val="2"/>
        </w:numPr>
        <w:ind w:left="709" w:hanging="709"/>
        <w:jc w:val="both"/>
        <w:rPr>
          <w:rFonts w:ascii="Times New Roman" w:hAnsi="Times New Roman"/>
          <w:bCs/>
          <w:color w:val="000000"/>
          <w:sz w:val="24"/>
          <w:szCs w:val="24"/>
          <w:lang w:val="hr-HR"/>
        </w:rPr>
      </w:pPr>
      <w:r>
        <w:rPr>
          <w:rFonts w:ascii="Times New Roman" w:hAnsi="Times New Roman"/>
          <w:b/>
          <w:bCs/>
          <w:color w:val="000000"/>
          <w:sz w:val="24"/>
          <w:szCs w:val="24"/>
          <w:lang w:val="hr-HR"/>
        </w:rPr>
        <w:t>Navod provodi li se elektronička dražba</w:t>
      </w:r>
    </w:p>
    <w:p w:rsidR="001D5C87" w:rsidRDefault="001D5C87" w:rsidP="001D5C87">
      <w:pPr>
        <w:jc w:val="both"/>
        <w:rPr>
          <w:rFonts w:ascii="Times New Roman" w:hAnsi="Times New Roman"/>
          <w:bCs/>
          <w:color w:val="000000"/>
          <w:sz w:val="24"/>
          <w:szCs w:val="24"/>
        </w:rPr>
      </w:pPr>
      <w:r>
        <w:rPr>
          <w:rFonts w:ascii="Times New Roman" w:hAnsi="Times New Roman"/>
          <w:bCs/>
          <w:color w:val="000000"/>
          <w:sz w:val="24"/>
          <w:szCs w:val="24"/>
        </w:rPr>
        <w:t>Elektronička dražba neće se provoditi.</w:t>
      </w:r>
    </w:p>
    <w:p w:rsidR="001D5C87" w:rsidRDefault="001D5C87" w:rsidP="001D5C87">
      <w:pPr>
        <w:jc w:val="both"/>
        <w:rPr>
          <w:rFonts w:ascii="Times New Roman" w:hAnsi="Times New Roman"/>
          <w:bCs/>
          <w:color w:val="000000"/>
          <w:sz w:val="24"/>
          <w:szCs w:val="24"/>
        </w:rPr>
      </w:pPr>
      <w:r>
        <w:rPr>
          <w:rFonts w:ascii="Times New Roman" w:hAnsi="Times New Roman"/>
          <w:b/>
          <w:bCs/>
          <w:color w:val="000000"/>
          <w:sz w:val="24"/>
          <w:szCs w:val="24"/>
        </w:rPr>
        <w:t>1.11. Internetska stranica na kojoj je objavljeno izvješće o provedenom savjetovanju sa zainteresiranim gospodarskim subjektima</w:t>
      </w:r>
    </w:p>
    <w:p w:rsidR="001D5C87" w:rsidRDefault="001D5C87" w:rsidP="001D5C87">
      <w:pPr>
        <w:pStyle w:val="Default"/>
        <w:jc w:val="both"/>
        <w:rPr>
          <w:rStyle w:val="Hiperveza"/>
          <w:color w:val="auto"/>
        </w:rPr>
      </w:pPr>
      <w:r>
        <w:rPr>
          <w:rFonts w:ascii="Times New Roman" w:hAnsi="Times New Roman"/>
          <w:sz w:val="24"/>
        </w:rPr>
        <w:t>Temeljem članka 198. stavka 3. ZJN 2016 Grad Ivanec je Nacrt Dokumentacije o nabavi (</w:t>
      </w:r>
      <w:proofErr w:type="spellStart"/>
      <w:r>
        <w:rPr>
          <w:rFonts w:ascii="Times New Roman" w:hAnsi="Times New Roman"/>
          <w:sz w:val="24"/>
        </w:rPr>
        <w:t>DoN</w:t>
      </w:r>
      <w:proofErr w:type="spellEnd"/>
      <w:r>
        <w:rPr>
          <w:rFonts w:ascii="Times New Roman" w:hAnsi="Times New Roman"/>
          <w:sz w:val="24"/>
        </w:rPr>
        <w:t xml:space="preserve">), koja sadrži opis predmeta nabave, tehničke specifikacije, kriterije za kvalitativni odabir gospodarskog subjekta, kriterije za odabir ponude i prijedlog ugovora, dana </w:t>
      </w:r>
      <w:r>
        <w:rPr>
          <w:rFonts w:ascii="Times New Roman" w:hAnsi="Times New Roman"/>
          <w:color w:val="000000" w:themeColor="text1"/>
          <w:sz w:val="24"/>
        </w:rPr>
        <w:t xml:space="preserve">23. ožujka 2018. </w:t>
      </w:r>
      <w:r>
        <w:rPr>
          <w:rFonts w:ascii="Times New Roman" w:hAnsi="Times New Roman"/>
          <w:sz w:val="24"/>
        </w:rPr>
        <w:t xml:space="preserve">godine stavio na prethodno savjetovanje sa zainteresiranim gospodarskim subjektima u trajanju do </w:t>
      </w:r>
      <w:r>
        <w:rPr>
          <w:rFonts w:ascii="Times New Roman" w:hAnsi="Times New Roman"/>
          <w:color w:val="000000" w:themeColor="text1"/>
          <w:sz w:val="24"/>
        </w:rPr>
        <w:t xml:space="preserve">03. travnja 2018. </w:t>
      </w:r>
      <w:r>
        <w:rPr>
          <w:rFonts w:ascii="Times New Roman" w:hAnsi="Times New Roman"/>
          <w:sz w:val="24"/>
        </w:rPr>
        <w:t xml:space="preserve">godine, javnom objavom na svojoj internetskoj stranici </w:t>
      </w:r>
      <w:hyperlink r:id="rId9" w:history="1">
        <w:r>
          <w:rPr>
            <w:rStyle w:val="Hiperveza"/>
            <w:rFonts w:ascii="Times New Roman" w:hAnsi="Times New Roman"/>
            <w:sz w:val="24"/>
          </w:rPr>
          <w:t>www.ivanec.hr</w:t>
        </w:r>
      </w:hyperlink>
      <w:r>
        <w:rPr>
          <w:rStyle w:val="Hiperveza"/>
          <w:rFonts w:ascii="Times New Roman" w:hAnsi="Times New Roman"/>
          <w:color w:val="auto"/>
          <w:sz w:val="24"/>
        </w:rPr>
        <w:t xml:space="preserve"> , te objavom u EOJN.</w:t>
      </w:r>
    </w:p>
    <w:p w:rsidR="001D5C87" w:rsidRDefault="001D5C87" w:rsidP="001D5C87">
      <w:pPr>
        <w:pStyle w:val="Default"/>
        <w:jc w:val="both"/>
        <w:rPr>
          <w:color w:val="0000FF"/>
        </w:rPr>
      </w:pPr>
    </w:p>
    <w:p w:rsidR="001D5C87" w:rsidRDefault="001D5C87" w:rsidP="001D5C87">
      <w:pPr>
        <w:jc w:val="both"/>
        <w:rPr>
          <w:rFonts w:ascii="Times New Roman" w:hAnsi="Times New Roman"/>
          <w:i/>
          <w:sz w:val="24"/>
          <w:szCs w:val="24"/>
        </w:rPr>
      </w:pPr>
      <w:r>
        <w:rPr>
          <w:rFonts w:ascii="Times New Roman" w:hAnsi="Times New Roman"/>
          <w:sz w:val="24"/>
          <w:szCs w:val="24"/>
        </w:rPr>
        <w:t xml:space="preserve">Temeljem članka 198. stavak 4. Zakona o javnoj nabavi (NN broj 120/16) i članku 9., 10. i 11. Pravilnika o planu nabave, registru ugovora, prethodnom savjetovanju i analizi tržišta u javnoj nabavi (NN broj 101/17), nakon završenog prethodnog savjetovanja </w:t>
      </w:r>
      <w:r>
        <w:rPr>
          <w:rFonts w:ascii="Times New Roman" w:hAnsi="Times New Roman"/>
          <w:i/>
          <w:sz w:val="24"/>
          <w:szCs w:val="24"/>
        </w:rPr>
        <w:t>Naručitelj je izradio izvješće o provedenom prethodnom savjetovanju sa zainteresiranim gospodarskim subjektima u kojem je konstatirano da nije bilo/bilo primjedbi i prijedloga izjavljenih od strane gospodarskih subjekata te ga objavio u EOJN RH dana</w:t>
      </w:r>
    </w:p>
    <w:p w:rsidR="001D5C87" w:rsidRDefault="001D5C87" w:rsidP="001D5C87">
      <w:pPr>
        <w:spacing w:after="0" w:line="240" w:lineRule="auto"/>
        <w:jc w:val="both"/>
        <w:rPr>
          <w:rFonts w:ascii="Times New Roman" w:eastAsia="Times New Roman" w:hAnsi="Times New Roman"/>
          <w:b/>
          <w:i/>
          <w:sz w:val="24"/>
          <w:szCs w:val="24"/>
          <w:lang w:eastAsia="hr-HR"/>
        </w:rPr>
      </w:pPr>
    </w:p>
    <w:p w:rsidR="001D5C87" w:rsidRDefault="001D5C87" w:rsidP="001D5C87">
      <w:pPr>
        <w:pStyle w:val="Naslov2"/>
        <w:keepLines w:val="0"/>
        <w:numPr>
          <w:ilvl w:val="0"/>
          <w:numId w:val="2"/>
        </w:numPr>
        <w:spacing w:before="0" w:line="240" w:lineRule="auto"/>
        <w:ind w:left="0" w:firstLine="0"/>
        <w:rPr>
          <w:rFonts w:ascii="Times New Roman" w:hAnsi="Times New Roman"/>
          <w:b/>
          <w:bCs/>
          <w:color w:val="auto"/>
          <w:sz w:val="24"/>
          <w:szCs w:val="24"/>
        </w:rPr>
      </w:pPr>
      <w:bookmarkStart w:id="5" w:name="_Toc506463315"/>
      <w:bookmarkStart w:id="6" w:name="_Toc368314217"/>
      <w:r>
        <w:rPr>
          <w:rFonts w:ascii="Times New Roman" w:hAnsi="Times New Roman"/>
          <w:b/>
          <w:bCs/>
          <w:color w:val="auto"/>
          <w:sz w:val="24"/>
          <w:szCs w:val="24"/>
        </w:rPr>
        <w:lastRenderedPageBreak/>
        <w:t>PODACI O PREDMETU NABAVE</w:t>
      </w:r>
      <w:bookmarkEnd w:id="5"/>
    </w:p>
    <w:p w:rsidR="001D5C87" w:rsidRDefault="001D5C87" w:rsidP="001D5C87">
      <w:pPr>
        <w:spacing w:after="0"/>
        <w:rPr>
          <w:rFonts w:ascii="Times New Roman" w:hAnsi="Times New Roman"/>
          <w:sz w:val="24"/>
          <w:szCs w:val="24"/>
          <w:lang w:eastAsia="x-none"/>
        </w:rPr>
      </w:pPr>
    </w:p>
    <w:p w:rsidR="001D5C87" w:rsidRDefault="001D5C87" w:rsidP="001D5C87">
      <w:pPr>
        <w:pStyle w:val="Naslov2"/>
        <w:keepLines w:val="0"/>
        <w:numPr>
          <w:ilvl w:val="1"/>
          <w:numId w:val="3"/>
        </w:numPr>
        <w:spacing w:before="0" w:line="240" w:lineRule="auto"/>
        <w:ind w:left="0" w:firstLine="0"/>
        <w:rPr>
          <w:rFonts w:ascii="Times New Roman" w:hAnsi="Times New Roman"/>
          <w:bCs/>
          <w:color w:val="auto"/>
          <w:sz w:val="24"/>
          <w:szCs w:val="24"/>
        </w:rPr>
      </w:pPr>
      <w:r>
        <w:rPr>
          <w:rFonts w:ascii="Times New Roman" w:hAnsi="Times New Roman"/>
          <w:b/>
          <w:bCs/>
          <w:color w:val="auto"/>
          <w:sz w:val="24"/>
          <w:szCs w:val="24"/>
        </w:rPr>
        <w:t xml:space="preserve"> </w:t>
      </w:r>
      <w:bookmarkStart w:id="7" w:name="_Toc506463316"/>
      <w:bookmarkEnd w:id="6"/>
      <w:r>
        <w:rPr>
          <w:rFonts w:ascii="Times New Roman" w:hAnsi="Times New Roman"/>
          <w:b/>
          <w:bCs/>
          <w:color w:val="auto"/>
          <w:sz w:val="24"/>
          <w:szCs w:val="24"/>
        </w:rPr>
        <w:t>Opis predmeta nabave</w:t>
      </w:r>
      <w:bookmarkEnd w:id="7"/>
      <w:r>
        <w:rPr>
          <w:rFonts w:ascii="Times New Roman" w:hAnsi="Times New Roman"/>
          <w:b/>
          <w:bCs/>
          <w:color w:val="auto"/>
          <w:sz w:val="24"/>
          <w:szCs w:val="24"/>
        </w:rPr>
        <w:t xml:space="preserve"> i CPV oznaka </w:t>
      </w:r>
    </w:p>
    <w:p w:rsidR="001D5C87" w:rsidRDefault="001D5C87" w:rsidP="001D5C87">
      <w:pPr>
        <w:autoSpaceDE w:val="0"/>
        <w:autoSpaceDN w:val="0"/>
        <w:adjustRightInd w:val="0"/>
        <w:spacing w:after="0" w:line="240" w:lineRule="auto"/>
        <w:jc w:val="both"/>
        <w:rPr>
          <w:rFonts w:ascii="Times New Roman" w:hAnsi="Times New Roman"/>
          <w:b/>
          <w:sz w:val="24"/>
          <w:szCs w:val="24"/>
          <w:lang w:eastAsia="hr-HR"/>
        </w:rPr>
      </w:pPr>
    </w:p>
    <w:p w:rsidR="001D5C87" w:rsidRDefault="001D5C87" w:rsidP="001D5C87">
      <w:pPr>
        <w:autoSpaceDE w:val="0"/>
        <w:autoSpaceDN w:val="0"/>
        <w:adjustRightInd w:val="0"/>
        <w:spacing w:after="0" w:line="240" w:lineRule="auto"/>
        <w:jc w:val="both"/>
        <w:rPr>
          <w:rFonts w:ascii="Times New Roman" w:hAnsi="Times New Roman"/>
          <w:b/>
          <w:sz w:val="24"/>
          <w:szCs w:val="24"/>
          <w:lang w:eastAsia="hr-HR"/>
        </w:rPr>
      </w:pPr>
      <w:r>
        <w:rPr>
          <w:rFonts w:ascii="Times New Roman" w:hAnsi="Times New Roman"/>
          <w:b/>
          <w:sz w:val="24"/>
          <w:szCs w:val="24"/>
          <w:lang w:eastAsia="hr-HR"/>
        </w:rPr>
        <w:t>Nastavak građenja II. faze Muzeja planinarstva</w:t>
      </w:r>
    </w:p>
    <w:p w:rsidR="001D5C87" w:rsidRDefault="001D5C87" w:rsidP="001D5C87">
      <w:pPr>
        <w:tabs>
          <w:tab w:val="left" w:pos="426"/>
        </w:tabs>
        <w:spacing w:after="0" w:line="240" w:lineRule="auto"/>
        <w:jc w:val="both"/>
        <w:rPr>
          <w:rFonts w:ascii="Times New Roman" w:hAnsi="Times New Roman"/>
          <w:color w:val="000000" w:themeColor="text1"/>
          <w:sz w:val="24"/>
          <w:szCs w:val="24"/>
          <w:lang w:eastAsia="hr-HR"/>
        </w:rPr>
      </w:pPr>
    </w:p>
    <w:p w:rsidR="001D5C87" w:rsidRDefault="001D5C87" w:rsidP="001D5C87">
      <w:pPr>
        <w:tabs>
          <w:tab w:val="left" w:pos="426"/>
        </w:tabs>
        <w:spacing w:after="0" w:line="240" w:lineRule="auto"/>
        <w:jc w:val="both"/>
        <w:rPr>
          <w:rFonts w:ascii="Times New Roman" w:hAnsi="Times New Roman"/>
          <w:color w:val="000000" w:themeColor="text1"/>
          <w:sz w:val="24"/>
          <w:szCs w:val="24"/>
          <w:lang w:eastAsia="hr-HR"/>
        </w:rPr>
      </w:pPr>
      <w:r>
        <w:rPr>
          <w:rFonts w:ascii="Times New Roman" w:hAnsi="Times New Roman"/>
          <w:color w:val="000000" w:themeColor="text1"/>
          <w:sz w:val="24"/>
          <w:szCs w:val="24"/>
          <w:lang w:eastAsia="hr-HR"/>
        </w:rPr>
        <w:t xml:space="preserve">Radovi predviđeni ovim projektom obuhvaćaju nastavan građenja zgrade Muzeja planinarstva u Ivancu, na adresi Ulica Rudolfa </w:t>
      </w:r>
      <w:proofErr w:type="spellStart"/>
      <w:r>
        <w:rPr>
          <w:rFonts w:ascii="Times New Roman" w:hAnsi="Times New Roman"/>
          <w:color w:val="000000" w:themeColor="text1"/>
          <w:sz w:val="24"/>
          <w:szCs w:val="24"/>
          <w:lang w:eastAsia="hr-HR"/>
        </w:rPr>
        <w:t>Rajtera</w:t>
      </w:r>
      <w:proofErr w:type="spellEnd"/>
      <w:r>
        <w:rPr>
          <w:rFonts w:ascii="Times New Roman" w:hAnsi="Times New Roman"/>
          <w:color w:val="000000" w:themeColor="text1"/>
          <w:sz w:val="24"/>
          <w:szCs w:val="24"/>
          <w:lang w:eastAsia="hr-HR"/>
        </w:rPr>
        <w:t xml:space="preserve"> 5, prema tehničkim specifikacijama i troškovniku koji su sastavni dio ove Dokumentacije za nabavu.</w:t>
      </w:r>
    </w:p>
    <w:p w:rsidR="001D5C87" w:rsidRDefault="001D5C87" w:rsidP="001D5C87">
      <w:pPr>
        <w:tabs>
          <w:tab w:val="left" w:pos="426"/>
        </w:tabs>
        <w:spacing w:after="0" w:line="240" w:lineRule="auto"/>
        <w:jc w:val="both"/>
        <w:rPr>
          <w:rFonts w:ascii="Times New Roman" w:hAnsi="Times New Roman"/>
          <w:color w:val="000000" w:themeColor="text1"/>
          <w:sz w:val="24"/>
          <w:szCs w:val="24"/>
          <w:lang w:eastAsia="hr-HR"/>
        </w:rPr>
      </w:pPr>
    </w:p>
    <w:p w:rsidR="001D5C87" w:rsidRDefault="001D5C87" w:rsidP="001D5C87">
      <w:pPr>
        <w:tabs>
          <w:tab w:val="left" w:pos="426"/>
        </w:tabs>
        <w:spacing w:after="0" w:line="240" w:lineRule="auto"/>
        <w:jc w:val="both"/>
        <w:rPr>
          <w:rFonts w:ascii="Times New Roman" w:eastAsia="Calibri,Bold" w:hAnsi="Times New Roman"/>
          <w:b/>
          <w:color w:val="000000" w:themeColor="text1"/>
          <w:sz w:val="24"/>
          <w:szCs w:val="24"/>
          <w:lang w:eastAsia="hr-HR"/>
        </w:rPr>
      </w:pPr>
      <w:r>
        <w:rPr>
          <w:rFonts w:ascii="Times New Roman" w:hAnsi="Times New Roman"/>
          <w:b/>
          <w:color w:val="000000" w:themeColor="text1"/>
          <w:sz w:val="24"/>
          <w:szCs w:val="24"/>
          <w:lang w:eastAsia="hr-HR"/>
        </w:rPr>
        <w:t xml:space="preserve">CPV oznaka: 45212313 - </w:t>
      </w:r>
      <w:r>
        <w:rPr>
          <w:rFonts w:ascii="Times New Roman" w:eastAsiaTheme="minorHAnsi" w:hAnsi="Times New Roman"/>
          <w:sz w:val="24"/>
          <w:szCs w:val="24"/>
        </w:rPr>
        <w:t>Radovi na izgradnji na muzeju</w:t>
      </w:r>
    </w:p>
    <w:p w:rsidR="001D5C87" w:rsidRDefault="001D5C87" w:rsidP="001D5C87">
      <w:pPr>
        <w:autoSpaceDE w:val="0"/>
        <w:autoSpaceDN w:val="0"/>
        <w:adjustRightInd w:val="0"/>
        <w:spacing w:after="0"/>
        <w:rPr>
          <w:rFonts w:ascii="Times New Roman" w:hAnsi="Times New Roman"/>
          <w:sz w:val="24"/>
          <w:szCs w:val="24"/>
        </w:rPr>
      </w:pPr>
    </w:p>
    <w:p w:rsidR="001D5C87" w:rsidRDefault="001D5C87" w:rsidP="001D5C87">
      <w:pPr>
        <w:pStyle w:val="Default"/>
        <w:numPr>
          <w:ilvl w:val="2"/>
          <w:numId w:val="3"/>
        </w:numPr>
        <w:ind w:hanging="862"/>
        <w:jc w:val="both"/>
        <w:rPr>
          <w:rFonts w:ascii="Times New Roman" w:hAnsi="Times New Roman"/>
          <w:sz w:val="24"/>
        </w:rPr>
      </w:pPr>
      <w:bookmarkStart w:id="8" w:name="_Toc506463317"/>
      <w:r>
        <w:rPr>
          <w:rFonts w:ascii="Times New Roman" w:hAnsi="Times New Roman"/>
          <w:b/>
          <w:bCs/>
          <w:sz w:val="24"/>
        </w:rPr>
        <w:t xml:space="preserve">OPIS POSTOJEĆEG STANJA </w:t>
      </w:r>
    </w:p>
    <w:p w:rsidR="001D5C87" w:rsidRDefault="001D5C87" w:rsidP="001D5C87">
      <w:pPr>
        <w:pStyle w:val="Default"/>
        <w:ind w:left="720"/>
        <w:jc w:val="both"/>
        <w:rPr>
          <w:rFonts w:ascii="Times New Roman" w:hAnsi="Times New Roman"/>
          <w:sz w:val="24"/>
        </w:rPr>
      </w:pPr>
    </w:p>
    <w:p w:rsidR="001D5C87" w:rsidRDefault="001D5C87" w:rsidP="001D5C87">
      <w:pPr>
        <w:pStyle w:val="Default"/>
        <w:jc w:val="both"/>
        <w:rPr>
          <w:rFonts w:ascii="Times New Roman" w:hAnsi="Times New Roman"/>
          <w:sz w:val="24"/>
        </w:rPr>
      </w:pPr>
      <w:r>
        <w:rPr>
          <w:rFonts w:ascii="Times New Roman" w:hAnsi="Times New Roman"/>
          <w:sz w:val="24"/>
        </w:rPr>
        <w:t xml:space="preserve">Zgrada Muzeja planinarstva smještena je u Ivancu na adresi Ulica Rudolfa </w:t>
      </w:r>
      <w:proofErr w:type="spellStart"/>
      <w:r>
        <w:rPr>
          <w:rFonts w:ascii="Times New Roman" w:hAnsi="Times New Roman"/>
          <w:sz w:val="24"/>
        </w:rPr>
        <w:t>Rajtera</w:t>
      </w:r>
      <w:proofErr w:type="spellEnd"/>
      <w:r>
        <w:rPr>
          <w:rFonts w:ascii="Times New Roman" w:hAnsi="Times New Roman"/>
          <w:sz w:val="24"/>
        </w:rPr>
        <w:t xml:space="preserve"> 5, </w:t>
      </w:r>
      <w:proofErr w:type="spellStart"/>
      <w:r>
        <w:rPr>
          <w:rFonts w:ascii="Times New Roman" w:hAnsi="Times New Roman"/>
          <w:sz w:val="24"/>
        </w:rPr>
        <w:t>kčbr</w:t>
      </w:r>
      <w:proofErr w:type="spellEnd"/>
      <w:r>
        <w:rPr>
          <w:rFonts w:ascii="Times New Roman" w:hAnsi="Times New Roman"/>
          <w:sz w:val="24"/>
        </w:rPr>
        <w:t>. 1298/2 k.o. Ivanec , te je dio Muzeja rekonstruiran i adaptiran, i to u dijelu postojeće građevine stre škole. Od daljnjih izvedenih radova , predlaže se ponuditelju napraviti uvid na licu mjesta, te davanjem ponude ponuditelj ujedno prihvaća uvjete i stanje izgrađenosti objekta.</w:t>
      </w:r>
    </w:p>
    <w:p w:rsidR="001D5C87" w:rsidRDefault="001D5C87" w:rsidP="001D5C87">
      <w:pPr>
        <w:pStyle w:val="Default"/>
        <w:jc w:val="both"/>
        <w:rPr>
          <w:rFonts w:ascii="Times New Roman" w:hAnsi="Times New Roman"/>
          <w:sz w:val="24"/>
        </w:rPr>
      </w:pPr>
    </w:p>
    <w:p w:rsidR="001D5C87" w:rsidRDefault="001D5C87" w:rsidP="001D5C87">
      <w:pPr>
        <w:pStyle w:val="Default"/>
        <w:jc w:val="both"/>
        <w:rPr>
          <w:rFonts w:ascii="Times New Roman" w:hAnsi="Times New Roman"/>
          <w:sz w:val="24"/>
        </w:rPr>
      </w:pPr>
      <w:r>
        <w:rPr>
          <w:rFonts w:ascii="Times New Roman" w:hAnsi="Times New Roman"/>
          <w:sz w:val="24"/>
        </w:rPr>
        <w:t>Jednaki uvjeti uvida vrijede i za projektnu i izvedbenu dokumentaciju.</w:t>
      </w:r>
    </w:p>
    <w:p w:rsidR="001D5C87" w:rsidRDefault="001D5C87" w:rsidP="001D5C87">
      <w:pPr>
        <w:pStyle w:val="Default"/>
        <w:jc w:val="both"/>
        <w:rPr>
          <w:rFonts w:ascii="Times New Roman" w:hAnsi="Times New Roman"/>
          <w:sz w:val="24"/>
        </w:rPr>
      </w:pPr>
    </w:p>
    <w:p w:rsidR="001D5C87" w:rsidRDefault="001D5C87" w:rsidP="001D5C87">
      <w:pPr>
        <w:pStyle w:val="Default"/>
        <w:jc w:val="both"/>
        <w:rPr>
          <w:rFonts w:ascii="Times New Roman" w:hAnsi="Times New Roman"/>
          <w:sz w:val="24"/>
        </w:rPr>
      </w:pPr>
      <w:r>
        <w:rPr>
          <w:rFonts w:ascii="Times New Roman" w:hAnsi="Times New Roman"/>
          <w:sz w:val="24"/>
        </w:rPr>
        <w:t xml:space="preserve">Uvidi se uz prethodnu najavu na e-mail: </w:t>
      </w:r>
      <w:hyperlink r:id="rId10" w:history="1">
        <w:r>
          <w:rPr>
            <w:rStyle w:val="Hiperveza"/>
            <w:rFonts w:ascii="Times New Roman" w:hAnsi="Times New Roman"/>
            <w:sz w:val="24"/>
          </w:rPr>
          <w:t>marina.drzaic@ivanec.hr</w:t>
        </w:r>
      </w:hyperlink>
      <w:r>
        <w:rPr>
          <w:rFonts w:ascii="Times New Roman" w:hAnsi="Times New Roman"/>
          <w:sz w:val="24"/>
        </w:rPr>
        <w:t>, mogu učiniti svakim radnim danom od 8,00-14,00 sati.</w:t>
      </w:r>
    </w:p>
    <w:p w:rsidR="001D5C87" w:rsidRDefault="001D5C87" w:rsidP="001D5C87">
      <w:pPr>
        <w:pStyle w:val="Default"/>
        <w:jc w:val="both"/>
        <w:rPr>
          <w:rFonts w:ascii="Times New Roman" w:hAnsi="Times New Roman"/>
          <w:sz w:val="24"/>
        </w:rPr>
      </w:pPr>
      <w:r>
        <w:rPr>
          <w:rFonts w:ascii="Times New Roman" w:hAnsi="Times New Roman"/>
          <w:sz w:val="24"/>
        </w:rPr>
        <w:t xml:space="preserve">Nakon završetka radova potrebno je sanirati sva eventualna oštećenja građevina,  tla i vegetacije susjednih parcela a prostor se mora dovesti u prvobitno stanje. Eventualnu štetu i sve tragove oštećenja zbog mehanizacije  i radova na privatnim površinama izvoditelj je dužan sanirati o svojem trošku. </w:t>
      </w:r>
    </w:p>
    <w:p w:rsidR="001D5C87" w:rsidRDefault="001D5C87" w:rsidP="001D5C87">
      <w:pPr>
        <w:jc w:val="both"/>
        <w:rPr>
          <w:rFonts w:ascii="Times New Roman" w:hAnsi="Times New Roman"/>
          <w:color w:val="000000"/>
          <w:sz w:val="24"/>
          <w:szCs w:val="24"/>
        </w:rPr>
      </w:pPr>
    </w:p>
    <w:p w:rsidR="001D5C87" w:rsidRDefault="001D5C87" w:rsidP="001D5C87">
      <w:pPr>
        <w:pStyle w:val="Default"/>
        <w:numPr>
          <w:ilvl w:val="2"/>
          <w:numId w:val="3"/>
        </w:numPr>
        <w:ind w:hanging="862"/>
        <w:jc w:val="both"/>
        <w:rPr>
          <w:rFonts w:ascii="Times New Roman" w:hAnsi="Times New Roman"/>
          <w:b/>
          <w:bCs/>
          <w:sz w:val="24"/>
        </w:rPr>
      </w:pPr>
      <w:r>
        <w:rPr>
          <w:rFonts w:ascii="Times New Roman" w:hAnsi="Times New Roman"/>
          <w:b/>
          <w:bCs/>
          <w:sz w:val="24"/>
        </w:rPr>
        <w:t xml:space="preserve">OPIS PLANIRANOG ZAHVATA </w:t>
      </w:r>
    </w:p>
    <w:p w:rsidR="001D5C87" w:rsidRDefault="001D5C87" w:rsidP="001D5C87">
      <w:pPr>
        <w:pStyle w:val="Default"/>
        <w:jc w:val="both"/>
        <w:rPr>
          <w:rFonts w:ascii="Times New Roman" w:hAnsi="Times New Roman"/>
          <w:sz w:val="24"/>
        </w:rPr>
      </w:pPr>
    </w:p>
    <w:p w:rsidR="001D5C87" w:rsidRDefault="001D5C87" w:rsidP="001D5C87">
      <w:pPr>
        <w:jc w:val="both"/>
        <w:rPr>
          <w:rFonts w:ascii="Times New Roman" w:hAnsi="Times New Roman"/>
          <w:color w:val="000000"/>
          <w:sz w:val="24"/>
          <w:szCs w:val="24"/>
        </w:rPr>
      </w:pPr>
      <w:r>
        <w:rPr>
          <w:rFonts w:ascii="Times New Roman" w:hAnsi="Times New Roman"/>
          <w:color w:val="000000"/>
          <w:sz w:val="24"/>
          <w:szCs w:val="24"/>
        </w:rPr>
        <w:t xml:space="preserve">Planiran je nastavak građenja zgrade Muzeja planinarstva sukladno pripadajućem troškovniku i tehničkoj dokumentaciji , a rado se sastoje od građevinskih radova i to: betonski i armirano betonski radovi, zidarski radovi, tesarski radovi i metalne konstrukcija, te obrtnički radovi koji se sastoje od :limarski radovi, </w:t>
      </w:r>
      <w:proofErr w:type="spellStart"/>
      <w:r>
        <w:rPr>
          <w:rFonts w:ascii="Times New Roman" w:hAnsi="Times New Roman"/>
          <w:color w:val="000000"/>
          <w:sz w:val="24"/>
          <w:szCs w:val="24"/>
        </w:rPr>
        <w:t>pokrivački</w:t>
      </w:r>
      <w:proofErr w:type="spellEnd"/>
      <w:r>
        <w:rPr>
          <w:rFonts w:ascii="Times New Roman" w:hAnsi="Times New Roman"/>
          <w:color w:val="000000"/>
          <w:sz w:val="24"/>
          <w:szCs w:val="24"/>
        </w:rPr>
        <w:t xml:space="preserve"> i izolacija ravnih krovova, staklarski radovi i ovješena ventilirana pročelja.</w:t>
      </w:r>
    </w:p>
    <w:p w:rsidR="001D5C87" w:rsidRDefault="001D5C87" w:rsidP="001D5C87">
      <w:pPr>
        <w:jc w:val="both"/>
        <w:rPr>
          <w:rFonts w:ascii="Times New Roman" w:hAnsi="Times New Roman"/>
          <w:color w:val="000000"/>
          <w:sz w:val="24"/>
          <w:szCs w:val="24"/>
        </w:rPr>
      </w:pPr>
    </w:p>
    <w:p w:rsidR="001D5C87" w:rsidRDefault="001D5C87" w:rsidP="001D5C87">
      <w:pPr>
        <w:pStyle w:val="Odlomakpopisa"/>
        <w:numPr>
          <w:ilvl w:val="1"/>
          <w:numId w:val="3"/>
        </w:numPr>
        <w:ind w:left="142" w:firstLine="0"/>
        <w:jc w:val="both"/>
        <w:rPr>
          <w:rFonts w:ascii="Times New Roman" w:hAnsi="Times New Roman"/>
          <w:b/>
          <w:sz w:val="24"/>
          <w:szCs w:val="24"/>
          <w:lang w:val="hr-HR"/>
        </w:rPr>
      </w:pPr>
      <w:r>
        <w:rPr>
          <w:rFonts w:ascii="Times New Roman" w:hAnsi="Times New Roman"/>
          <w:sz w:val="24"/>
          <w:szCs w:val="24"/>
          <w:lang w:val="hr-HR"/>
        </w:rPr>
        <w:t xml:space="preserve"> </w:t>
      </w:r>
      <w:r>
        <w:rPr>
          <w:rFonts w:ascii="Times New Roman" w:hAnsi="Times New Roman"/>
          <w:b/>
          <w:sz w:val="24"/>
          <w:szCs w:val="24"/>
          <w:lang w:val="hr-HR"/>
        </w:rPr>
        <w:t>Opis i oznaka grupa predmeta nabave, ako je predmet nabave podijeljen na grupe, ili u postupcima velike vrijednosti obrazloženje glavnih razloga zašto predmet nije podijeljen na grupe.</w:t>
      </w:r>
    </w:p>
    <w:p w:rsidR="001D5C87" w:rsidRDefault="001D5C87" w:rsidP="001D5C87">
      <w:pPr>
        <w:jc w:val="both"/>
        <w:rPr>
          <w:rFonts w:ascii="Times New Roman" w:hAnsi="Times New Roman"/>
          <w:color w:val="000000"/>
          <w:sz w:val="24"/>
          <w:szCs w:val="24"/>
        </w:rPr>
      </w:pPr>
      <w:r>
        <w:rPr>
          <w:rFonts w:ascii="Times New Roman" w:hAnsi="Times New Roman"/>
          <w:sz w:val="24"/>
          <w:szCs w:val="24"/>
        </w:rPr>
        <w:t>Predmet nabave nije podijeljen u grupe jer predstavlja jedinstvenu tehničku, tehnološku, funkcionalnu i drugu objektivno određenu cjelinu. Nadalje, predmet nabave predstavlja kontinuirane, vremenski i tehničko tehnološko međusobno zavisne aktivnosti, stoga je za naručitelja jedino prihvatljivo rješenje sklopiti ugovor za cjeloviti predmet nabave.  Zbog navedenog  ponuditelj je u obvezi ponuditi predmet nabave u cijelosti odnosno ponuda mora obuhvatiti sve stavke Troškovnika.</w:t>
      </w:r>
    </w:p>
    <w:p w:rsidR="001D5C87" w:rsidRDefault="001D5C87" w:rsidP="001D5C87">
      <w:pPr>
        <w:pStyle w:val="Odlomakpopisa"/>
        <w:numPr>
          <w:ilvl w:val="1"/>
          <w:numId w:val="3"/>
        </w:numPr>
        <w:jc w:val="both"/>
        <w:rPr>
          <w:rFonts w:ascii="Times New Roman" w:hAnsi="Times New Roman"/>
          <w:b/>
          <w:sz w:val="24"/>
          <w:szCs w:val="24"/>
          <w:lang w:val="hr-HR"/>
        </w:rPr>
      </w:pPr>
      <w:r>
        <w:rPr>
          <w:rFonts w:ascii="Times New Roman" w:hAnsi="Times New Roman"/>
          <w:sz w:val="24"/>
          <w:szCs w:val="24"/>
          <w:lang w:val="hr-HR"/>
        </w:rPr>
        <w:lastRenderedPageBreak/>
        <w:t xml:space="preserve">  </w:t>
      </w:r>
      <w:r>
        <w:rPr>
          <w:rFonts w:ascii="Times New Roman" w:hAnsi="Times New Roman"/>
          <w:b/>
          <w:sz w:val="24"/>
          <w:szCs w:val="24"/>
          <w:lang w:val="hr-HR"/>
        </w:rPr>
        <w:t>Količina predmeta nabave</w:t>
      </w:r>
    </w:p>
    <w:p w:rsidR="001D5C87" w:rsidRDefault="001D5C87" w:rsidP="001D5C87">
      <w:pPr>
        <w:jc w:val="both"/>
        <w:rPr>
          <w:rFonts w:ascii="Times New Roman" w:hAnsi="Times New Roman"/>
          <w:sz w:val="24"/>
          <w:szCs w:val="24"/>
        </w:rPr>
      </w:pPr>
      <w:r>
        <w:rPr>
          <w:rFonts w:ascii="Times New Roman" w:hAnsi="Times New Roman"/>
          <w:color w:val="000000"/>
          <w:sz w:val="24"/>
          <w:szCs w:val="24"/>
        </w:rPr>
        <w:t xml:space="preserve">Količina predmeta nabave određena je u troškovniku, koji se nalazi u Prilogu 1. </w:t>
      </w:r>
      <w:proofErr w:type="spellStart"/>
      <w:r>
        <w:rPr>
          <w:rFonts w:ascii="Times New Roman" w:hAnsi="Times New Roman"/>
          <w:color w:val="000000"/>
          <w:sz w:val="24"/>
          <w:szCs w:val="24"/>
        </w:rPr>
        <w:t>DoN</w:t>
      </w:r>
      <w:proofErr w:type="spellEnd"/>
      <w:r>
        <w:rPr>
          <w:rFonts w:ascii="Times New Roman" w:hAnsi="Times New Roman"/>
          <w:color w:val="000000"/>
          <w:sz w:val="24"/>
          <w:szCs w:val="24"/>
        </w:rPr>
        <w:t>.</w:t>
      </w:r>
      <w:r>
        <w:rPr>
          <w:rFonts w:ascii="Times New Roman" w:hAnsi="Times New Roman"/>
          <w:b/>
          <w:sz w:val="24"/>
          <w:szCs w:val="24"/>
        </w:rPr>
        <w:t xml:space="preserve"> </w:t>
      </w:r>
      <w:r>
        <w:rPr>
          <w:rFonts w:ascii="Times New Roman" w:hAnsi="Times New Roman"/>
          <w:sz w:val="24"/>
          <w:szCs w:val="24"/>
        </w:rPr>
        <w:t xml:space="preserve">Ponuditelj mora ponuditi </w:t>
      </w:r>
      <w:r>
        <w:rPr>
          <w:rFonts w:ascii="Times New Roman" w:hAnsi="Times New Roman"/>
          <w:b/>
          <w:sz w:val="24"/>
          <w:szCs w:val="24"/>
        </w:rPr>
        <w:t>cjelokupan predmet nabave</w:t>
      </w:r>
      <w:r>
        <w:rPr>
          <w:rFonts w:ascii="Times New Roman" w:hAnsi="Times New Roman"/>
          <w:sz w:val="24"/>
          <w:szCs w:val="24"/>
        </w:rPr>
        <w:t xml:space="preserve"> prema opisu i količini navedenim u troškovniku i dokumentaciji o nabavi. Količina predmeta nabave u troškovniku može odstupati od stvarnih vrijednosti zbog prirode predmeta nabave te drugih objektivnih okolnosti. Račun će se ispostaviti temeljem okončane situacije. Stvarno nabavljena količina predmeta nabave može biti manja ili veća od predviđenih (okvirnih) količina predviđenih troškovnikom, ali ukupna plaćanja bez poreza na dodanu vrijednost ne smiju prelaziti procijenjenu vrijednost nabave.</w:t>
      </w:r>
    </w:p>
    <w:p w:rsidR="001D5C87" w:rsidRDefault="001D5C87" w:rsidP="001D5C87">
      <w:pPr>
        <w:pStyle w:val="Odlomakpopisa"/>
        <w:numPr>
          <w:ilvl w:val="1"/>
          <w:numId w:val="3"/>
        </w:numPr>
        <w:ind w:hanging="502"/>
        <w:jc w:val="both"/>
        <w:rPr>
          <w:rFonts w:ascii="Times New Roman" w:hAnsi="Times New Roman"/>
          <w:b/>
          <w:sz w:val="24"/>
          <w:szCs w:val="24"/>
          <w:lang w:val="hr-HR"/>
        </w:rPr>
      </w:pPr>
      <w:r>
        <w:rPr>
          <w:rFonts w:ascii="Times New Roman" w:hAnsi="Times New Roman"/>
          <w:b/>
          <w:sz w:val="24"/>
          <w:szCs w:val="24"/>
          <w:lang w:val="hr-HR"/>
        </w:rPr>
        <w:t xml:space="preserve"> Tehničke specifikacije </w:t>
      </w:r>
    </w:p>
    <w:p w:rsidR="001D5C87" w:rsidRDefault="001D5C87" w:rsidP="001D5C87">
      <w:pPr>
        <w:spacing w:after="0" w:line="240" w:lineRule="auto"/>
        <w:jc w:val="both"/>
        <w:rPr>
          <w:rFonts w:ascii="Times New Roman" w:hAnsi="Times New Roman"/>
          <w:bCs/>
          <w:sz w:val="24"/>
          <w:szCs w:val="24"/>
        </w:rPr>
      </w:pPr>
      <w:r>
        <w:rPr>
          <w:rFonts w:ascii="Times New Roman" w:hAnsi="Times New Roman"/>
          <w:bCs/>
          <w:sz w:val="24"/>
          <w:szCs w:val="24"/>
        </w:rPr>
        <w:t xml:space="preserve">Tehnička specifikacija predmeta nabave, vrsta, kvaliteta i količina u cijelosti je iskazana u troškovniku koji se nalazi u Prilogu I. </w:t>
      </w:r>
      <w:proofErr w:type="spellStart"/>
      <w:r>
        <w:rPr>
          <w:rFonts w:ascii="Times New Roman" w:hAnsi="Times New Roman"/>
          <w:bCs/>
          <w:sz w:val="24"/>
          <w:szCs w:val="24"/>
        </w:rPr>
        <w:t>DoN</w:t>
      </w:r>
      <w:proofErr w:type="spellEnd"/>
      <w:r>
        <w:rPr>
          <w:rFonts w:ascii="Times New Roman" w:hAnsi="Times New Roman"/>
          <w:bCs/>
          <w:sz w:val="24"/>
          <w:szCs w:val="24"/>
        </w:rPr>
        <w:t>.</w:t>
      </w:r>
    </w:p>
    <w:p w:rsidR="001D5C87" w:rsidRDefault="001D5C87" w:rsidP="001D5C87">
      <w:pPr>
        <w:spacing w:after="0" w:line="240" w:lineRule="auto"/>
        <w:jc w:val="both"/>
        <w:rPr>
          <w:rFonts w:ascii="Times New Roman" w:hAnsi="Times New Roman"/>
          <w:bCs/>
          <w:sz w:val="24"/>
          <w:szCs w:val="24"/>
        </w:rPr>
      </w:pPr>
    </w:p>
    <w:p w:rsidR="001D5C87" w:rsidRDefault="001D5C87" w:rsidP="001D5C87">
      <w:pPr>
        <w:pStyle w:val="Odlomakpopisa"/>
        <w:numPr>
          <w:ilvl w:val="1"/>
          <w:numId w:val="3"/>
        </w:numPr>
        <w:spacing w:after="0" w:line="240" w:lineRule="auto"/>
        <w:ind w:hanging="502"/>
        <w:jc w:val="both"/>
        <w:rPr>
          <w:rFonts w:ascii="Times New Roman" w:eastAsia="Times New Roman" w:hAnsi="Times New Roman"/>
          <w:b/>
          <w:sz w:val="24"/>
          <w:szCs w:val="24"/>
          <w:lang w:val="hr-HR" w:eastAsia="hr-HR"/>
        </w:rPr>
      </w:pPr>
      <w:r>
        <w:rPr>
          <w:rFonts w:ascii="Times New Roman" w:eastAsia="Times New Roman" w:hAnsi="Times New Roman"/>
          <w:b/>
          <w:sz w:val="24"/>
          <w:szCs w:val="24"/>
          <w:lang w:val="hr-HR" w:eastAsia="hr-HR"/>
        </w:rPr>
        <w:t>Troškovnik</w:t>
      </w:r>
    </w:p>
    <w:p w:rsidR="001D5C87" w:rsidRDefault="001D5C87" w:rsidP="001D5C87">
      <w:pPr>
        <w:pStyle w:val="Tijeloteksta"/>
        <w:tabs>
          <w:tab w:val="left" w:pos="0"/>
        </w:tabs>
        <w:spacing w:after="0"/>
        <w:jc w:val="both"/>
        <w:rPr>
          <w:b/>
          <w:bCs/>
          <w:lang w:val="hr-HR"/>
        </w:rPr>
      </w:pPr>
    </w:p>
    <w:p w:rsidR="001D5C87" w:rsidRDefault="001D5C87" w:rsidP="001D5C87">
      <w:pPr>
        <w:jc w:val="both"/>
        <w:rPr>
          <w:rFonts w:ascii="Times New Roman" w:hAnsi="Times New Roman"/>
          <w:b/>
          <w:sz w:val="24"/>
          <w:szCs w:val="24"/>
        </w:rPr>
      </w:pPr>
      <w:r>
        <w:rPr>
          <w:rFonts w:ascii="Times New Roman" w:hAnsi="Times New Roman"/>
          <w:sz w:val="24"/>
          <w:szCs w:val="24"/>
        </w:rPr>
        <w:t>Troškovnik je priložen u nestandardiziranom obliku kao zasebni dokument u .</w:t>
      </w:r>
      <w:proofErr w:type="spellStart"/>
      <w:r>
        <w:rPr>
          <w:rFonts w:ascii="Times New Roman" w:hAnsi="Times New Roman"/>
          <w:sz w:val="24"/>
          <w:szCs w:val="24"/>
        </w:rPr>
        <w:t>xls</w:t>
      </w:r>
      <w:proofErr w:type="spellEnd"/>
      <w:r>
        <w:rPr>
          <w:rFonts w:ascii="Times New Roman" w:hAnsi="Times New Roman"/>
          <w:sz w:val="24"/>
          <w:szCs w:val="24"/>
        </w:rPr>
        <w:t xml:space="preserve"> formatu, a objavljuje se i dostupan je za preuzimanje u EOJN RH te čini sastavni dio Dokumentacije o nabavi. </w:t>
      </w:r>
      <w:r>
        <w:rPr>
          <w:rFonts w:ascii="Times New Roman" w:hAnsi="Times New Roman"/>
          <w:b/>
          <w:sz w:val="24"/>
          <w:szCs w:val="24"/>
        </w:rPr>
        <w:t>(PRILOG I).</w:t>
      </w:r>
    </w:p>
    <w:p w:rsidR="001D5C87" w:rsidRDefault="001D5C87" w:rsidP="001D5C87">
      <w:pPr>
        <w:jc w:val="both"/>
        <w:rPr>
          <w:rFonts w:ascii="Times New Roman" w:hAnsi="Times New Roman"/>
          <w:sz w:val="24"/>
          <w:szCs w:val="24"/>
        </w:rPr>
      </w:pPr>
    </w:p>
    <w:p w:rsidR="001D5C87" w:rsidRDefault="001D5C87" w:rsidP="001D5C87">
      <w:pPr>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Upute za popunjavanje troškovnika: </w:t>
      </w:r>
    </w:p>
    <w:p w:rsidR="001D5C87" w:rsidRDefault="001D5C87" w:rsidP="001D5C87">
      <w:pPr>
        <w:pStyle w:val="Odlomakpopisa"/>
        <w:numPr>
          <w:ilvl w:val="0"/>
          <w:numId w:val="4"/>
        </w:numPr>
        <w:overflowPunct w:val="0"/>
        <w:spacing w:after="0" w:line="240" w:lineRule="auto"/>
        <w:ind w:left="426" w:hanging="284"/>
        <w:jc w:val="both"/>
        <w:rPr>
          <w:rFonts w:ascii="Times New Roman" w:hAnsi="Times New Roman"/>
          <w:sz w:val="24"/>
          <w:szCs w:val="24"/>
          <w:lang w:val="hr-HR"/>
        </w:rPr>
      </w:pPr>
      <w:r>
        <w:rPr>
          <w:rFonts w:ascii="Times New Roman" w:hAnsi="Times New Roman"/>
          <w:sz w:val="24"/>
          <w:szCs w:val="24"/>
          <w:lang w:val="hr-HR"/>
        </w:rPr>
        <w:t xml:space="preserve">Ponuditelj u troškovnik obvezno unosi jedinične cijene koje se izražavaju u HRK (hrvatske kune) i koje pomnožene s količinom stavke daju ukupnu cijenu za svaku od stavki troškovnika. </w:t>
      </w:r>
    </w:p>
    <w:p w:rsidR="001D5C87" w:rsidRDefault="001D5C87" w:rsidP="001D5C87">
      <w:pPr>
        <w:pStyle w:val="Odlomakpopisa"/>
        <w:numPr>
          <w:ilvl w:val="0"/>
          <w:numId w:val="4"/>
        </w:numPr>
        <w:overflowPunct w:val="0"/>
        <w:spacing w:after="0" w:line="240" w:lineRule="auto"/>
        <w:ind w:left="426" w:hanging="284"/>
        <w:jc w:val="both"/>
        <w:rPr>
          <w:rFonts w:ascii="Times New Roman" w:hAnsi="Times New Roman"/>
          <w:sz w:val="24"/>
          <w:szCs w:val="24"/>
          <w:lang w:val="hr-HR"/>
        </w:rPr>
      </w:pPr>
      <w:r>
        <w:rPr>
          <w:rFonts w:ascii="Times New Roman" w:hAnsi="Times New Roman"/>
          <w:sz w:val="24"/>
          <w:szCs w:val="24"/>
          <w:lang w:val="hr-HR"/>
        </w:rPr>
        <w:t>Zbroj svih ukupnih cijena stavki troškovnika čini cijenu ponude.</w:t>
      </w:r>
    </w:p>
    <w:p w:rsidR="001D5C87" w:rsidRDefault="001D5C87" w:rsidP="001D5C87">
      <w:pPr>
        <w:pStyle w:val="Odlomakpopisa"/>
        <w:numPr>
          <w:ilvl w:val="0"/>
          <w:numId w:val="4"/>
        </w:numPr>
        <w:overflowPunct w:val="0"/>
        <w:spacing w:after="0" w:line="240" w:lineRule="auto"/>
        <w:ind w:left="426" w:hanging="284"/>
        <w:jc w:val="both"/>
        <w:rPr>
          <w:rFonts w:ascii="Times New Roman" w:hAnsi="Times New Roman"/>
          <w:sz w:val="24"/>
          <w:szCs w:val="24"/>
          <w:lang w:val="hr-HR"/>
        </w:rPr>
      </w:pPr>
      <w:r>
        <w:rPr>
          <w:rFonts w:ascii="Times New Roman" w:hAnsi="Times New Roman"/>
          <w:sz w:val="24"/>
          <w:szCs w:val="24"/>
          <w:lang w:val="hr-HR"/>
        </w:rPr>
        <w:t>Ponuditelj je dužan ispuniti troškovnik u cijelosti, sve stavke troškovnika.</w:t>
      </w:r>
    </w:p>
    <w:p w:rsidR="001D5C87" w:rsidRDefault="001D5C87" w:rsidP="001D5C87">
      <w:pPr>
        <w:pStyle w:val="Odlomakpopisa"/>
        <w:numPr>
          <w:ilvl w:val="0"/>
          <w:numId w:val="4"/>
        </w:numPr>
        <w:overflowPunct w:val="0"/>
        <w:spacing w:after="0" w:line="240" w:lineRule="auto"/>
        <w:ind w:left="426" w:hanging="284"/>
        <w:jc w:val="both"/>
        <w:rPr>
          <w:rFonts w:ascii="Times New Roman" w:hAnsi="Times New Roman"/>
          <w:sz w:val="24"/>
          <w:szCs w:val="24"/>
          <w:lang w:val="hr-HR"/>
        </w:rPr>
      </w:pPr>
      <w:r>
        <w:rPr>
          <w:rFonts w:ascii="Times New Roman" w:hAnsi="Times New Roman"/>
          <w:sz w:val="24"/>
          <w:szCs w:val="24"/>
          <w:lang w:val="hr-HR"/>
        </w:rPr>
        <w:t>Ukoliko ponuditelj ne ispuni troškovnik u skladu sa zahtjevima iz ove Dokumentacije o nabavi ili promijeni tekst ili količine navedene u troškovniku, smatrati će se da je takav troškovnik nepotpun i nevažeći te će ponuda biti odbijena.</w:t>
      </w:r>
    </w:p>
    <w:p w:rsidR="001D5C87" w:rsidRDefault="001D5C87" w:rsidP="001D5C87">
      <w:pPr>
        <w:pStyle w:val="Odlomakpopisa"/>
        <w:numPr>
          <w:ilvl w:val="0"/>
          <w:numId w:val="4"/>
        </w:numPr>
        <w:overflowPunct w:val="0"/>
        <w:spacing w:after="0" w:line="240" w:lineRule="auto"/>
        <w:ind w:left="426" w:hanging="284"/>
        <w:jc w:val="both"/>
        <w:rPr>
          <w:rFonts w:ascii="Times New Roman" w:hAnsi="Times New Roman"/>
          <w:sz w:val="24"/>
          <w:szCs w:val="24"/>
          <w:lang w:val="hr-HR"/>
        </w:rPr>
      </w:pPr>
      <w:r>
        <w:rPr>
          <w:rFonts w:ascii="Times New Roman" w:hAnsi="Times New Roman"/>
          <w:sz w:val="24"/>
          <w:szCs w:val="24"/>
          <w:lang w:val="hr-HR"/>
        </w:rPr>
        <w:t xml:space="preserve">Jedinične cijene svake stavke troškovnika smiju biti iskazane s najviše 2 (dvije) decimale. </w:t>
      </w:r>
    </w:p>
    <w:p w:rsidR="001D5C87" w:rsidRDefault="001D5C87" w:rsidP="001D5C87">
      <w:pPr>
        <w:pStyle w:val="Odlomakpopisa"/>
        <w:ind w:left="426"/>
        <w:jc w:val="both"/>
        <w:rPr>
          <w:rFonts w:ascii="Times New Roman" w:hAnsi="Times New Roman"/>
          <w:sz w:val="24"/>
          <w:szCs w:val="24"/>
          <w:lang w:val="hr-HR"/>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Ponuditelj ne smije mijenjati opise predmeta nabave navedene u troškovniku kao niti dopisivati stupce niti na bilo koji način mijenjati sadržaj troškovnika. Ponuđeni radovi moraju u cijelosti zadovoljiti sve tražene uvjete iz opisa predmeta nabave te iz detaljne specifikacije navedene u troškovniku. </w:t>
      </w:r>
    </w:p>
    <w:p w:rsidR="001D5C87" w:rsidRDefault="001D5C87" w:rsidP="001D5C87">
      <w:pPr>
        <w:jc w:val="both"/>
        <w:rPr>
          <w:rFonts w:ascii="Times New Roman" w:hAnsi="Times New Roman"/>
          <w:sz w:val="24"/>
          <w:szCs w:val="24"/>
        </w:rPr>
      </w:pPr>
      <w:r>
        <w:rPr>
          <w:rFonts w:ascii="Times New Roman" w:hAnsi="Times New Roman"/>
          <w:sz w:val="24"/>
          <w:szCs w:val="24"/>
        </w:rPr>
        <w:t>Ponuditelji su dužni troškovnik i ostalu dokumentaciju detaljno proučiti i upoznati se sa svim zahtjevima iz istih te sukladno tomu izraditi i dostaviti svoju ponudu.</w:t>
      </w:r>
      <w:bookmarkEnd w:id="8"/>
    </w:p>
    <w:p w:rsidR="001D5C87" w:rsidRDefault="001D5C87" w:rsidP="001D5C87">
      <w:pPr>
        <w:pStyle w:val="Naslov2"/>
        <w:keepLines w:val="0"/>
        <w:numPr>
          <w:ilvl w:val="1"/>
          <w:numId w:val="3"/>
        </w:numPr>
        <w:spacing w:before="0" w:line="240" w:lineRule="auto"/>
        <w:ind w:left="0" w:firstLine="0"/>
        <w:rPr>
          <w:rFonts w:ascii="Times New Roman" w:hAnsi="Times New Roman"/>
          <w:b/>
          <w:bCs/>
          <w:color w:val="auto"/>
          <w:sz w:val="24"/>
          <w:szCs w:val="24"/>
        </w:rPr>
      </w:pPr>
      <w:bookmarkStart w:id="9" w:name="_Toc506463318"/>
      <w:bookmarkStart w:id="10" w:name="_Toc312748888"/>
      <w:bookmarkEnd w:id="4"/>
      <w:r>
        <w:rPr>
          <w:rFonts w:ascii="Times New Roman" w:hAnsi="Times New Roman"/>
          <w:b/>
          <w:bCs/>
          <w:color w:val="auto"/>
          <w:sz w:val="24"/>
          <w:szCs w:val="24"/>
        </w:rPr>
        <w:t xml:space="preserve">Mjesto </w:t>
      </w:r>
      <w:bookmarkEnd w:id="9"/>
      <w:bookmarkEnd w:id="10"/>
      <w:r>
        <w:rPr>
          <w:rFonts w:ascii="Times New Roman" w:hAnsi="Times New Roman"/>
          <w:b/>
          <w:bCs/>
          <w:color w:val="auto"/>
          <w:sz w:val="24"/>
          <w:szCs w:val="24"/>
        </w:rPr>
        <w:t>izvršenja</w:t>
      </w:r>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Mjesto izvođenja radova je naselje Ivanec, Ulica Rudolfa </w:t>
      </w:r>
      <w:proofErr w:type="spellStart"/>
      <w:r>
        <w:rPr>
          <w:rFonts w:ascii="Times New Roman" w:hAnsi="Times New Roman"/>
          <w:sz w:val="24"/>
          <w:szCs w:val="24"/>
        </w:rPr>
        <w:t>Rajtera</w:t>
      </w:r>
      <w:proofErr w:type="spellEnd"/>
      <w:r>
        <w:rPr>
          <w:rFonts w:ascii="Times New Roman" w:hAnsi="Times New Roman"/>
          <w:sz w:val="24"/>
          <w:szCs w:val="24"/>
        </w:rPr>
        <w:t xml:space="preserve"> 5</w:t>
      </w:r>
    </w:p>
    <w:p w:rsidR="001D5C87" w:rsidRDefault="001D5C87" w:rsidP="001D5C87">
      <w:pPr>
        <w:pStyle w:val="Naslov2"/>
        <w:keepLines w:val="0"/>
        <w:numPr>
          <w:ilvl w:val="1"/>
          <w:numId w:val="3"/>
        </w:numPr>
        <w:spacing w:before="0" w:line="240" w:lineRule="auto"/>
        <w:ind w:left="0" w:firstLine="0"/>
        <w:rPr>
          <w:rFonts w:ascii="Times New Roman" w:hAnsi="Times New Roman"/>
          <w:b/>
          <w:bCs/>
          <w:color w:val="auto"/>
          <w:sz w:val="24"/>
          <w:szCs w:val="24"/>
        </w:rPr>
      </w:pPr>
      <w:r>
        <w:rPr>
          <w:rFonts w:ascii="Times New Roman" w:hAnsi="Times New Roman"/>
          <w:b/>
          <w:bCs/>
          <w:color w:val="auto"/>
          <w:sz w:val="24"/>
          <w:szCs w:val="24"/>
        </w:rPr>
        <w:lastRenderedPageBreak/>
        <w:t xml:space="preserve">Rok početka i završetka izvršenja ugovora </w:t>
      </w:r>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S gospodarskim subjektom čija ponuda bude odabrana sklopit će se ugovor o javnoj nabavi radova.</w:t>
      </w:r>
    </w:p>
    <w:p w:rsidR="001D5C87" w:rsidRDefault="001D5C87" w:rsidP="001D5C87">
      <w:pPr>
        <w:jc w:val="both"/>
        <w:rPr>
          <w:rFonts w:ascii="Times New Roman" w:hAnsi="Times New Roman"/>
          <w:sz w:val="24"/>
          <w:szCs w:val="24"/>
        </w:rPr>
      </w:pPr>
      <w:r>
        <w:rPr>
          <w:rFonts w:ascii="Times New Roman" w:hAnsi="Times New Roman"/>
          <w:sz w:val="24"/>
          <w:szCs w:val="24"/>
        </w:rPr>
        <w:t>Rok završetka radova je 60 kalendarskih dana, a isti počinje teći od dana uvođenja u posao.</w:t>
      </w:r>
    </w:p>
    <w:p w:rsidR="001D5C87" w:rsidRDefault="001D5C87" w:rsidP="001D5C87">
      <w:pPr>
        <w:jc w:val="both"/>
        <w:rPr>
          <w:rFonts w:ascii="Times New Roman" w:hAnsi="Times New Roman"/>
          <w:sz w:val="24"/>
          <w:szCs w:val="24"/>
        </w:rPr>
      </w:pPr>
      <w:r>
        <w:rPr>
          <w:rFonts w:ascii="Times New Roman" w:hAnsi="Times New Roman"/>
          <w:sz w:val="24"/>
          <w:szCs w:val="24"/>
        </w:rPr>
        <w:t>Datum dovršenja ugovorenih radova smatra se dan uspješno obavljene primopredaje koji se upisuje u građevinski dnevnik. Primopredaja se smatra se uspješno obavljenim, ako u zapisniku nema primjedbi koje osporavaju izdavanje uporabne dozvole.</w:t>
      </w:r>
    </w:p>
    <w:p w:rsidR="001D5C87" w:rsidRDefault="001D5C87" w:rsidP="001D5C87">
      <w:pPr>
        <w:pStyle w:val="Naslov2"/>
        <w:keepLines w:val="0"/>
        <w:numPr>
          <w:ilvl w:val="0"/>
          <w:numId w:val="2"/>
        </w:numPr>
        <w:spacing w:before="0" w:line="240" w:lineRule="auto"/>
        <w:ind w:left="0" w:firstLine="0"/>
        <w:rPr>
          <w:rFonts w:ascii="Times New Roman" w:hAnsi="Times New Roman"/>
          <w:b/>
          <w:bCs/>
          <w:color w:val="auto"/>
          <w:sz w:val="24"/>
          <w:szCs w:val="24"/>
        </w:rPr>
      </w:pPr>
      <w:r>
        <w:rPr>
          <w:rFonts w:ascii="Times New Roman" w:hAnsi="Times New Roman"/>
          <w:b/>
          <w:bCs/>
          <w:color w:val="auto"/>
          <w:sz w:val="24"/>
          <w:szCs w:val="24"/>
        </w:rPr>
        <w:t xml:space="preserve"> </w:t>
      </w:r>
      <w:bookmarkStart w:id="11" w:name="_Toc506463320"/>
      <w:r>
        <w:rPr>
          <w:rFonts w:ascii="Times New Roman" w:hAnsi="Times New Roman"/>
          <w:b/>
          <w:bCs/>
          <w:color w:val="auto"/>
          <w:sz w:val="24"/>
          <w:szCs w:val="24"/>
        </w:rPr>
        <w:t>OSNOVE ZA ISKLJUČENJE GOSPODARSKOG SUBJEKTA</w:t>
      </w:r>
      <w:bookmarkEnd w:id="11"/>
    </w:p>
    <w:p w:rsidR="001D5C87" w:rsidRDefault="001D5C87" w:rsidP="001D5C87">
      <w:pPr>
        <w:rPr>
          <w:rFonts w:ascii="Times New Roman" w:hAnsi="Times New Roman"/>
          <w:sz w:val="24"/>
          <w:szCs w:val="24"/>
        </w:rPr>
      </w:pPr>
    </w:p>
    <w:p w:rsidR="001D5C87" w:rsidRDefault="001D5C87" w:rsidP="001D5C87">
      <w:pPr>
        <w:pStyle w:val="Naslov2"/>
        <w:keepLines w:val="0"/>
        <w:numPr>
          <w:ilvl w:val="1"/>
          <w:numId w:val="5"/>
        </w:numPr>
        <w:autoSpaceDE w:val="0"/>
        <w:autoSpaceDN w:val="0"/>
        <w:adjustRightInd w:val="0"/>
        <w:spacing w:before="0" w:line="240" w:lineRule="auto"/>
        <w:jc w:val="both"/>
        <w:rPr>
          <w:rFonts w:ascii="Times New Roman" w:eastAsia="Calibri" w:hAnsi="Times New Roman"/>
          <w:b/>
          <w:bCs/>
          <w:color w:val="auto"/>
          <w:sz w:val="24"/>
          <w:szCs w:val="24"/>
        </w:rPr>
      </w:pPr>
      <w:r>
        <w:rPr>
          <w:rFonts w:ascii="Times New Roman" w:eastAsia="Calibri" w:hAnsi="Times New Roman"/>
          <w:b/>
          <w:bCs/>
          <w:color w:val="auto"/>
          <w:sz w:val="24"/>
          <w:szCs w:val="24"/>
        </w:rPr>
        <w:t>Nekažnjavanje</w:t>
      </w:r>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Naručitelj je obvezan isključiti gospodarskog subjekta iz postupka javne nabave ako utvrdi da:</w:t>
      </w:r>
      <w:bookmarkStart w:id="12" w:name="_Toc506463322"/>
      <w:bookmarkStart w:id="13" w:name="_Toc474221169"/>
    </w:p>
    <w:p w:rsidR="001D5C87" w:rsidRDefault="001D5C87" w:rsidP="001D5C87">
      <w:pPr>
        <w:jc w:val="both"/>
        <w:rPr>
          <w:rFonts w:ascii="Times New Roman" w:hAnsi="Times New Roman"/>
          <w:sz w:val="24"/>
          <w:szCs w:val="24"/>
        </w:rPr>
      </w:pPr>
      <w:r>
        <w:rPr>
          <w:rFonts w:ascii="Times New Roman" w:hAnsi="Times New Roman"/>
          <w:b/>
          <w:sz w:val="24"/>
          <w:szCs w:val="24"/>
        </w:rPr>
        <w:t>3.1.1.</w:t>
      </w:r>
      <w:r>
        <w:rPr>
          <w:rFonts w:ascii="Times New Roman" w:hAnsi="Times New Roman"/>
          <w:sz w:val="24"/>
          <w:szCs w:val="24"/>
        </w:rPr>
        <w:t xml:space="preserve">  </w:t>
      </w:r>
      <w:r>
        <w:rPr>
          <w:rFonts w:ascii="Times New Roman" w:hAnsi="Times New Roman"/>
          <w:b/>
          <w:sz w:val="24"/>
          <w:szCs w:val="24"/>
        </w:rPr>
        <w:t xml:space="preserve">je gospodarski subjekt koji ima poslovni </w:t>
      </w:r>
      <w:proofErr w:type="spellStart"/>
      <w:r>
        <w:rPr>
          <w:rFonts w:ascii="Times New Roman" w:hAnsi="Times New Roman"/>
          <w:b/>
          <w:sz w:val="24"/>
          <w:szCs w:val="24"/>
        </w:rPr>
        <w:t>nastan</w:t>
      </w:r>
      <w:proofErr w:type="spellEnd"/>
      <w:r>
        <w:rPr>
          <w:rFonts w:ascii="Times New Roman" w:hAnsi="Times New Roman"/>
          <w:b/>
          <w:sz w:val="24"/>
          <w:szCs w:val="24"/>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bookmarkEnd w:id="12"/>
      <w:bookmarkEnd w:id="13"/>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a) sudjelovanje u zločinačkoj organizaciji,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328. (zločinačko udruženje) i članka 329. (počinjenje kaznenog djela u sastavu zločinačkog udruženja)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333. (udruživanje za počinjenje kaznenih djela), iz Kaznenog zakona (»Narodne novine«, br. 110/97., 27/98., 50/00., 129/00., 51/01., 111/03., 190/03., 105/04., 84/05., 71/06., 110/07., 152/08., 57/11., 77/11. i 143/12.)</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b) korupciju,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c) prijevaru,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236. (prijevara), članka 247. (prijevara u gospodarskom poslovanju), članka 256. (utaja poreza ili carine) i članka 258. (subvencijska prijevara)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lastRenderedPageBreak/>
        <w:t>– članka 224. (prijevara), članka 293. (prijevara u gospodarskom poslovanju) i članka 286. (utaja poreza i drugih davanja) iz Kaznenog zakona (»Narodne novine«, br. 110/97., 27/98., 50/00., 129/00., 51/01., 111/03., 190/03., 105/04., 84/05., 71/06., 110/07., 152/08., 57/11., 77/11. i 143/12.)</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d) terorizam ili kaznena djela povezana s terorističkim aktivnostima,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97. (terorizam), članka 99. (javno poticanje na terorizam), članka 100. (novačenje za terorizam), članka 101. (obuka za terorizam) i članka 102. (terorističko udruženje)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169. (terorizam), članka 169.a (javno poticanje na terorizam) i članka 169.b (novačenje i obuka za terorizam) iz Kaznenog zakona (»Narodne novine«, br. 110/97., 27/98., 50/00., 129/00., 51/01., 111/03., 190/03., 105/04., 84/05., 71/06., 110/07., 152/08., 57/11., 77/11. i 143/12.)</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e) pranje novca ili financiranje terorizma,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98. (financiranje terorizma) i članka 265. (pranje novca)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279. (pranje novca) iz Kaznenog zakona (»Narodne novine«, br. 110/97., 27/98., 50/00., 129/00., 51/01., 111/03., 190/03., 105/04., 84/05., 71/06., 110/07., 152/08., 57/11., 77/11. i 143/12.)</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f) dječji rad ili druge oblike trgovanja ljudima, na temelju</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106. (trgovanje ljudima) Kaznenog zakona</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članka 175. (trgovanje ljudima i ropstvo) iz Kaznenog zakona (»Narodne novine«, br. 110/97., 27/98., 50/00., 129/00., 51/01., 111/03., 190/03., 105/04., 84/05., 71/06., 110/07., 152/08., 57/11., 77/11. i 143/12.), ili</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tabs>
          <w:tab w:val="left" w:pos="0"/>
        </w:tabs>
        <w:spacing w:after="48"/>
        <w:jc w:val="both"/>
        <w:textAlignment w:val="baseline"/>
        <w:rPr>
          <w:rFonts w:ascii="Times New Roman" w:hAnsi="Times New Roman"/>
          <w:sz w:val="24"/>
          <w:szCs w:val="24"/>
        </w:rPr>
      </w:pPr>
      <w:r>
        <w:rPr>
          <w:rFonts w:ascii="Times New Roman" w:hAnsi="Times New Roman"/>
          <w:b/>
          <w:sz w:val="24"/>
          <w:szCs w:val="24"/>
        </w:rPr>
        <w:t xml:space="preserve">3.1.2. je gospodarski subjekt koji nema poslovni </w:t>
      </w:r>
      <w:proofErr w:type="spellStart"/>
      <w:r>
        <w:rPr>
          <w:rFonts w:ascii="Times New Roman" w:hAnsi="Times New Roman"/>
          <w:b/>
          <w:sz w:val="24"/>
          <w:szCs w:val="24"/>
        </w:rPr>
        <w:t>nastan</w:t>
      </w:r>
      <w:proofErr w:type="spellEnd"/>
      <w:r>
        <w:rPr>
          <w:rFonts w:ascii="Times New Roman" w:hAnsi="Times New Roman"/>
          <w:b/>
          <w:sz w:val="24"/>
          <w:szCs w:val="24"/>
        </w:rPr>
        <w:t xml:space="preserve"> u Republici Hrvatskoj ili osoba koja je član</w:t>
      </w:r>
      <w:r>
        <w:rPr>
          <w:rFonts w:ascii="Times New Roman" w:hAnsi="Times New Roman"/>
          <w:sz w:val="24"/>
          <w:szCs w:val="24"/>
        </w:rPr>
        <w:t xml:space="preserve"> upravnog, upravljačkog ili nadzornog tijela ili ima ovlasti zastupanja, donošenja odluka ili nadzora toga gospodarskog subjekta </w:t>
      </w:r>
      <w:r>
        <w:rPr>
          <w:rFonts w:ascii="Times New Roman" w:hAnsi="Times New Roman"/>
          <w:b/>
          <w:sz w:val="24"/>
          <w:szCs w:val="24"/>
        </w:rPr>
        <w:t>i koja nije državljanin Republike Hrvatske</w:t>
      </w:r>
      <w:r>
        <w:rPr>
          <w:rFonts w:ascii="Times New Roman" w:hAnsi="Times New Roman"/>
          <w:sz w:val="24"/>
          <w:szCs w:val="24"/>
        </w:rPr>
        <w:t xml:space="preserve"> pravomoćnom presudom osuđena za kaznena djela iz točke 3.1.1. </w:t>
      </w:r>
      <w:proofErr w:type="spellStart"/>
      <w:r>
        <w:rPr>
          <w:rFonts w:ascii="Times New Roman" w:hAnsi="Times New Roman"/>
          <w:sz w:val="24"/>
          <w:szCs w:val="24"/>
        </w:rPr>
        <w:t>podtočaka</w:t>
      </w:r>
      <w:proofErr w:type="spellEnd"/>
      <w:r>
        <w:rPr>
          <w:rFonts w:ascii="Times New Roman" w:hAnsi="Times New Roman"/>
          <w:sz w:val="24"/>
          <w:szCs w:val="24"/>
        </w:rPr>
        <w:t xml:space="preserve"> od a) do f) ovoga stavka i za odgovarajuća kaznena djela koja, prema nacionalnim propisima države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države čiji je osoba državljanin, obuhvaćaju razloge za isključenje iz članka 57. stavka 1. točaka od (a) do (f) Direktive 2014/24/EU.</w:t>
      </w:r>
    </w:p>
    <w:p w:rsidR="001D5C87" w:rsidRDefault="001D5C87" w:rsidP="001D5C87">
      <w:pPr>
        <w:jc w:val="both"/>
        <w:rPr>
          <w:rFonts w:ascii="Times New Roman" w:hAnsi="Times New Roman"/>
          <w:sz w:val="24"/>
          <w:szCs w:val="24"/>
        </w:rPr>
      </w:pPr>
      <w:r>
        <w:rPr>
          <w:rFonts w:ascii="Times New Roman" w:hAnsi="Times New Roman"/>
          <w:sz w:val="24"/>
          <w:szCs w:val="24"/>
        </w:rPr>
        <w:t>Naručitelj obvezan je isključiti gospodarskog subjekta u bilo kojem trenutku tijekom postupka javne nabave ako utvrdi da postoje gore navedene osnove za isključenje.</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 xml:space="preserve">kao preliminarni dokaz nepostojanja osnova za isključenje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III. Osnove za isključenje, odjeljak A: Osnove povezane s kaznenim presudama za sve gospodarske subjekte koji predaju ponudu, odnosno za sve članove zajednice i </w:t>
      </w:r>
      <w:proofErr w:type="spellStart"/>
      <w:r>
        <w:rPr>
          <w:rFonts w:ascii="Times New Roman" w:hAnsi="Times New Roman"/>
          <w:sz w:val="24"/>
          <w:szCs w:val="24"/>
        </w:rPr>
        <w:t>podugovaratelje</w:t>
      </w:r>
      <w:proofErr w:type="spellEnd"/>
      <w:r>
        <w:rPr>
          <w:rFonts w:ascii="Times New Roman" w:hAnsi="Times New Roman"/>
          <w:sz w:val="24"/>
          <w:szCs w:val="24"/>
        </w:rPr>
        <w:t>.</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w:t>
      </w: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t xml:space="preserve">1. izvadak iz kaznene evidencije ili drugog odgovarajućeg registra ili, ako to nije moguće, </w:t>
      </w: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lastRenderedPageBreak/>
        <w:t xml:space="preserve">2. jednakovrijedni dokument nadležne sudske ili upravne vlasti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državi čiji je osoba državljanin, kojim se dokazuje da ne postoje osnove za isključenje iz članka 251. stavka 1. Zakona o javnoj nabavi</w:t>
      </w: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t xml:space="preserve">3. ako se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državi čiji je osoba državljanin ne izdaju navedeni dokumenti ili ako ne obuhvaćaju sve okolnosti iz članka 251 stavka 1. ZJN-a., oni mogu biti zamijenjeni izjavom pod prisegom ili, ako izjava pod prisegom prema pravu dotične države ne postoji, </w:t>
      </w:r>
      <w:r>
        <w:rPr>
          <w:rFonts w:ascii="Times New Roman" w:hAnsi="Times New Roman"/>
          <w:sz w:val="24"/>
          <w:szCs w:val="24"/>
          <w:u w:val="single"/>
        </w:rPr>
        <w:t>izjavom davatelja s ovjerenim potpisom</w:t>
      </w:r>
      <w:r>
        <w:rPr>
          <w:rFonts w:ascii="Times New Roman" w:hAnsi="Times New Roman"/>
          <w:sz w:val="24"/>
          <w:szCs w:val="24"/>
        </w:rPr>
        <w:t xml:space="preserve"> kod nadležne sudske ili upravne vlasti, javnog bilježnika ili strukovnog ili trgovinskog tijela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državi čiji je osoba državljanin.</w:t>
      </w:r>
    </w:p>
    <w:p w:rsidR="001D5C87" w:rsidRDefault="001D5C87" w:rsidP="001D5C87">
      <w:pPr>
        <w:jc w:val="both"/>
        <w:rPr>
          <w:rFonts w:ascii="Times New Roman" w:hAnsi="Times New Roman"/>
          <w:b/>
          <w:bCs/>
          <w:iCs/>
          <w:sz w:val="24"/>
          <w:szCs w:val="24"/>
        </w:rPr>
      </w:pPr>
      <w:r>
        <w:rPr>
          <w:rFonts w:ascii="Times New Roman" w:hAnsi="Times New Roman"/>
          <w:b/>
          <w:sz w:val="24"/>
          <w:szCs w:val="24"/>
        </w:rPr>
        <w:t xml:space="preserve">Dokazivanje </w:t>
      </w:r>
      <w:r>
        <w:rPr>
          <w:rFonts w:ascii="Times New Roman" w:hAnsi="Times New Roman"/>
          <w:b/>
          <w:bCs/>
          <w:iCs/>
          <w:sz w:val="24"/>
          <w:szCs w:val="24"/>
        </w:rPr>
        <w:t xml:space="preserve">pouzdanosti </w:t>
      </w:r>
    </w:p>
    <w:p w:rsidR="001D5C87" w:rsidRDefault="001D5C87" w:rsidP="001D5C87">
      <w:pPr>
        <w:jc w:val="both"/>
        <w:rPr>
          <w:rFonts w:ascii="Times New Roman" w:hAnsi="Times New Roman"/>
          <w:b/>
          <w:sz w:val="24"/>
          <w:szCs w:val="24"/>
        </w:rPr>
      </w:pPr>
      <w:r>
        <w:rPr>
          <w:rFonts w:ascii="Times New Roman" w:hAnsi="Times New Roman"/>
          <w:bCs/>
          <w:iCs/>
          <w:sz w:val="24"/>
          <w:szCs w:val="24"/>
        </w:rPr>
        <w:t xml:space="preserve">Sukladno odredbama članka 255. ZJN, </w:t>
      </w:r>
      <w:r>
        <w:rPr>
          <w:rFonts w:ascii="Times New Roman" w:hAnsi="Times New Roman"/>
          <w:sz w:val="24"/>
          <w:szCs w:val="24"/>
        </w:rPr>
        <w:t>gospodarski subjekt kod kojeg su ostvarene osnove za isključenje iz točke 3.1.1. i 3.1.2. ove dokumentacije može Naručitelju dostaviti dokaze o mjerama koje je poduzeo kako bi dokazao svoju pouzdanost bez obzira na postojanje relevantne osnove za isključenje. Takav gospodarski subjekt obvezan je u ESPD obrascu</w:t>
      </w:r>
      <w:r>
        <w:rPr>
          <w:rFonts w:ascii="Times New Roman" w:hAnsi="Times New Roman"/>
          <w:b/>
          <w:sz w:val="24"/>
          <w:szCs w:val="24"/>
        </w:rPr>
        <w:t>,</w:t>
      </w:r>
      <w:r>
        <w:rPr>
          <w:rFonts w:ascii="Times New Roman" w:hAnsi="Times New Roman"/>
          <w:sz w:val="24"/>
          <w:szCs w:val="24"/>
        </w:rPr>
        <w:t xml:space="preserve"> </w:t>
      </w:r>
      <w:r>
        <w:rPr>
          <w:rFonts w:ascii="Times New Roman" w:hAnsi="Times New Roman"/>
          <w:sz w:val="24"/>
          <w:szCs w:val="24"/>
          <w:u w:val="single"/>
        </w:rPr>
        <w:t>Dio III. Osnove za isključenje</w:t>
      </w:r>
      <w:r>
        <w:rPr>
          <w:rFonts w:ascii="Times New Roman" w:hAnsi="Times New Roman"/>
          <w:sz w:val="24"/>
          <w:szCs w:val="24"/>
        </w:rPr>
        <w:t>, Odjeljak A:Osnove povezane s kaznenim presudama,</w:t>
      </w:r>
      <w:r>
        <w:rPr>
          <w:rFonts w:ascii="Times New Roman" w:hAnsi="Times New Roman"/>
          <w:i/>
          <w:sz w:val="24"/>
          <w:szCs w:val="24"/>
        </w:rPr>
        <w:t xml:space="preserve"> </w:t>
      </w:r>
      <w:r>
        <w:rPr>
          <w:rFonts w:ascii="Times New Roman" w:hAnsi="Times New Roman"/>
          <w:sz w:val="24"/>
          <w:szCs w:val="24"/>
        </w:rPr>
        <w:t>opisati poduzete mjere vezano uz „</w:t>
      </w:r>
      <w:proofErr w:type="spellStart"/>
      <w:r>
        <w:rPr>
          <w:rFonts w:ascii="Times New Roman" w:hAnsi="Times New Roman"/>
          <w:sz w:val="24"/>
          <w:szCs w:val="24"/>
        </w:rPr>
        <w:t>samokorigiranje</w:t>
      </w:r>
      <w:proofErr w:type="spellEnd"/>
      <w:r>
        <w:rPr>
          <w:rFonts w:ascii="Times New Roman" w:hAnsi="Times New Roman"/>
          <w:sz w:val="24"/>
          <w:szCs w:val="24"/>
        </w:rPr>
        <w:t>“.</w:t>
      </w:r>
    </w:p>
    <w:p w:rsidR="001D5C87" w:rsidRDefault="001D5C87" w:rsidP="001D5C87">
      <w:pPr>
        <w:jc w:val="both"/>
        <w:rPr>
          <w:rFonts w:ascii="Times New Roman" w:hAnsi="Times New Roman"/>
          <w:b/>
          <w:sz w:val="24"/>
          <w:szCs w:val="24"/>
        </w:rPr>
      </w:pPr>
      <w:r>
        <w:rPr>
          <w:rFonts w:ascii="Times New Roman" w:hAnsi="Times New Roman"/>
          <w:b/>
          <w:sz w:val="24"/>
          <w:szCs w:val="24"/>
        </w:rPr>
        <w:t>Poduzimanje mjera gospodarski subjekt dokazuje:</w:t>
      </w:r>
    </w:p>
    <w:p w:rsidR="001D5C87" w:rsidRDefault="001D5C87" w:rsidP="001D5C87">
      <w:pPr>
        <w:jc w:val="both"/>
        <w:rPr>
          <w:rFonts w:ascii="Times New Roman" w:hAnsi="Times New Roman"/>
          <w:sz w:val="24"/>
          <w:szCs w:val="24"/>
        </w:rPr>
      </w:pPr>
      <w:r>
        <w:rPr>
          <w:rFonts w:ascii="Times New Roman" w:hAnsi="Times New Roman"/>
          <w:sz w:val="24"/>
          <w:szCs w:val="24"/>
        </w:rPr>
        <w:t>1. plaćanjem naknade štete ili poduzimanjem drugih odgovarajućih mjera u cilju plaćanja naknade štete prouzročene kaznenim djelom ili propustom</w:t>
      </w:r>
    </w:p>
    <w:p w:rsidR="001D5C87" w:rsidRDefault="001D5C87" w:rsidP="001D5C87">
      <w:pPr>
        <w:jc w:val="both"/>
        <w:rPr>
          <w:rFonts w:ascii="Times New Roman" w:hAnsi="Times New Roman"/>
          <w:sz w:val="24"/>
          <w:szCs w:val="24"/>
        </w:rPr>
      </w:pPr>
      <w:r>
        <w:rPr>
          <w:rFonts w:ascii="Times New Roman" w:hAnsi="Times New Roman"/>
          <w:sz w:val="24"/>
          <w:szCs w:val="24"/>
        </w:rPr>
        <w:t>2. aktivnom suradnjom s nadležnim istražnim tijelima radi potpunog razjašnjenja činjenica i okolnosti u vezi s kaznenim djelom ili propustom</w:t>
      </w:r>
    </w:p>
    <w:p w:rsidR="001D5C87" w:rsidRDefault="001D5C87" w:rsidP="001D5C87">
      <w:pPr>
        <w:jc w:val="both"/>
        <w:rPr>
          <w:rFonts w:ascii="Times New Roman" w:hAnsi="Times New Roman"/>
          <w:sz w:val="24"/>
          <w:szCs w:val="24"/>
        </w:rPr>
      </w:pPr>
      <w:r>
        <w:rPr>
          <w:rFonts w:ascii="Times New Roman" w:hAnsi="Times New Roman"/>
          <w:sz w:val="24"/>
          <w:szCs w:val="24"/>
        </w:rPr>
        <w:t>3. odgovarajućim tehničkim, organizacijskim i kadrovskim mjerama radi sprječavanja daljnjih kaznenih djela ili propusta.</w:t>
      </w:r>
    </w:p>
    <w:p w:rsidR="001D5C87" w:rsidRDefault="001D5C87" w:rsidP="001D5C87">
      <w:pPr>
        <w:jc w:val="both"/>
        <w:rPr>
          <w:rFonts w:ascii="Times New Roman" w:hAnsi="Times New Roman"/>
          <w:sz w:val="24"/>
          <w:szCs w:val="24"/>
        </w:rPr>
      </w:pPr>
      <w:r>
        <w:rPr>
          <w:rFonts w:ascii="Times New Roman" w:hAnsi="Times New Roman"/>
          <w:sz w:val="24"/>
          <w:szCs w:val="24"/>
        </w:rPr>
        <w:t>U cilju dokazivanja gore navedenih poduzetih mjera, gospodarski subjekt u ponudi dostavlja dokaze o mjerama koje je poduzeo. Mjere koje je poduzeo gospodarski subjekt, ocjenjuju se uzimajući u obzir težinu i posebne okolnosti kaznenog djela ili propusta i dostavljene dokaze ponuditelja.</w:t>
      </w:r>
    </w:p>
    <w:p w:rsidR="001D5C87" w:rsidRDefault="001D5C87" w:rsidP="001D5C87">
      <w:pPr>
        <w:jc w:val="both"/>
        <w:rPr>
          <w:rFonts w:ascii="Times New Roman" w:hAnsi="Times New Roman"/>
          <w:sz w:val="24"/>
          <w:szCs w:val="24"/>
        </w:rPr>
      </w:pPr>
      <w:r>
        <w:rPr>
          <w:rFonts w:ascii="Times New Roman" w:hAnsi="Times New Roman"/>
          <w:sz w:val="24"/>
          <w:szCs w:val="24"/>
        </w:rPr>
        <w:t>Naručitelj neće isključiti gospodarskog subjekta iz postupka javne nabave ako je ocijenjeno da su poduzete mjere primjerene.</w:t>
      </w:r>
    </w:p>
    <w:p w:rsidR="001D5C87" w:rsidRDefault="001D5C87" w:rsidP="001D5C87">
      <w:pPr>
        <w:jc w:val="both"/>
        <w:rPr>
          <w:rFonts w:ascii="Times New Roman" w:hAnsi="Times New Roman"/>
          <w:sz w:val="24"/>
          <w:szCs w:val="24"/>
        </w:rPr>
      </w:pPr>
      <w:r>
        <w:rPr>
          <w:rFonts w:ascii="Times New Roman" w:hAnsi="Times New Roman"/>
          <w:sz w:val="24"/>
          <w:szCs w:val="24"/>
        </w:rPr>
        <w:t>Gospodarski subjekt kojem je pravomoćnom presudom određena zabrana sudjelovanja u postupcima javne nabave na određeno vrijeme nema pravo korištenja mogućnosti dostavljanja dokaza o mjerama koje je poduzeo kako bi dokazao svoju pouzdanost bez obzira na postojanje relevantne osnove za isključenje, sve do isteka roka zabrane u državi u kojoj je presuda na snazi.</w:t>
      </w:r>
    </w:p>
    <w:p w:rsidR="001D5C87" w:rsidRDefault="001D5C87" w:rsidP="001D5C87">
      <w:pPr>
        <w:jc w:val="both"/>
        <w:rPr>
          <w:rFonts w:ascii="Times New Roman" w:hAnsi="Times New Roman"/>
          <w:sz w:val="24"/>
          <w:szCs w:val="24"/>
        </w:rPr>
      </w:pPr>
      <w:r>
        <w:rPr>
          <w:rFonts w:ascii="Times New Roman" w:hAnsi="Times New Roman"/>
          <w:sz w:val="24"/>
          <w:szCs w:val="24"/>
        </w:rPr>
        <w:t>Razdoblje isključenja gospodarskog subjekta kod kojeg su ostvarene osnove za isključenje iz točke 3.1.1. i 3.1.2. ove Dokumentacije je pet godina od dana pravomoćnosti presude, osim ako pravomoćnom presudom nije utvrđeno drukčije.</w:t>
      </w:r>
    </w:p>
    <w:p w:rsidR="001D5C87" w:rsidRDefault="001D5C87" w:rsidP="001D5C87">
      <w:pPr>
        <w:pStyle w:val="Naslov2"/>
        <w:keepLines w:val="0"/>
        <w:numPr>
          <w:ilvl w:val="1"/>
          <w:numId w:val="5"/>
        </w:numPr>
        <w:autoSpaceDE w:val="0"/>
        <w:autoSpaceDN w:val="0"/>
        <w:adjustRightInd w:val="0"/>
        <w:spacing w:before="0" w:line="240" w:lineRule="auto"/>
        <w:ind w:left="567" w:hanging="501"/>
        <w:jc w:val="both"/>
        <w:rPr>
          <w:rFonts w:ascii="Times New Roman" w:hAnsi="Times New Roman"/>
          <w:b/>
          <w:bCs/>
          <w:color w:val="auto"/>
          <w:sz w:val="24"/>
          <w:szCs w:val="24"/>
        </w:rPr>
      </w:pPr>
      <w:bookmarkStart w:id="14" w:name="_Toc506463323"/>
      <w:r>
        <w:rPr>
          <w:rFonts w:ascii="Times New Roman" w:hAnsi="Times New Roman"/>
          <w:b/>
          <w:bCs/>
          <w:color w:val="auto"/>
          <w:sz w:val="24"/>
          <w:szCs w:val="24"/>
        </w:rPr>
        <w:lastRenderedPageBreak/>
        <w:t>Ispunjene obveze plaćanja dospjelih poreznih obveza i obveza za mirovinsko i zdravstveno  osiguranje</w:t>
      </w:r>
      <w:bookmarkEnd w:id="14"/>
    </w:p>
    <w:p w:rsidR="001D5C87" w:rsidRDefault="001D5C87" w:rsidP="001D5C87">
      <w:pPr>
        <w:spacing w:after="48"/>
        <w:jc w:val="both"/>
        <w:textAlignment w:val="baseline"/>
        <w:rPr>
          <w:rFonts w:ascii="Times New Roman" w:hAnsi="Times New Roman"/>
          <w:sz w:val="24"/>
          <w:szCs w:val="24"/>
        </w:rPr>
      </w:pPr>
    </w:p>
    <w:p w:rsidR="001D5C87" w:rsidRDefault="001D5C87" w:rsidP="001D5C87">
      <w:pPr>
        <w:spacing w:after="48"/>
        <w:jc w:val="both"/>
        <w:textAlignment w:val="baseline"/>
        <w:rPr>
          <w:rFonts w:ascii="Times New Roman" w:hAnsi="Times New Roman"/>
          <w:sz w:val="24"/>
          <w:szCs w:val="24"/>
        </w:rPr>
      </w:pPr>
      <w:r>
        <w:rPr>
          <w:rFonts w:ascii="Times New Roman" w:hAnsi="Times New Roman"/>
          <w:sz w:val="24"/>
          <w:szCs w:val="24"/>
        </w:rPr>
        <w:t>Naručitelj je obvezan isključiti gospodarskog subjekta iz postupka javne nabave ako utvrdi da gospodarski subjekt nije ispunio obveze plaćanja dospjelih poreznih obveza i obveza za mirovinsko i zdravstveno osiguranje:</w:t>
      </w:r>
    </w:p>
    <w:p w:rsidR="001D5C87" w:rsidRDefault="001D5C87" w:rsidP="001D5C87">
      <w:pPr>
        <w:spacing w:after="48"/>
        <w:jc w:val="both"/>
        <w:textAlignment w:val="baseline"/>
        <w:rPr>
          <w:rFonts w:ascii="Times New Roman" w:hAnsi="Times New Roman"/>
          <w:sz w:val="24"/>
          <w:szCs w:val="24"/>
        </w:rPr>
      </w:pPr>
      <w:r>
        <w:rPr>
          <w:rFonts w:ascii="Times New Roman" w:hAnsi="Times New Roman"/>
          <w:sz w:val="24"/>
          <w:szCs w:val="24"/>
        </w:rPr>
        <w:t xml:space="preserve">1. u Republici Hrvatskoj, ako gospodarski subjekt ima poslovni </w:t>
      </w:r>
      <w:proofErr w:type="spellStart"/>
      <w:r>
        <w:rPr>
          <w:rFonts w:ascii="Times New Roman" w:hAnsi="Times New Roman"/>
          <w:sz w:val="24"/>
          <w:szCs w:val="24"/>
        </w:rPr>
        <w:t>nastan</w:t>
      </w:r>
      <w:proofErr w:type="spellEnd"/>
      <w:r>
        <w:rPr>
          <w:rFonts w:ascii="Times New Roman" w:hAnsi="Times New Roman"/>
          <w:sz w:val="24"/>
          <w:szCs w:val="24"/>
        </w:rPr>
        <w:t xml:space="preserve"> u Republici Hrvatskoj, ili</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2. u Republici Hrvatskoj ili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ako gospodarski subjekt nema poslovni </w:t>
      </w:r>
      <w:proofErr w:type="spellStart"/>
      <w:r>
        <w:rPr>
          <w:rFonts w:ascii="Times New Roman" w:hAnsi="Times New Roman"/>
          <w:sz w:val="24"/>
          <w:szCs w:val="24"/>
        </w:rPr>
        <w:t>nastan</w:t>
      </w:r>
      <w:proofErr w:type="spellEnd"/>
      <w:r>
        <w:rPr>
          <w:rFonts w:ascii="Times New Roman" w:hAnsi="Times New Roman"/>
          <w:sz w:val="24"/>
          <w:szCs w:val="24"/>
        </w:rPr>
        <w:t xml:space="preserve"> u Republici Hrvatskoj.</w:t>
      </w:r>
    </w:p>
    <w:p w:rsidR="001D5C87" w:rsidRDefault="001D5C87" w:rsidP="001D5C87">
      <w:pPr>
        <w:jc w:val="both"/>
        <w:rPr>
          <w:rFonts w:ascii="Times New Roman" w:hAnsi="Times New Roman"/>
          <w:sz w:val="24"/>
          <w:szCs w:val="24"/>
        </w:rPr>
      </w:pPr>
      <w:r>
        <w:rPr>
          <w:rFonts w:ascii="Times New Roman" w:hAnsi="Times New Roman"/>
          <w:sz w:val="24"/>
          <w:szCs w:val="24"/>
        </w:rPr>
        <w:t>Iznimno, Naručitelj neće isključiti gospodarskog subjekta iz postupka javne nabave ako mu sukladno posebnom propisu plaćanje obveza nije dopušteno ili mu je odobrena odgoda plaćanja.</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 xml:space="preserve">kao preliminarni dokaz nepostojanja ove osnove za isključenje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III. Osnove za isključenje, odjeljak B: Osnove povezane s plaćanjem poreza ili doprinosa za socijalno osiguranje za sve gospodarske subjekte, odnosno za sve članove zajednice ponuditelja i </w:t>
      </w:r>
      <w:proofErr w:type="spellStart"/>
      <w:r>
        <w:rPr>
          <w:rFonts w:ascii="Times New Roman" w:hAnsi="Times New Roman"/>
          <w:sz w:val="24"/>
          <w:szCs w:val="24"/>
        </w:rPr>
        <w:t>podugovaratelje</w:t>
      </w:r>
      <w:proofErr w:type="spellEnd"/>
      <w:r>
        <w:rPr>
          <w:rFonts w:ascii="Times New Roman" w:hAnsi="Times New Roman"/>
          <w:sz w:val="24"/>
          <w:szCs w:val="24"/>
        </w:rPr>
        <w:t>.</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će prije donošenja Odluke zatražiti od ponuditelja koji je podnio najpovoljniju ponudu da u primjerenom roku, ne kraćem od 5 dana, dostavi ažurirane popratne dokumente kojima dokazuje nepostojanje osnova za isključenje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w:t>
      </w:r>
    </w:p>
    <w:p w:rsidR="001D5C87" w:rsidRDefault="001D5C87" w:rsidP="001D5C87">
      <w:pPr>
        <w:jc w:val="both"/>
        <w:rPr>
          <w:rFonts w:ascii="Times New Roman" w:hAnsi="Times New Roman"/>
          <w:sz w:val="24"/>
          <w:szCs w:val="24"/>
        </w:rPr>
      </w:pPr>
    </w:p>
    <w:p w:rsidR="001D5C87" w:rsidRDefault="001D5C87" w:rsidP="001D5C87">
      <w:pPr>
        <w:numPr>
          <w:ilvl w:val="0"/>
          <w:numId w:val="6"/>
        </w:numPr>
        <w:spacing w:after="0" w:line="240" w:lineRule="auto"/>
        <w:jc w:val="both"/>
        <w:rPr>
          <w:rFonts w:ascii="Times New Roman" w:hAnsi="Times New Roman"/>
          <w:sz w:val="24"/>
          <w:szCs w:val="24"/>
        </w:rPr>
      </w:pPr>
      <w:r>
        <w:rPr>
          <w:rFonts w:ascii="Times New Roman" w:hAnsi="Times New Roman"/>
          <w:sz w:val="24"/>
          <w:szCs w:val="24"/>
        </w:rPr>
        <w:t xml:space="preserve">potvrdu porezne uprave ili drugog nadležnog tijela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kojom se dokazuje da ne postoje osnove za isključenje iz članka 252. stavka 1. Zakona o javnoj nabavi.</w:t>
      </w: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numPr>
          <w:ilvl w:val="0"/>
          <w:numId w:val="6"/>
        </w:numPr>
        <w:spacing w:after="0" w:line="240" w:lineRule="auto"/>
        <w:jc w:val="both"/>
        <w:rPr>
          <w:rFonts w:ascii="Times New Roman" w:hAnsi="Times New Roman"/>
          <w:sz w:val="24"/>
          <w:szCs w:val="24"/>
        </w:rPr>
      </w:pPr>
      <w:r>
        <w:rPr>
          <w:rFonts w:ascii="Times New Roman" w:hAnsi="Times New Roman"/>
          <w:sz w:val="24"/>
          <w:szCs w:val="24"/>
        </w:rPr>
        <w:t xml:space="preserve">ako se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državi čiji je osoba državljanin ne izdaju dokumenti iz prethodne točke ili ako ne obuhvaćaju sve okolnosti iz članka 252. stavka 1. ZJN, 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gospodarskog subjekta, odnosno državi čiji je osoba državljanin.</w:t>
      </w:r>
    </w:p>
    <w:p w:rsidR="001D5C87" w:rsidRDefault="001D5C87" w:rsidP="001D5C87">
      <w:pPr>
        <w:spacing w:after="0" w:line="240" w:lineRule="auto"/>
        <w:jc w:val="both"/>
        <w:rPr>
          <w:rFonts w:ascii="Times New Roman" w:hAnsi="Times New Roman"/>
          <w:sz w:val="24"/>
          <w:szCs w:val="24"/>
        </w:rPr>
      </w:pPr>
    </w:p>
    <w:p w:rsidR="001D5C87" w:rsidRDefault="001D5C87" w:rsidP="001D5C87">
      <w:pPr>
        <w:spacing w:after="0" w:line="240" w:lineRule="auto"/>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ind w:left="0" w:firstLine="0"/>
        <w:rPr>
          <w:rFonts w:ascii="Times New Roman" w:hAnsi="Times New Roman"/>
          <w:b/>
          <w:bCs/>
          <w:color w:val="auto"/>
          <w:sz w:val="24"/>
          <w:szCs w:val="24"/>
        </w:rPr>
      </w:pPr>
      <w:bookmarkStart w:id="15" w:name="_Toc506463325"/>
      <w:r>
        <w:rPr>
          <w:rFonts w:ascii="Times New Roman" w:hAnsi="Times New Roman"/>
          <w:b/>
          <w:bCs/>
          <w:color w:val="auto"/>
          <w:sz w:val="24"/>
          <w:szCs w:val="24"/>
        </w:rPr>
        <w:t>KRITERIJI ZA ODABIR GOSPODARSKOG SUBJEKTA (UVJETI SPOSOBNOSTI)</w:t>
      </w:r>
      <w:bookmarkEnd w:id="15"/>
    </w:p>
    <w:p w:rsidR="001D5C87" w:rsidRDefault="001D5C87" w:rsidP="001D5C87">
      <w:pPr>
        <w:autoSpaceDE w:val="0"/>
        <w:autoSpaceDN w:val="0"/>
        <w:adjustRightInd w:val="0"/>
        <w:jc w:val="both"/>
        <w:rPr>
          <w:rFonts w:ascii="Times New Roman" w:hAnsi="Times New Roman"/>
          <w:sz w:val="24"/>
          <w:szCs w:val="24"/>
        </w:rPr>
      </w:pPr>
    </w:p>
    <w:p w:rsidR="001D5C87" w:rsidRDefault="001D5C87" w:rsidP="001D5C87">
      <w:pPr>
        <w:pStyle w:val="Naslov2"/>
        <w:keepLines w:val="0"/>
        <w:numPr>
          <w:ilvl w:val="1"/>
          <w:numId w:val="7"/>
        </w:numPr>
        <w:spacing w:before="0" w:line="240" w:lineRule="auto"/>
        <w:rPr>
          <w:rFonts w:ascii="Times New Roman" w:eastAsia="Calibri" w:hAnsi="Times New Roman"/>
          <w:b/>
          <w:bCs/>
          <w:color w:val="auto"/>
          <w:sz w:val="24"/>
          <w:szCs w:val="24"/>
        </w:rPr>
      </w:pPr>
      <w:bookmarkStart w:id="16" w:name="_Toc506463326"/>
      <w:bookmarkStart w:id="17" w:name="_Hlk511385132"/>
      <w:r>
        <w:rPr>
          <w:rFonts w:ascii="Times New Roman" w:eastAsia="Calibri" w:hAnsi="Times New Roman"/>
          <w:b/>
          <w:bCs/>
          <w:color w:val="auto"/>
          <w:sz w:val="24"/>
          <w:szCs w:val="24"/>
        </w:rPr>
        <w:t>SPOSOBNOST ZA OBAVLJANJE PROFESIONALNE DJELATNOSTI</w:t>
      </w:r>
      <w:bookmarkEnd w:id="16"/>
    </w:p>
    <w:p w:rsidR="001D5C87" w:rsidRDefault="001D5C87" w:rsidP="001D5C87">
      <w:pPr>
        <w:autoSpaceDE w:val="0"/>
        <w:autoSpaceDN w:val="0"/>
        <w:adjustRightInd w:val="0"/>
        <w:ind w:left="360"/>
        <w:jc w:val="both"/>
        <w:rPr>
          <w:rFonts w:ascii="Times New Roman" w:hAnsi="Times New Roman"/>
          <w:b/>
          <w:sz w:val="24"/>
          <w:szCs w:val="24"/>
        </w:rPr>
      </w:pPr>
    </w:p>
    <w:p w:rsidR="001D5C87" w:rsidRDefault="001D5C87" w:rsidP="001D5C87">
      <w:pPr>
        <w:numPr>
          <w:ilvl w:val="2"/>
          <w:numId w:val="7"/>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Gospodarski subjekt </w:t>
      </w:r>
      <w:r>
        <w:rPr>
          <w:rFonts w:ascii="Times New Roman" w:hAnsi="Times New Roman"/>
          <w:b/>
          <w:sz w:val="24"/>
          <w:szCs w:val="24"/>
        </w:rPr>
        <w:t>mora</w:t>
      </w:r>
      <w:r>
        <w:rPr>
          <w:rFonts w:ascii="Times New Roman" w:hAnsi="Times New Roman"/>
          <w:b/>
          <w:bCs/>
          <w:sz w:val="24"/>
          <w:szCs w:val="24"/>
        </w:rPr>
        <w:t xml:space="preserve"> </w:t>
      </w:r>
      <w:r>
        <w:rPr>
          <w:rFonts w:ascii="Times New Roman" w:hAnsi="Times New Roman"/>
          <w:sz w:val="24"/>
          <w:szCs w:val="24"/>
        </w:rPr>
        <w:t xml:space="preserve">dokazati svoj upis u sudski, obrtni, strukovni ili drugi odgovarajući registar u državi njegova poslovnog </w:t>
      </w:r>
      <w:proofErr w:type="spellStart"/>
      <w:r>
        <w:rPr>
          <w:rFonts w:ascii="Times New Roman" w:hAnsi="Times New Roman"/>
          <w:sz w:val="24"/>
          <w:szCs w:val="24"/>
        </w:rPr>
        <w:t>nastana</w:t>
      </w:r>
      <w:proofErr w:type="spellEnd"/>
      <w:r>
        <w:rPr>
          <w:rFonts w:ascii="Times New Roman" w:hAnsi="Times New Roman"/>
          <w:sz w:val="24"/>
          <w:szCs w:val="24"/>
        </w:rPr>
        <w:t>.</w:t>
      </w:r>
    </w:p>
    <w:p w:rsidR="001D5C87" w:rsidRDefault="001D5C87" w:rsidP="001D5C87">
      <w:pPr>
        <w:pStyle w:val="Odlomakpopisa"/>
        <w:spacing w:after="0"/>
        <w:rPr>
          <w:rFonts w:ascii="Times New Roman" w:hAnsi="Times New Roman"/>
          <w:sz w:val="24"/>
          <w:szCs w:val="24"/>
          <w:lang w:val="hr-HR"/>
        </w:rPr>
      </w:pPr>
    </w:p>
    <w:p w:rsidR="001D5C87" w:rsidRDefault="001D5C87" w:rsidP="001D5C87">
      <w:pPr>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 xml:space="preserve">kao preliminarni dokaz sposobnosti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IV. Kriteriji za odabir gospodarskog subjekta, odjeljak A: Sposobnost za obavljanje profesionalne djelatnosti.</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 xml:space="preserve">Profesionalna sposobnost gospodarskog subjekta ne može se dokazati oslanjajući se na sposobnost drugog gospodarskog subjekta pa ni </w:t>
      </w:r>
      <w:proofErr w:type="spellStart"/>
      <w:r>
        <w:rPr>
          <w:rFonts w:ascii="Times New Roman" w:hAnsi="Times New Roman"/>
          <w:sz w:val="24"/>
          <w:szCs w:val="24"/>
        </w:rPr>
        <w:t>podugovaratelja</w:t>
      </w:r>
      <w:proofErr w:type="spellEnd"/>
      <w:r>
        <w:rPr>
          <w:rFonts w:ascii="Times New Roman" w:hAnsi="Times New Roman"/>
          <w:sz w:val="24"/>
          <w:szCs w:val="24"/>
        </w:rPr>
        <w:t>.</w:t>
      </w:r>
    </w:p>
    <w:p w:rsidR="001D5C87" w:rsidRDefault="001D5C87" w:rsidP="001D5C87">
      <w:pPr>
        <w:spacing w:after="0"/>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može prije donošenja Odluke zatražiti od ponuditelja koji je podnio najpovoljniju ponudu da u primjerenom roku, ne kraćem od 5 dana, dostavi ažurirane popratne dokumente kojima dokazuje postojanje sposobnosti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w:t>
      </w:r>
    </w:p>
    <w:p w:rsidR="001D5C87" w:rsidRDefault="001D5C87" w:rsidP="001D5C87">
      <w:pPr>
        <w:numPr>
          <w:ilvl w:val="0"/>
          <w:numId w:val="8"/>
        </w:numPr>
        <w:spacing w:after="0" w:line="240" w:lineRule="auto"/>
        <w:jc w:val="both"/>
        <w:rPr>
          <w:rFonts w:ascii="Times New Roman" w:hAnsi="Times New Roman"/>
          <w:sz w:val="24"/>
          <w:szCs w:val="24"/>
        </w:rPr>
      </w:pPr>
      <w:r>
        <w:rPr>
          <w:rFonts w:ascii="Times New Roman" w:hAnsi="Times New Roman"/>
          <w:sz w:val="24"/>
          <w:szCs w:val="24"/>
        </w:rPr>
        <w:t xml:space="preserve">izvadak iz sudskog, obrtnog, strukovnog ili drugog odgovarajućeg registra koji se vodi u državi članici njegova poslovnog </w:t>
      </w:r>
      <w:proofErr w:type="spellStart"/>
      <w:r>
        <w:rPr>
          <w:rFonts w:ascii="Times New Roman" w:hAnsi="Times New Roman"/>
          <w:sz w:val="24"/>
          <w:szCs w:val="24"/>
        </w:rPr>
        <w:t>nastana</w:t>
      </w:r>
      <w:proofErr w:type="spellEnd"/>
      <w:r>
        <w:rPr>
          <w:rFonts w:ascii="Times New Roman" w:hAnsi="Times New Roman"/>
          <w:sz w:val="24"/>
          <w:szCs w:val="24"/>
        </w:rPr>
        <w:t xml:space="preserve"> (za </w:t>
      </w:r>
      <w:proofErr w:type="spellStart"/>
      <w:r>
        <w:rPr>
          <w:rFonts w:ascii="Times New Roman" w:hAnsi="Times New Roman"/>
          <w:sz w:val="24"/>
          <w:szCs w:val="24"/>
        </w:rPr>
        <w:t>podtočku</w:t>
      </w:r>
      <w:proofErr w:type="spellEnd"/>
      <w:r>
        <w:rPr>
          <w:rFonts w:ascii="Times New Roman" w:hAnsi="Times New Roman"/>
          <w:sz w:val="24"/>
          <w:szCs w:val="24"/>
        </w:rPr>
        <w:t xml:space="preserve"> 4.1.1.)</w:t>
      </w:r>
    </w:p>
    <w:p w:rsidR="001D5C87" w:rsidRDefault="001D5C87" w:rsidP="001D5C87">
      <w:pPr>
        <w:autoSpaceDE w:val="0"/>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U slučaju </w:t>
      </w:r>
      <w:r>
        <w:rPr>
          <w:rFonts w:ascii="Times New Roman" w:hAnsi="Times New Roman"/>
          <w:b/>
          <w:sz w:val="24"/>
          <w:szCs w:val="24"/>
        </w:rPr>
        <w:t>zajednice gospodarskih subjekata</w:t>
      </w:r>
      <w:r>
        <w:rPr>
          <w:rFonts w:ascii="Times New Roman" w:hAnsi="Times New Roman"/>
          <w:sz w:val="24"/>
          <w:szCs w:val="24"/>
        </w:rPr>
        <w:t xml:space="preserve">, </w:t>
      </w:r>
      <w:r>
        <w:rPr>
          <w:rFonts w:ascii="Times New Roman" w:hAnsi="Times New Roman"/>
          <w:b/>
          <w:sz w:val="24"/>
          <w:szCs w:val="24"/>
        </w:rPr>
        <w:t>svi članovi</w:t>
      </w:r>
      <w:r>
        <w:rPr>
          <w:rFonts w:ascii="Times New Roman" w:hAnsi="Times New Roman"/>
          <w:sz w:val="24"/>
          <w:szCs w:val="24"/>
        </w:rPr>
        <w:t xml:space="preserve"> zajednice gospodarskih subjekata </w:t>
      </w:r>
      <w:r>
        <w:rPr>
          <w:rFonts w:ascii="Times New Roman" w:hAnsi="Times New Roman"/>
          <w:b/>
          <w:sz w:val="24"/>
          <w:szCs w:val="24"/>
        </w:rPr>
        <w:t>obvezni su pojedinačno dokazati</w:t>
      </w:r>
      <w:r>
        <w:rPr>
          <w:rFonts w:ascii="Times New Roman" w:hAnsi="Times New Roman"/>
          <w:sz w:val="24"/>
          <w:szCs w:val="24"/>
        </w:rPr>
        <w:t xml:space="preserve"> postojanje sposobnosti sukladno točki 4.1.1. ove Dokumentacije o nabavi. Sposobnost iz točke 4.1.1. potrebno je dokazati i za </w:t>
      </w:r>
      <w:r>
        <w:rPr>
          <w:rFonts w:ascii="Times New Roman" w:hAnsi="Times New Roman"/>
          <w:b/>
          <w:sz w:val="24"/>
          <w:szCs w:val="24"/>
        </w:rPr>
        <w:t xml:space="preserve">svakog </w:t>
      </w:r>
      <w:proofErr w:type="spellStart"/>
      <w:r>
        <w:rPr>
          <w:rFonts w:ascii="Times New Roman" w:hAnsi="Times New Roman"/>
          <w:b/>
          <w:sz w:val="24"/>
          <w:szCs w:val="24"/>
        </w:rPr>
        <w:t>podugovaratelja</w:t>
      </w:r>
      <w:proofErr w:type="spellEnd"/>
      <w:r>
        <w:rPr>
          <w:rFonts w:ascii="Times New Roman" w:hAnsi="Times New Roman"/>
          <w:sz w:val="24"/>
          <w:szCs w:val="24"/>
        </w:rPr>
        <w:t>.</w:t>
      </w:r>
    </w:p>
    <w:bookmarkEnd w:id="17"/>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1"/>
          <w:numId w:val="9"/>
        </w:numPr>
        <w:spacing w:before="0" w:line="240" w:lineRule="auto"/>
        <w:rPr>
          <w:rFonts w:ascii="Times New Roman" w:hAnsi="Times New Roman"/>
          <w:b/>
          <w:bCs/>
          <w:color w:val="auto"/>
          <w:sz w:val="24"/>
          <w:szCs w:val="24"/>
        </w:rPr>
      </w:pPr>
      <w:bookmarkStart w:id="18" w:name="_Toc506463327"/>
      <w:r>
        <w:rPr>
          <w:rFonts w:ascii="Times New Roman" w:hAnsi="Times New Roman"/>
          <w:b/>
          <w:bCs/>
          <w:color w:val="auto"/>
          <w:sz w:val="24"/>
          <w:szCs w:val="24"/>
        </w:rPr>
        <w:t>EKONOMSKA I FINANCIJSKA SPOSOBNOST</w:t>
      </w:r>
      <w:bookmarkEnd w:id="18"/>
    </w:p>
    <w:p w:rsidR="001D5C87" w:rsidRDefault="001D5C87" w:rsidP="001D5C87">
      <w:pPr>
        <w:rPr>
          <w:rFonts w:ascii="Times New Roman" w:hAnsi="Times New Roman"/>
          <w:sz w:val="24"/>
          <w:szCs w:val="24"/>
        </w:rPr>
      </w:pPr>
    </w:p>
    <w:p w:rsidR="001D5C87" w:rsidRDefault="001D5C87" w:rsidP="001D5C87">
      <w:pPr>
        <w:numPr>
          <w:ilvl w:val="2"/>
          <w:numId w:val="9"/>
        </w:numPr>
        <w:spacing w:after="0" w:line="240" w:lineRule="auto"/>
        <w:jc w:val="both"/>
        <w:rPr>
          <w:rFonts w:ascii="Times New Roman" w:hAnsi="Times New Roman"/>
          <w:sz w:val="24"/>
          <w:szCs w:val="24"/>
          <w:lang w:eastAsia="x-none"/>
        </w:rPr>
      </w:pPr>
      <w:bookmarkStart w:id="19" w:name="_Hlk511385327"/>
      <w:r>
        <w:rPr>
          <w:rFonts w:ascii="Times New Roman" w:hAnsi="Times New Roman"/>
          <w:sz w:val="24"/>
          <w:szCs w:val="24"/>
          <w:lang w:eastAsia="x-none"/>
        </w:rPr>
        <w:t>Gospodarski subjekt mora dokazati da ima minimalni godišnji promet u posljednje tri dostupne financijske godine, ovisno o datumu osnivanja ili početka obavljanja djelatnosti gospodarskog subjekta,  u vrijednosti procijenjene vrijednosti nabave ili veći.</w:t>
      </w:r>
    </w:p>
    <w:p w:rsidR="001D5C87" w:rsidRDefault="001D5C87" w:rsidP="001D5C87">
      <w:pPr>
        <w:spacing w:after="0" w:line="240" w:lineRule="auto"/>
        <w:ind w:left="720"/>
        <w:jc w:val="both"/>
        <w:rPr>
          <w:rFonts w:ascii="Times New Roman" w:hAnsi="Times New Roman"/>
          <w:sz w:val="24"/>
          <w:szCs w:val="24"/>
          <w:lang w:eastAsia="x-none"/>
        </w:rPr>
      </w:pPr>
    </w:p>
    <w:p w:rsidR="001D5C87" w:rsidRDefault="001D5C87" w:rsidP="001D5C87">
      <w:pPr>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spacing w:after="0"/>
        <w:jc w:val="both"/>
        <w:rPr>
          <w:rFonts w:ascii="Times New Roman" w:hAnsi="Times New Roman"/>
          <w:sz w:val="24"/>
          <w:szCs w:val="24"/>
        </w:rPr>
      </w:pPr>
      <w:r>
        <w:rPr>
          <w:rFonts w:ascii="Times New Roman" w:hAnsi="Times New Roman"/>
          <w:sz w:val="24"/>
          <w:szCs w:val="24"/>
        </w:rPr>
        <w:t xml:space="preserve">kao preliminarni dokaz sposobnosti iz </w:t>
      </w:r>
      <w:proofErr w:type="spellStart"/>
      <w:r>
        <w:rPr>
          <w:rFonts w:ascii="Times New Roman" w:hAnsi="Times New Roman"/>
          <w:sz w:val="24"/>
          <w:szCs w:val="24"/>
        </w:rPr>
        <w:t>podtočki</w:t>
      </w:r>
      <w:proofErr w:type="spellEnd"/>
      <w:r>
        <w:rPr>
          <w:rFonts w:ascii="Times New Roman" w:hAnsi="Times New Roman"/>
          <w:sz w:val="24"/>
          <w:szCs w:val="24"/>
        </w:rPr>
        <w:t xml:space="preserve"> 4.2.1.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IV. Kriteriji za odabir gospodarskog subjekta, odjeljak B: Ekonomska i financijska sposobnost.</w:t>
      </w:r>
    </w:p>
    <w:p w:rsidR="001D5C87" w:rsidRDefault="001D5C87" w:rsidP="001D5C87">
      <w:pPr>
        <w:jc w:val="both"/>
        <w:rPr>
          <w:rFonts w:ascii="Times New Roman" w:hAnsi="Times New Roman"/>
          <w:sz w:val="24"/>
          <w:szCs w:val="24"/>
          <w:lang w:eastAsia="x-none"/>
        </w:rPr>
      </w:pPr>
      <w:r>
        <w:rPr>
          <w:rFonts w:ascii="Times New Roman" w:hAnsi="Times New Roman"/>
          <w:sz w:val="24"/>
          <w:szCs w:val="24"/>
        </w:rPr>
        <w:t xml:space="preserve">Naručitelj može prije donošenja Odluke zatražiti od ponuditelja koji je podnio ekonomski najpovoljniju ponudu da u primjerenom roku, ne kraćem od 5 dana, dostavi ažurirane popratne dokumente kojima dokazuje postojanje sposobnosti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w:t>
      </w:r>
    </w:p>
    <w:p w:rsidR="001D5C87" w:rsidRDefault="001D5C87" w:rsidP="001D5C87">
      <w:pPr>
        <w:numPr>
          <w:ilvl w:val="0"/>
          <w:numId w:val="10"/>
        </w:numPr>
        <w:spacing w:after="0" w:line="240" w:lineRule="auto"/>
        <w:rPr>
          <w:rFonts w:ascii="Times New Roman" w:hAnsi="Times New Roman"/>
          <w:sz w:val="24"/>
          <w:szCs w:val="24"/>
          <w:lang w:eastAsia="x-none"/>
        </w:rPr>
      </w:pPr>
      <w:r>
        <w:rPr>
          <w:rFonts w:ascii="Times New Roman" w:hAnsi="Times New Roman"/>
          <w:sz w:val="24"/>
          <w:szCs w:val="24"/>
          <w:lang w:eastAsia="x-none"/>
        </w:rPr>
        <w:t xml:space="preserve">izjava o ukupnom prometu gospodarskog subjekta (za </w:t>
      </w:r>
      <w:proofErr w:type="spellStart"/>
      <w:r>
        <w:rPr>
          <w:rFonts w:ascii="Times New Roman" w:hAnsi="Times New Roman"/>
          <w:sz w:val="24"/>
          <w:szCs w:val="24"/>
          <w:lang w:eastAsia="x-none"/>
        </w:rPr>
        <w:t>podtočku</w:t>
      </w:r>
      <w:proofErr w:type="spellEnd"/>
      <w:r>
        <w:rPr>
          <w:rFonts w:ascii="Times New Roman" w:hAnsi="Times New Roman"/>
          <w:sz w:val="24"/>
          <w:szCs w:val="24"/>
          <w:lang w:eastAsia="x-none"/>
        </w:rPr>
        <w:t xml:space="preserve"> 4.2.1.)</w:t>
      </w:r>
    </w:p>
    <w:p w:rsidR="001D5C87" w:rsidRDefault="001D5C87" w:rsidP="001D5C87">
      <w:pPr>
        <w:jc w:val="both"/>
        <w:rPr>
          <w:rFonts w:ascii="Times New Roman" w:hAnsi="Times New Roman"/>
          <w:i/>
          <w:sz w:val="24"/>
          <w:szCs w:val="24"/>
        </w:rPr>
      </w:pPr>
    </w:p>
    <w:p w:rsidR="001D5C87" w:rsidRDefault="001D5C87" w:rsidP="001D5C87">
      <w:pPr>
        <w:jc w:val="both"/>
        <w:rPr>
          <w:rFonts w:ascii="Times New Roman" w:hAnsi="Times New Roman"/>
          <w:sz w:val="24"/>
          <w:szCs w:val="24"/>
          <w:lang w:eastAsia="x-none"/>
        </w:rPr>
      </w:pPr>
      <w:r>
        <w:rPr>
          <w:rFonts w:ascii="Times New Roman" w:hAnsi="Times New Roman"/>
          <w:sz w:val="24"/>
          <w:szCs w:val="24"/>
        </w:rPr>
        <w:t xml:space="preserve">Ako se gospodarski subjekt oslanja na sposobnost drugih subjekata radi dokazivanja ispunjavanja kriterija ekonomske i financijske sposobnosti iz točke 4.2. ove Dokumentacije o nabavi, ponuditelj ima solidarnu odgovornost za izvršenje ugovora sa gospodarskim subjektima na čiju se sposobnost oslanja. </w:t>
      </w:r>
    </w:p>
    <w:p w:rsidR="001D5C87" w:rsidRDefault="001D5C87" w:rsidP="001D5C87">
      <w:pPr>
        <w:pStyle w:val="Naslov2"/>
        <w:numPr>
          <w:ilvl w:val="1"/>
          <w:numId w:val="9"/>
        </w:numPr>
        <w:rPr>
          <w:rFonts w:ascii="Times New Roman" w:eastAsia="Calibri" w:hAnsi="Times New Roman"/>
          <w:b/>
          <w:bCs/>
          <w:color w:val="auto"/>
          <w:sz w:val="24"/>
          <w:szCs w:val="24"/>
        </w:rPr>
      </w:pPr>
      <w:bookmarkStart w:id="20" w:name="_Toc506463328"/>
      <w:bookmarkEnd w:id="19"/>
      <w:r>
        <w:rPr>
          <w:rFonts w:ascii="Times New Roman" w:eastAsia="Calibri" w:hAnsi="Times New Roman"/>
          <w:b/>
          <w:bCs/>
          <w:color w:val="auto"/>
          <w:sz w:val="24"/>
          <w:szCs w:val="24"/>
        </w:rPr>
        <w:lastRenderedPageBreak/>
        <w:t>TEHNIČKA I STRUČNA SPOSOBNOST</w:t>
      </w:r>
      <w:bookmarkEnd w:id="20"/>
    </w:p>
    <w:p w:rsidR="001D5C87" w:rsidRDefault="001D5C87" w:rsidP="001D5C87">
      <w:pPr>
        <w:pStyle w:val="StyleHeading1Arial11ptNotBoldLeft"/>
        <w:tabs>
          <w:tab w:val="clear" w:pos="405"/>
          <w:tab w:val="left" w:pos="708"/>
        </w:tabs>
        <w:rPr>
          <w:rFonts w:ascii="Times New Roman" w:hAnsi="Times New Roman"/>
          <w:b w:val="0"/>
          <w:szCs w:val="24"/>
          <w:u w:val="single"/>
          <w:lang w:val="hr-HR"/>
        </w:rPr>
      </w:pPr>
    </w:p>
    <w:p w:rsidR="001D5C87" w:rsidRDefault="001D5C87" w:rsidP="001D5C87">
      <w:pPr>
        <w:numPr>
          <w:ilvl w:val="2"/>
          <w:numId w:val="11"/>
        </w:numPr>
        <w:spacing w:after="0" w:line="240" w:lineRule="auto"/>
        <w:jc w:val="both"/>
        <w:rPr>
          <w:rFonts w:ascii="Times New Roman" w:hAnsi="Times New Roman"/>
          <w:sz w:val="24"/>
          <w:szCs w:val="24"/>
        </w:rPr>
      </w:pPr>
      <w:bookmarkStart w:id="21" w:name="_Hlk511385482"/>
      <w:r>
        <w:rPr>
          <w:rFonts w:ascii="Times New Roman" w:hAnsi="Times New Roman"/>
          <w:sz w:val="24"/>
          <w:szCs w:val="24"/>
        </w:rPr>
        <w:t xml:space="preserve">Gospodarski subjekt mora dokazati da je u godini u kojoj je započeo postupak javne nabave i tijekom pet godina koje prethode toj godini izveo radove </w:t>
      </w:r>
      <w:r>
        <w:rPr>
          <w:rFonts w:ascii="Times New Roman" w:hAnsi="Times New Roman"/>
          <w:sz w:val="24"/>
          <w:szCs w:val="24"/>
          <w:lang w:eastAsia="hr-HR"/>
        </w:rPr>
        <w:t xml:space="preserve">građenja zgrada javne namjene </w:t>
      </w:r>
      <w:r>
        <w:rPr>
          <w:rFonts w:ascii="Times New Roman" w:hAnsi="Times New Roman"/>
          <w:sz w:val="24"/>
          <w:szCs w:val="24"/>
        </w:rPr>
        <w:t>u vrijednosti minimalno 1.400.000,00 kuna (bez PDV-a).</w:t>
      </w: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spacing w:after="0" w:line="240" w:lineRule="auto"/>
        <w:ind w:left="720"/>
        <w:jc w:val="both"/>
        <w:rPr>
          <w:rFonts w:ascii="Times New Roman" w:hAnsi="Times New Roman"/>
          <w:sz w:val="24"/>
          <w:szCs w:val="24"/>
        </w:rPr>
      </w:pPr>
      <w:r>
        <w:rPr>
          <w:rFonts w:ascii="Times New Roman" w:hAnsi="Times New Roman"/>
          <w:sz w:val="24"/>
          <w:szCs w:val="24"/>
        </w:rPr>
        <w:t xml:space="preserve">Smatra se da je ponuditelj dokazao sposobnost ukoliko dostavi potvrdu o urednom izvršenju minimalno 1 (jednog) ugovora koji obuhvaćaju sve vrste navedenih radova, a čija je vrijednost ili kumulativna vrijednost jednaka ili veća od iznosa procijenjene vrijednosti – 1.400.000,00 kn (bez PDV-a). </w:t>
      </w: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autoSpaceDE w:val="0"/>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autoSpaceDE w:val="0"/>
        <w:spacing w:after="0"/>
        <w:jc w:val="both"/>
        <w:rPr>
          <w:rFonts w:ascii="Times New Roman" w:hAnsi="Times New Roman"/>
          <w:sz w:val="24"/>
          <w:szCs w:val="24"/>
        </w:rPr>
      </w:pPr>
      <w:r>
        <w:rPr>
          <w:rFonts w:ascii="Times New Roman" w:hAnsi="Times New Roman"/>
          <w:sz w:val="24"/>
          <w:szCs w:val="24"/>
        </w:rPr>
        <w:t xml:space="preserve">kao preliminarni dokaz sposobnosti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IV. Kriteriji za odabir gospodarskog subjekta, odjeljak C: Tehnička i stručna sposobnost.</w:t>
      </w:r>
    </w:p>
    <w:p w:rsidR="001D5C87" w:rsidRDefault="001D5C87" w:rsidP="001D5C87">
      <w:pPr>
        <w:autoSpaceDE w:val="0"/>
        <w:jc w:val="both"/>
        <w:rPr>
          <w:rFonts w:ascii="Times New Roman" w:hAnsi="Times New Roman"/>
          <w:sz w:val="24"/>
          <w:szCs w:val="24"/>
        </w:rPr>
      </w:pPr>
      <w:r>
        <w:rPr>
          <w:rFonts w:ascii="Times New Roman" w:hAnsi="Times New Roman"/>
          <w:sz w:val="24"/>
          <w:szCs w:val="24"/>
        </w:rPr>
        <w:t xml:space="preserve">Naručitelj može prije donošenja Odluke zatražiti od ponuditelja koji je podnio najpovoljniju ponudu da u primjerenom roku, ne kraćem od 5 dana, dostavi ažurirane popratne dokumente kojima dokazuje postojanje sposobnosti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w:t>
      </w:r>
    </w:p>
    <w:p w:rsidR="001D5C87" w:rsidRDefault="001D5C87" w:rsidP="001D5C87">
      <w:pPr>
        <w:numPr>
          <w:ilvl w:val="2"/>
          <w:numId w:val="11"/>
        </w:numPr>
        <w:autoSpaceDE w:val="0"/>
        <w:spacing w:after="0" w:line="240" w:lineRule="auto"/>
        <w:jc w:val="both"/>
        <w:rPr>
          <w:rFonts w:ascii="Times New Roman" w:hAnsi="Times New Roman"/>
          <w:sz w:val="24"/>
          <w:szCs w:val="24"/>
        </w:rPr>
      </w:pPr>
      <w:r>
        <w:rPr>
          <w:rFonts w:ascii="Times New Roman" w:hAnsi="Times New Roman"/>
          <w:sz w:val="24"/>
          <w:szCs w:val="24"/>
        </w:rPr>
        <w:t>Popis radova istih ili sličnih predmetu nabave  izvedenih u godini u kojoj je započeo postupak javne nabave i tijekom pet godina koje prethode toj godini. Popis radova sadržava ili mu se prilaže potvrda druge ugovorne strane o urednom izvođenju  i ishodu najvažnijih radova. Potvrda sadržava: naziv i sjedište ugovornih strana, predmet ugovora, vrijednost ugovora, vrijeme i mjesto ispunjenja ugovora, navod o uredno ispunjenim ugovorima. Iz popisa mora biti razvidno da je gospodarski subjekt izveo radove iste ili slične predmetu nabave u vrijednosti od minimalno 1.400.000,00 kuna (bez PDV-a).</w:t>
      </w: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autoSpaceDE w:val="0"/>
        <w:spacing w:after="0"/>
        <w:jc w:val="both"/>
        <w:rPr>
          <w:rFonts w:ascii="Times New Roman" w:hAnsi="Times New Roman"/>
          <w:sz w:val="24"/>
          <w:szCs w:val="24"/>
        </w:rPr>
      </w:pPr>
      <w:r>
        <w:rPr>
          <w:rFonts w:ascii="Times New Roman" w:hAnsi="Times New Roman"/>
          <w:sz w:val="24"/>
          <w:szCs w:val="24"/>
        </w:rPr>
        <w:t>Za potrebe utvrđivanja gore navedenog gospodarski subjekt u ponudi dostavlja:</w:t>
      </w:r>
    </w:p>
    <w:p w:rsidR="001D5C87" w:rsidRDefault="001D5C87" w:rsidP="001D5C87">
      <w:pPr>
        <w:autoSpaceDE w:val="0"/>
        <w:spacing w:after="0"/>
        <w:jc w:val="both"/>
        <w:rPr>
          <w:rFonts w:ascii="Times New Roman" w:hAnsi="Times New Roman"/>
          <w:sz w:val="24"/>
          <w:szCs w:val="24"/>
        </w:rPr>
      </w:pPr>
      <w:r>
        <w:rPr>
          <w:rFonts w:ascii="Times New Roman" w:hAnsi="Times New Roman"/>
          <w:sz w:val="24"/>
          <w:szCs w:val="24"/>
        </w:rPr>
        <w:t xml:space="preserve">kao preliminarni dokaz sposobnosti ispunjen obrazac </w:t>
      </w:r>
      <w:r>
        <w:rPr>
          <w:rFonts w:ascii="Times New Roman" w:hAnsi="Times New Roman"/>
          <w:b/>
          <w:sz w:val="24"/>
          <w:szCs w:val="24"/>
        </w:rPr>
        <w:t>Europske jedinstvene dokumentacije o nabavi</w:t>
      </w:r>
      <w:r>
        <w:rPr>
          <w:rFonts w:ascii="Times New Roman" w:hAnsi="Times New Roman"/>
          <w:sz w:val="24"/>
          <w:szCs w:val="24"/>
        </w:rPr>
        <w:t xml:space="preserve"> (ESPD) Dio IV. Kriteriji za odabir gospodarskog subjekta, odjeljak C: Tehnička i stručna sposobnost.</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može prije donošenja Odluke u postupku javne nabave zatražiti od ponuditelja koji je podnio ekonomski najpovoljniju ponudu da u primjerenom roku, ne kraćem od 5 dana, dostavi ažurirane popratne dokumente kojima dokazuje postojanje sposobnosti iz ove </w:t>
      </w:r>
      <w:proofErr w:type="spellStart"/>
      <w:r>
        <w:rPr>
          <w:rFonts w:ascii="Times New Roman" w:hAnsi="Times New Roman"/>
          <w:sz w:val="24"/>
          <w:szCs w:val="24"/>
        </w:rPr>
        <w:t>podtočke</w:t>
      </w:r>
      <w:proofErr w:type="spellEnd"/>
      <w:r>
        <w:rPr>
          <w:rFonts w:ascii="Times New Roman" w:hAnsi="Times New Roman"/>
          <w:sz w:val="24"/>
          <w:szCs w:val="24"/>
        </w:rPr>
        <w:t xml:space="preserve"> i to: Popis radova istih ili sličnih predmetu nabave  izvedenih u godini u kojoj je započeo postupak javne nabave i tijekom pet godina koje prethode toj godini.</w:t>
      </w:r>
    </w:p>
    <w:bookmarkEnd w:id="21"/>
    <w:p w:rsidR="001D5C87" w:rsidRDefault="001D5C87" w:rsidP="001D5C87">
      <w:pPr>
        <w:spacing w:after="0"/>
        <w:jc w:val="both"/>
        <w:rPr>
          <w:rFonts w:ascii="Times New Roman" w:hAnsi="Times New Roman"/>
          <w:i/>
          <w:sz w:val="24"/>
          <w:szCs w:val="24"/>
        </w:rPr>
      </w:pPr>
    </w:p>
    <w:p w:rsidR="001D5C87" w:rsidRDefault="001D5C87" w:rsidP="001D5C87">
      <w:pPr>
        <w:spacing w:after="0"/>
        <w:jc w:val="both"/>
        <w:rPr>
          <w:rFonts w:ascii="Times New Roman" w:hAnsi="Times New Roman"/>
          <w:i/>
          <w:sz w:val="24"/>
          <w:szCs w:val="24"/>
        </w:rPr>
      </w:pPr>
    </w:p>
    <w:p w:rsidR="001D5C87" w:rsidRDefault="001D5C87" w:rsidP="001D5C87">
      <w:pPr>
        <w:spacing w:after="0"/>
        <w:jc w:val="both"/>
        <w:rPr>
          <w:rFonts w:ascii="Times New Roman" w:hAnsi="Times New Roman"/>
          <w:i/>
          <w:sz w:val="24"/>
          <w:szCs w:val="24"/>
        </w:rPr>
      </w:pPr>
    </w:p>
    <w:p w:rsidR="001D5C87" w:rsidRDefault="001D5C87" w:rsidP="001D5C87">
      <w:pPr>
        <w:spacing w:after="0"/>
        <w:jc w:val="both"/>
        <w:rPr>
          <w:rFonts w:ascii="Times New Roman" w:hAnsi="Times New Roman"/>
          <w:i/>
          <w:sz w:val="24"/>
          <w:szCs w:val="24"/>
        </w:rPr>
      </w:pPr>
    </w:p>
    <w:p w:rsidR="001D5C87" w:rsidRDefault="001D5C87" w:rsidP="001D5C87">
      <w:pPr>
        <w:spacing w:after="0"/>
        <w:jc w:val="both"/>
        <w:rPr>
          <w:rFonts w:ascii="Times New Roman" w:hAnsi="Times New Roman"/>
          <w:i/>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22" w:name="_Toc506463329"/>
      <w:r>
        <w:rPr>
          <w:rFonts w:ascii="Times New Roman" w:hAnsi="Times New Roman"/>
          <w:b/>
          <w:bCs/>
          <w:color w:val="auto"/>
          <w:sz w:val="24"/>
          <w:szCs w:val="24"/>
        </w:rPr>
        <w:t>OSLANJANJE NA SPOSOBNOST DRUGIH GOSPODARSKIH SUBJEKATA</w:t>
      </w:r>
      <w:bookmarkEnd w:id="22"/>
    </w:p>
    <w:p w:rsidR="001D5C87" w:rsidRDefault="001D5C87" w:rsidP="001D5C87">
      <w:pPr>
        <w:rPr>
          <w:rFonts w:ascii="Times New Roman" w:hAnsi="Times New Roman"/>
          <w:sz w:val="24"/>
          <w:szCs w:val="24"/>
        </w:rPr>
      </w:pPr>
    </w:p>
    <w:p w:rsidR="001D5C87" w:rsidRDefault="001D5C87" w:rsidP="001D5C87">
      <w:pPr>
        <w:jc w:val="both"/>
        <w:rPr>
          <w:rFonts w:ascii="Times New Roman" w:hAnsi="Times New Roman"/>
          <w:sz w:val="24"/>
          <w:szCs w:val="24"/>
          <w:lang w:eastAsia="x-none"/>
        </w:rPr>
      </w:pPr>
      <w:r>
        <w:rPr>
          <w:rFonts w:ascii="Times New Roman" w:hAnsi="Times New Roman"/>
          <w:sz w:val="24"/>
          <w:szCs w:val="24"/>
          <w:lang w:eastAsia="x-none"/>
        </w:rPr>
        <w:lastRenderedPageBreak/>
        <w:t xml:space="preserve">Gospodarski subjekt može se u postupku javne nabave radi dokazivanja ispunjavanja kriterija za odabir gospodarskog subjekta </w:t>
      </w:r>
      <w:r>
        <w:rPr>
          <w:rFonts w:ascii="Times New Roman" w:hAnsi="Times New Roman"/>
          <w:sz w:val="24"/>
          <w:szCs w:val="24"/>
        </w:rPr>
        <w:t>4.3.</w:t>
      </w:r>
      <w:r>
        <w:rPr>
          <w:rFonts w:ascii="Times New Roman" w:hAnsi="Times New Roman"/>
          <w:sz w:val="24"/>
          <w:szCs w:val="24"/>
          <w:lang w:eastAsia="x-none"/>
        </w:rPr>
        <w:t xml:space="preserve"> ove Dokumentacije o nabavi osloniti na sposobnost drugih subjekata, bez obzira na pravnu prirodu njihova međusobnog odnosa.</w:t>
      </w:r>
    </w:p>
    <w:p w:rsidR="001D5C87" w:rsidRDefault="001D5C87" w:rsidP="001D5C87">
      <w:pPr>
        <w:jc w:val="both"/>
        <w:rPr>
          <w:rFonts w:ascii="Times New Roman" w:hAnsi="Times New Roman"/>
          <w:sz w:val="24"/>
          <w:szCs w:val="24"/>
        </w:rPr>
      </w:pPr>
      <w:r>
        <w:rPr>
          <w:rFonts w:ascii="Times New Roman" w:hAnsi="Times New Roman"/>
          <w:sz w:val="24"/>
          <w:szCs w:val="24"/>
        </w:rPr>
        <w:t>Naručitelj će sukladno člancima 260. – 269. Zakona o javnoj nabavi provjeriti ispunjavaju li drugi subjekti na čiju se sposobnost gospodarski subjekt oslanja relevantne kriterije za odabir gospodarskog subjekta te postoje li osnove za njihovo isključenje sukladno člancima 251. - 256. Zakona o javnoj nabavi.</w:t>
      </w:r>
    </w:p>
    <w:p w:rsidR="001D5C87" w:rsidRDefault="001D5C87" w:rsidP="001D5C87">
      <w:pPr>
        <w:jc w:val="both"/>
        <w:rPr>
          <w:rFonts w:ascii="Times New Roman" w:hAnsi="Times New Roman"/>
          <w:color w:val="231F20"/>
          <w:sz w:val="24"/>
          <w:szCs w:val="24"/>
        </w:rPr>
      </w:pPr>
      <w:r>
        <w:rPr>
          <w:rFonts w:ascii="Times New Roman" w:hAnsi="Times New Roman"/>
          <w:sz w:val="24"/>
          <w:szCs w:val="24"/>
        </w:rPr>
        <w:t xml:space="preserve">Ako se gospodarski subjekt oslanja na sposobnost drugih subjekata, mora dokazati Naručitelju da će imati na raspolaganju potrebne resurse za izvršenje ugovora, </w:t>
      </w:r>
      <w:r>
        <w:rPr>
          <w:rFonts w:ascii="Times New Roman" w:hAnsi="Times New Roman"/>
          <w:color w:val="231F20"/>
          <w:sz w:val="24"/>
          <w:szCs w:val="24"/>
        </w:rPr>
        <w:t>primjerice</w:t>
      </w:r>
      <w:r>
        <w:rPr>
          <w:rFonts w:ascii="Times New Roman" w:hAnsi="Times New Roman"/>
          <w:sz w:val="24"/>
          <w:szCs w:val="24"/>
        </w:rPr>
        <w:t xml:space="preserve"> prihvaćanjem obveze drugih subjekata da će te resurse staviti na raspolaganje gospodarskom subjektu.</w:t>
      </w:r>
      <w:r>
        <w:rPr>
          <w:rFonts w:ascii="Times New Roman" w:hAnsi="Times New Roman"/>
          <w:color w:val="231F20"/>
          <w:sz w:val="24"/>
          <w:szCs w:val="24"/>
        </w:rPr>
        <w:t xml:space="preserve"> Tada je ponuditelj do trenutka potpisivanja ugovora dužan dostaviti Naručitelju potpisanu i ovjerenu </w:t>
      </w:r>
      <w:r>
        <w:rPr>
          <w:rFonts w:ascii="Times New Roman" w:hAnsi="Times New Roman"/>
          <w:color w:val="231F20"/>
          <w:sz w:val="24"/>
          <w:szCs w:val="24"/>
          <w:u w:val="single"/>
        </w:rPr>
        <w:t>Izjavu</w:t>
      </w:r>
      <w:r>
        <w:rPr>
          <w:rFonts w:ascii="Times New Roman" w:hAnsi="Times New Roman"/>
          <w:color w:val="231F20"/>
          <w:sz w:val="24"/>
          <w:szCs w:val="24"/>
        </w:rPr>
        <w:t xml:space="preserve"> iz kojega je vidljivo koji se resursi međusobno ustupaju.</w:t>
      </w:r>
    </w:p>
    <w:p w:rsidR="001D5C87" w:rsidRDefault="001D5C87" w:rsidP="001D5C87">
      <w:pPr>
        <w:jc w:val="both"/>
        <w:rPr>
          <w:rFonts w:ascii="Times New Roman" w:hAnsi="Times New Roman"/>
          <w:sz w:val="24"/>
          <w:szCs w:val="24"/>
        </w:rPr>
      </w:pPr>
      <w:r>
        <w:rPr>
          <w:rFonts w:ascii="Times New Roman" w:hAnsi="Times New Roman"/>
          <w:sz w:val="24"/>
          <w:szCs w:val="24"/>
        </w:rPr>
        <w:t>Naručitelj će od gospodarskog subjekta zahtijevati da zamijeni subjekt na čiju se sposobnost oslonio radi dokazivanja kriterija za odabir ako, na temelju provjere iz prethodnog stavka, utvrdi da kod tog subjekta postoje osnove za isključenje ili da ne udovoljava relevantnim kriterijima za odabir gospodarskog subjekta (uvjeti sposobnosti).</w:t>
      </w:r>
    </w:p>
    <w:p w:rsidR="001D5C87" w:rsidRDefault="001D5C87" w:rsidP="001D5C87">
      <w:pPr>
        <w:jc w:val="both"/>
        <w:rPr>
          <w:rFonts w:ascii="Times New Roman" w:hAnsi="Times New Roman"/>
          <w:sz w:val="24"/>
          <w:szCs w:val="24"/>
          <w:lang w:eastAsia="x-none"/>
        </w:rPr>
      </w:pPr>
      <w:r>
        <w:rPr>
          <w:rFonts w:ascii="Times New Roman" w:hAnsi="Times New Roman"/>
          <w:sz w:val="24"/>
          <w:szCs w:val="24"/>
        </w:rPr>
        <w:t>Zajednica gospodarskih subjekata može se osloniti na sposobnost članova zajednice ili drugih subjekata pod uvjetima određenim ovom točkom.</w:t>
      </w:r>
    </w:p>
    <w:p w:rsidR="001D5C87" w:rsidRDefault="001D5C87" w:rsidP="001D5C87">
      <w:pPr>
        <w:autoSpaceDE w:val="0"/>
        <w:autoSpaceDN w:val="0"/>
        <w:adjustRightInd w:val="0"/>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eastAsia="Calibri" w:hAnsi="Times New Roman"/>
          <w:b/>
          <w:bCs/>
          <w:color w:val="auto"/>
          <w:sz w:val="24"/>
          <w:szCs w:val="24"/>
        </w:rPr>
      </w:pPr>
      <w:bookmarkStart w:id="23" w:name="_Toc506463330"/>
      <w:r>
        <w:rPr>
          <w:rFonts w:ascii="Times New Roman" w:eastAsia="Calibri" w:hAnsi="Times New Roman"/>
          <w:b/>
          <w:bCs/>
          <w:color w:val="auto"/>
          <w:sz w:val="24"/>
          <w:szCs w:val="24"/>
        </w:rPr>
        <w:t>EUROPSKA JEDINSTVENA DOKUMENTACIJA O NABAVI (ESPD)</w:t>
      </w:r>
      <w:bookmarkEnd w:id="23"/>
    </w:p>
    <w:p w:rsidR="001D5C87" w:rsidRDefault="001D5C87" w:rsidP="001D5C87">
      <w:pPr>
        <w:rPr>
          <w:rFonts w:ascii="Times New Roman" w:hAnsi="Times New Roman"/>
          <w:sz w:val="24"/>
          <w:szCs w:val="24"/>
          <w:lang w:eastAsia="x-none"/>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Europska jedinstvena dokumentacija o nabavi </w:t>
      </w:r>
      <w:r>
        <w:rPr>
          <w:rFonts w:ascii="Times New Roman" w:hAnsi="Times New Roman"/>
          <w:b/>
          <w:sz w:val="24"/>
          <w:szCs w:val="24"/>
        </w:rPr>
        <w:t>(ESPD)</w:t>
      </w:r>
      <w:r>
        <w:rPr>
          <w:rFonts w:ascii="Times New Roman" w:hAnsi="Times New Roman"/>
          <w:sz w:val="24"/>
          <w:szCs w:val="24"/>
        </w:rPr>
        <w:t xml:space="preserve"> je ažurirana formalna izjava gospodarskog subjekta koja služi kao </w:t>
      </w:r>
      <w:r>
        <w:rPr>
          <w:rFonts w:ascii="Times New Roman" w:hAnsi="Times New Roman"/>
          <w:b/>
          <w:sz w:val="24"/>
          <w:szCs w:val="24"/>
          <w:u w:val="single"/>
        </w:rPr>
        <w:t>preliminarni dokaz</w:t>
      </w:r>
      <w:r>
        <w:rPr>
          <w:rFonts w:ascii="Times New Roman" w:hAnsi="Times New Roman"/>
          <w:sz w:val="24"/>
          <w:szCs w:val="24"/>
        </w:rPr>
        <w:t xml:space="preserve"> umjesto potvrda koje izdaju tijela javne vlasti ili treće strane, a kojima se potvrđuje da taj gospodarski subjekt:</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1. nije u jednoj od situacija zbog koje se gospodarski subjekt isključuje ili može isključiti iz postupka javne nabave (osnove za isključenje)</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2. ispunjava tražene kriterije za odabir gospodarskog subjekta (uvjeti sposobnosti).</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Gospodarski subjekt u svojoj ponudi, kao njen sastavni obvezno prilaže popunjenu Europsku jedinstvenu dokumentaciju o nabavi (European Single </w:t>
      </w:r>
      <w:proofErr w:type="spellStart"/>
      <w:r>
        <w:rPr>
          <w:rFonts w:ascii="Times New Roman" w:hAnsi="Times New Roman"/>
          <w:sz w:val="24"/>
          <w:szCs w:val="24"/>
        </w:rPr>
        <w:t>Procurement</w:t>
      </w:r>
      <w:proofErr w:type="spellEnd"/>
      <w:r>
        <w:rPr>
          <w:rFonts w:ascii="Times New Roman" w:hAnsi="Times New Roman"/>
          <w:sz w:val="24"/>
          <w:szCs w:val="24"/>
        </w:rPr>
        <w:t xml:space="preserve"> </w:t>
      </w:r>
      <w:proofErr w:type="spellStart"/>
      <w:r>
        <w:rPr>
          <w:rFonts w:ascii="Times New Roman" w:hAnsi="Times New Roman"/>
          <w:sz w:val="24"/>
          <w:szCs w:val="24"/>
        </w:rPr>
        <w:t>Document</w:t>
      </w:r>
      <w:proofErr w:type="spellEnd"/>
      <w:r>
        <w:rPr>
          <w:rFonts w:ascii="Times New Roman" w:hAnsi="Times New Roman"/>
          <w:sz w:val="24"/>
          <w:szCs w:val="24"/>
        </w:rPr>
        <w:t xml:space="preserve"> – ESPD), isključivo u elektroničkom obliku. </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Naručitelj je na temelju podataka iz ove dokumentacije o nabavi kroz sustav EOJN kreirao elektroničku verziju ESPD obrasca u .</w:t>
      </w:r>
      <w:proofErr w:type="spellStart"/>
      <w:r>
        <w:rPr>
          <w:rFonts w:ascii="Times New Roman" w:hAnsi="Times New Roman"/>
          <w:sz w:val="24"/>
          <w:szCs w:val="24"/>
        </w:rPr>
        <w:t>xml</w:t>
      </w:r>
      <w:proofErr w:type="spellEnd"/>
      <w:r>
        <w:rPr>
          <w:rFonts w:ascii="Times New Roman" w:hAnsi="Times New Roman"/>
          <w:sz w:val="24"/>
          <w:szCs w:val="24"/>
        </w:rPr>
        <w:t>. formatu - e-ESPD zahtjev, te je kreirani e-ESPD zahtjev priložio ovoj dokumentaciji o nabavi.</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 Gospodarski subjekti obvezni su u e-ESPD obrascu ( u.xml formatu) izraditi i dostaviti svoje odgovore sukladno definiranim zahtjevima Naručitelja. Pored navedenog, gospodarski subjekt može dostaviti ESPD obrazac ispunjen kroz servis za elektroničko popunjavanje ESPD-</w:t>
      </w:r>
      <w:r>
        <w:rPr>
          <w:rFonts w:ascii="Times New Roman" w:hAnsi="Times New Roman"/>
          <w:sz w:val="24"/>
          <w:szCs w:val="24"/>
        </w:rPr>
        <w:lastRenderedPageBreak/>
        <w:t>a (.</w:t>
      </w:r>
      <w:proofErr w:type="spellStart"/>
      <w:r>
        <w:rPr>
          <w:rFonts w:ascii="Times New Roman" w:hAnsi="Times New Roman"/>
          <w:sz w:val="24"/>
          <w:szCs w:val="24"/>
        </w:rPr>
        <w:t>xml</w:t>
      </w:r>
      <w:proofErr w:type="spellEnd"/>
      <w:r>
        <w:rPr>
          <w:rFonts w:ascii="Times New Roman" w:hAnsi="Times New Roman"/>
          <w:sz w:val="24"/>
          <w:szCs w:val="24"/>
        </w:rPr>
        <w:t xml:space="preserve"> format) Europske komisije koji je dostupan na internetskoj adresi: </w:t>
      </w:r>
      <w:hyperlink r:id="rId11" w:history="1">
        <w:r>
          <w:rPr>
            <w:rStyle w:val="Hiperveza"/>
            <w:rFonts w:ascii="Times New Roman" w:hAnsi="Times New Roman"/>
            <w:sz w:val="24"/>
            <w:szCs w:val="24"/>
          </w:rPr>
          <w:t>https://ec.europa.eu/growth/tools-databases/espd/filter?lang=hr</w:t>
        </w:r>
      </w:hyperlink>
      <w:r>
        <w:rPr>
          <w:rFonts w:ascii="Times New Roman" w:hAnsi="Times New Roman"/>
          <w:sz w:val="24"/>
          <w:szCs w:val="24"/>
        </w:rPr>
        <w:t>.</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 E-ESPD zahtjev naručitelja (u .</w:t>
      </w:r>
      <w:proofErr w:type="spellStart"/>
      <w:r>
        <w:rPr>
          <w:rFonts w:ascii="Times New Roman" w:hAnsi="Times New Roman"/>
          <w:sz w:val="24"/>
          <w:szCs w:val="24"/>
        </w:rPr>
        <w:t>xml</w:t>
      </w:r>
      <w:proofErr w:type="spellEnd"/>
      <w:r>
        <w:rPr>
          <w:rFonts w:ascii="Times New Roman" w:hAnsi="Times New Roman"/>
          <w:sz w:val="24"/>
          <w:szCs w:val="24"/>
        </w:rPr>
        <w:t xml:space="preserve"> formatu) gospodarski subjekti preuzimaju na popisu objava kao dio dokumentacije o nabavi te učitavaju preuzeti ESPD zahtjev (u .</w:t>
      </w:r>
      <w:proofErr w:type="spellStart"/>
      <w:r>
        <w:rPr>
          <w:rFonts w:ascii="Times New Roman" w:hAnsi="Times New Roman"/>
          <w:sz w:val="24"/>
          <w:szCs w:val="24"/>
        </w:rPr>
        <w:t>xml</w:t>
      </w:r>
      <w:proofErr w:type="spellEnd"/>
      <w:r>
        <w:rPr>
          <w:rFonts w:ascii="Times New Roman" w:hAnsi="Times New Roman"/>
          <w:sz w:val="24"/>
          <w:szCs w:val="24"/>
        </w:rPr>
        <w:t xml:space="preserve"> formatu). </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Detaljne upute o kreiranju ESPD odgovora gospodarskim subjektima/ponuditeljima dostupne su na internetskoj stranici Elektroničkog oglasnika javne nabave RH: </w:t>
      </w:r>
      <w:hyperlink r:id="rId12" w:history="1">
        <w:r>
          <w:rPr>
            <w:rStyle w:val="Hiperveza"/>
            <w:rFonts w:ascii="Times New Roman" w:hAnsi="Times New Roman"/>
            <w:sz w:val="24"/>
            <w:szCs w:val="24"/>
          </w:rPr>
          <w:t>https://help.nn.hr/support/solutions/articles/12000043401--kreiranje-e-</w:t>
        </w:r>
        <w:proofErr w:type="spellStart"/>
        <w:r>
          <w:rPr>
            <w:rStyle w:val="Hiperveza"/>
            <w:rFonts w:ascii="Times New Roman" w:hAnsi="Times New Roman"/>
            <w:sz w:val="24"/>
            <w:szCs w:val="24"/>
          </w:rPr>
          <w:t>espd</w:t>
        </w:r>
        <w:proofErr w:type="spellEnd"/>
        <w:r>
          <w:rPr>
            <w:rStyle w:val="Hiperveza"/>
            <w:rFonts w:ascii="Times New Roman" w:hAnsi="Times New Roman"/>
            <w:sz w:val="24"/>
            <w:szCs w:val="24"/>
          </w:rPr>
          <w:t>-</w:t>
        </w:r>
        <w:proofErr w:type="spellStart"/>
        <w:r>
          <w:rPr>
            <w:rStyle w:val="Hiperveza"/>
            <w:rFonts w:ascii="Times New Roman" w:hAnsi="Times New Roman"/>
            <w:sz w:val="24"/>
            <w:szCs w:val="24"/>
          </w:rPr>
          <w:t>odgovoraponuditelji</w:t>
        </w:r>
        <w:proofErr w:type="spellEnd"/>
        <w:r>
          <w:rPr>
            <w:rStyle w:val="Hiperveza"/>
            <w:rFonts w:ascii="Times New Roman" w:hAnsi="Times New Roman"/>
            <w:sz w:val="24"/>
            <w:szCs w:val="24"/>
          </w:rPr>
          <w:t>-natjecatelji</w:t>
        </w:r>
      </w:hyperlink>
      <w:r>
        <w:rPr>
          <w:rFonts w:ascii="Times New Roman" w:hAnsi="Times New Roman"/>
          <w:sz w:val="24"/>
          <w:szCs w:val="24"/>
        </w:rPr>
        <w:t xml:space="preserve"> .</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 Popunjeni ESPD obrazac ne mora biti potpisan niti ovjeren. Popunjen i u elektroničkoj ponudi priložen ESPD predstavlja izjavu ponuditelja da zadovoljava sve uvjete i zahtjeve iz ove dokumentacije o nabavi.</w:t>
      </w:r>
    </w:p>
    <w:p w:rsidR="001D5C87" w:rsidRDefault="001D5C87" w:rsidP="001D5C87">
      <w:pPr>
        <w:spacing w:after="48"/>
        <w:ind w:firstLine="408"/>
        <w:jc w:val="both"/>
        <w:textAlignment w:val="baseline"/>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Gospodarski subjekt koji samostalno podnosi ponudu, u istoj dostavlja ispunjen ESPD obrazac.</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Ako se gospodarski subjekt oslanja na sposobnost drugih gospodarskih subjekata, obvezan je u ponudi dostaviti ispunjen ESPD obrazac za sebe i zaseban ispunjen ESPD obrazac za svakog pojedinog gospodarskog subjekta na čiju se sposobnost oslanja (ESPD obrazac, Dio II - odjeljak C).</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Gospodarski subjekt koji namjerava dati bilo koji dio ugovora u podugovor trećim osobama, u ponudi dostavlja ispunjen ESPD obrazac za sebe i zaseban za </w:t>
      </w:r>
      <w:proofErr w:type="spellStart"/>
      <w:r>
        <w:rPr>
          <w:rFonts w:ascii="Times New Roman" w:hAnsi="Times New Roman"/>
          <w:sz w:val="24"/>
          <w:szCs w:val="24"/>
        </w:rPr>
        <w:t>podugovaratelja</w:t>
      </w:r>
      <w:proofErr w:type="spellEnd"/>
      <w:r>
        <w:rPr>
          <w:rFonts w:ascii="Times New Roman" w:hAnsi="Times New Roman"/>
          <w:sz w:val="24"/>
          <w:szCs w:val="24"/>
        </w:rPr>
        <w:t xml:space="preserve"> na čiju se sposobnost ne oslanja (ESPD obrazac, Dio II – odjeljak D).</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Zajednica gospodarskih subjekata u ponudi dostavlja zaseban ispunjen ESPD obrazac za svakog člana zajednice.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 Europskoj jedinstvenoj dokumentaciji o nabavi navode se izdavatelji popratnih dokumenata te ona sadržava izjavu da će gospodarski subjekt moći, na zahtjev i bez odgode, Naručitelju dostaviti te dokumente.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Ako Naručitelj može dobiti popratne dokumente izravno, pristupanjem bazi podataka, gospodarski subjekt u Europskoj jedinstvenoj dokumentaciji o nabavi navodi podatke koji su potrebni u tu svrhu, npr. internetska adresa baze podataka, svi identifikacijski podaci i izjava o pristanku, ako je potrebno.</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može u bilo kojem trenutku tijekom postupka javne nabave, ako je to potrebno za pravilno provođenje postupka, provjeriti informacije navedene u Europskoj jedinstvenoj dokumentaciji o nabavi kod nadležnog tijela za vođenje službene evidencije o tim podacima (npr. kaznena evidencija) sukladno posebnom propisu i zatražiti izdavanje potvrde o tome, uvidom u popratne dokumente ili dokaze koje već posjeduje, ili izravnim pristupom elektroničkim sredstvima komunikacije besplatnoj nacionalnoj bazi podataka na hrvatskom jeziku.</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lastRenderedPageBreak/>
        <w:t>Ako se ne može obaviti provjera ili ishoditi potvrda sukladno prethodnom stavku, Naručitelj može zahtijevati od gospodarskog subjekta da u primjerenom roku, ne kraćem od pet dana, dostavi sve ili dio popratnih dokumenata ili dokaza.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ESPD obrazac se dostavlja s popunjenim podatcima sukladno uputama danim u ESPD-u i ovoj Dokumentaciji o nabavi, skeniran i uvezan u sklopu elektronički dostavljene ponude.</w:t>
      </w:r>
    </w:p>
    <w:p w:rsidR="001D5C87" w:rsidRDefault="001D5C87" w:rsidP="001D5C87">
      <w:pPr>
        <w:autoSpaceDE w:val="0"/>
        <w:autoSpaceDN w:val="0"/>
        <w:adjustRightInd w:val="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eastAsia="Calibri" w:hAnsi="Times New Roman"/>
          <w:b/>
          <w:bCs/>
          <w:color w:val="auto"/>
          <w:sz w:val="24"/>
          <w:szCs w:val="24"/>
        </w:rPr>
      </w:pPr>
      <w:bookmarkStart w:id="24" w:name="_Toc506463331"/>
      <w:r>
        <w:rPr>
          <w:rFonts w:ascii="Times New Roman" w:eastAsia="Calibri" w:hAnsi="Times New Roman"/>
          <w:b/>
          <w:bCs/>
          <w:color w:val="auto"/>
          <w:sz w:val="24"/>
          <w:szCs w:val="24"/>
        </w:rPr>
        <w:t>PROVJERA ISTINITOSTI PODATAKA</w:t>
      </w:r>
      <w:bookmarkEnd w:id="24"/>
    </w:p>
    <w:p w:rsidR="001D5C87" w:rsidRDefault="001D5C87" w:rsidP="001D5C87">
      <w:pPr>
        <w:spacing w:after="0"/>
        <w:rPr>
          <w:rFonts w:ascii="Times New Roman" w:hAnsi="Times New Roman"/>
          <w:sz w:val="24"/>
          <w:szCs w:val="24"/>
          <w:lang w:eastAsia="x-none"/>
        </w:rPr>
      </w:pPr>
    </w:p>
    <w:p w:rsidR="001D5C87" w:rsidRDefault="001D5C87" w:rsidP="001D5C87">
      <w:pPr>
        <w:jc w:val="both"/>
        <w:rPr>
          <w:rFonts w:ascii="Times New Roman" w:hAnsi="Times New Roman"/>
          <w:sz w:val="24"/>
          <w:szCs w:val="24"/>
        </w:rPr>
      </w:pPr>
      <w:r>
        <w:rPr>
          <w:rFonts w:ascii="Times New Roman" w:hAnsi="Times New Roman"/>
          <w:sz w:val="24"/>
          <w:szCs w:val="24"/>
        </w:rPr>
        <w:t>U slučaju postojanja sumnje u istinitost podataka dostavljenih od strane gospodarskog subjekta sukladno točkama 3. (osnove za isključenje) i 4. (uvjeti sposobnosti) ove Dokumentacije o nabavi, Naručitelj može dostavljene podatke provjeriti kod izdavatelja dokumenta, nadležnog tijela ili treće strane koja ima saznanja o relevantnim činjenicama, osim u slučaju ako je gospodarski subjekt upisan u službeni popis odobrenih gospodarskih subjekata sukladno članku 279. Zakona o javnoj nabavi.</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eastAsia="Calibri" w:hAnsi="Times New Roman"/>
          <w:b/>
          <w:bCs/>
          <w:color w:val="auto"/>
          <w:sz w:val="24"/>
          <w:szCs w:val="24"/>
        </w:rPr>
      </w:pPr>
      <w:bookmarkStart w:id="25" w:name="_Toc506463332"/>
      <w:r>
        <w:rPr>
          <w:rFonts w:ascii="Times New Roman" w:eastAsia="Calibri" w:hAnsi="Times New Roman"/>
          <w:b/>
          <w:bCs/>
          <w:color w:val="auto"/>
          <w:sz w:val="24"/>
          <w:szCs w:val="24"/>
        </w:rPr>
        <w:t>JAMSTVO ZA OZBILJNOST PONUDE</w:t>
      </w:r>
      <w:bookmarkEnd w:id="25"/>
    </w:p>
    <w:p w:rsidR="001D5C87" w:rsidRDefault="001D5C87" w:rsidP="001D5C87">
      <w:pPr>
        <w:spacing w:after="0"/>
        <w:rPr>
          <w:rFonts w:ascii="Times New Roman" w:hAnsi="Times New Roman"/>
          <w:sz w:val="24"/>
          <w:szCs w:val="24"/>
          <w:lang w:eastAsia="x-none"/>
        </w:rPr>
      </w:pPr>
    </w:p>
    <w:p w:rsidR="001D5C87" w:rsidRDefault="001D5C87" w:rsidP="001D5C87">
      <w:pPr>
        <w:jc w:val="both"/>
        <w:rPr>
          <w:rFonts w:ascii="Times New Roman" w:hAnsi="Times New Roman"/>
          <w:sz w:val="24"/>
          <w:szCs w:val="24"/>
          <w:lang w:eastAsia="x-none"/>
        </w:rPr>
      </w:pPr>
      <w:r>
        <w:rPr>
          <w:rFonts w:ascii="Times New Roman" w:hAnsi="Times New Roman"/>
          <w:sz w:val="24"/>
          <w:szCs w:val="24"/>
          <w:lang w:eastAsia="x-none"/>
        </w:rPr>
        <w:t xml:space="preserve">Ponuda mora sadržavati jamstvo za ozbiljnost ponude, </w:t>
      </w:r>
      <w:r>
        <w:rPr>
          <w:rFonts w:ascii="Times New Roman" w:hAnsi="Times New Roman"/>
          <w:color w:val="000000" w:themeColor="text1"/>
          <w:sz w:val="24"/>
          <w:szCs w:val="24"/>
          <w:lang w:eastAsia="x-none"/>
        </w:rPr>
        <w:t>bankarsku garanciju izdanu na „prvi poziv“ i „bez prigovora“</w:t>
      </w:r>
      <w:r>
        <w:rPr>
          <w:rFonts w:ascii="Times New Roman" w:hAnsi="Times New Roman"/>
          <w:sz w:val="24"/>
          <w:szCs w:val="24"/>
          <w:lang w:eastAsia="x-none"/>
        </w:rPr>
        <w:t xml:space="preserve"> </w:t>
      </w:r>
      <w:r>
        <w:rPr>
          <w:rFonts w:ascii="Times New Roman" w:hAnsi="Times New Roman"/>
          <w:sz w:val="24"/>
          <w:szCs w:val="24"/>
        </w:rPr>
        <w:t xml:space="preserve">za slučaj odustajanja ponuditelja od svoje ponude u roku njezine valjanosti, nedostavljanja ažuriranih popratnih dokumenata sukladno članku 263. Zakona o javnoj nabavi, neprihvaćanja ispravka računske greške, odbijanja potpisivanja ugovora o javnoj nabavi ili nedostavljanja jamstva za uredno ispunjenje ugovora o javnoj nabavi </w:t>
      </w:r>
      <w:r>
        <w:rPr>
          <w:rFonts w:ascii="Times New Roman" w:hAnsi="Times New Roman"/>
          <w:sz w:val="24"/>
          <w:szCs w:val="24"/>
          <w:lang w:eastAsia="x-none"/>
        </w:rPr>
        <w:t xml:space="preserve">i to bankarsku garanciju na poziv u iznosu od </w:t>
      </w:r>
      <w:r>
        <w:rPr>
          <w:rFonts w:ascii="Times New Roman" w:hAnsi="Times New Roman"/>
          <w:color w:val="000000" w:themeColor="text1"/>
          <w:sz w:val="24"/>
          <w:szCs w:val="24"/>
          <w:lang w:eastAsia="x-none"/>
        </w:rPr>
        <w:t xml:space="preserve">40.000,00 </w:t>
      </w:r>
      <w:r>
        <w:rPr>
          <w:rFonts w:ascii="Times New Roman" w:hAnsi="Times New Roman"/>
          <w:sz w:val="24"/>
          <w:szCs w:val="24"/>
          <w:lang w:eastAsia="x-none"/>
        </w:rPr>
        <w:t xml:space="preserve">kn. </w:t>
      </w:r>
    </w:p>
    <w:p w:rsidR="001D5C87" w:rsidRDefault="001D5C87" w:rsidP="001D5C87">
      <w:pPr>
        <w:pStyle w:val="Tijeloteksta"/>
        <w:tabs>
          <w:tab w:val="left" w:pos="0"/>
          <w:tab w:val="left" w:pos="1260"/>
        </w:tabs>
        <w:spacing w:after="0"/>
        <w:jc w:val="both"/>
        <w:rPr>
          <w:i/>
          <w:lang w:val="hr-HR"/>
        </w:rPr>
      </w:pPr>
      <w:r>
        <w:rPr>
          <w:i/>
          <w:lang w:val="hr-HR"/>
        </w:rPr>
        <w:t>Sukladno članku 214. stavku 4. Zakona o javnoj nabavi, neovisno o sredstvima jamstva iz ove točke koje je javni naručitelj odredio, ponuditelj može dati novčani polog u traženom iznosu. Novčani polog može se uplatiti na:</w:t>
      </w:r>
    </w:p>
    <w:p w:rsidR="001D5C87" w:rsidRDefault="001D5C87" w:rsidP="001D5C87">
      <w:pPr>
        <w:autoSpaceDE w:val="0"/>
        <w:autoSpaceDN w:val="0"/>
        <w:spacing w:after="0"/>
        <w:jc w:val="both"/>
        <w:rPr>
          <w:rFonts w:ascii="Times New Roman" w:eastAsia="Times New Roman" w:hAnsi="Times New Roman"/>
          <w:i/>
          <w:sz w:val="24"/>
          <w:szCs w:val="24"/>
          <w:lang w:eastAsia="hr-HR"/>
        </w:rPr>
      </w:pPr>
    </w:p>
    <w:p w:rsidR="001D5C87" w:rsidRDefault="001D5C87" w:rsidP="001D5C87">
      <w:pPr>
        <w:autoSpaceDE w:val="0"/>
        <w:autoSpaceDN w:val="0"/>
        <w:jc w:val="both"/>
        <w:rPr>
          <w:rFonts w:ascii="Times New Roman" w:hAnsi="Times New Roman"/>
          <w:sz w:val="24"/>
          <w:szCs w:val="24"/>
        </w:rPr>
      </w:pPr>
      <w:r>
        <w:rPr>
          <w:rFonts w:ascii="Times New Roman" w:hAnsi="Times New Roman"/>
          <w:sz w:val="24"/>
          <w:szCs w:val="24"/>
        </w:rPr>
        <w:t>IBAN: HR 9723600001815600004</w:t>
      </w:r>
    </w:p>
    <w:p w:rsidR="001D5C87" w:rsidRDefault="001D5C87" w:rsidP="001D5C87">
      <w:pPr>
        <w:autoSpaceDE w:val="0"/>
        <w:autoSpaceDN w:val="0"/>
        <w:jc w:val="both"/>
        <w:rPr>
          <w:rFonts w:ascii="Times New Roman" w:hAnsi="Times New Roman"/>
          <w:sz w:val="24"/>
          <w:szCs w:val="24"/>
        </w:rPr>
      </w:pPr>
      <w:r>
        <w:rPr>
          <w:rFonts w:ascii="Times New Roman" w:hAnsi="Times New Roman"/>
          <w:sz w:val="24"/>
          <w:szCs w:val="24"/>
        </w:rPr>
        <w:t>Model: HR 68</w:t>
      </w:r>
    </w:p>
    <w:p w:rsidR="001D5C87" w:rsidRDefault="001D5C87" w:rsidP="001D5C87">
      <w:pPr>
        <w:autoSpaceDE w:val="0"/>
        <w:autoSpaceDN w:val="0"/>
        <w:jc w:val="both"/>
        <w:rPr>
          <w:rFonts w:ascii="Times New Roman" w:hAnsi="Times New Roman"/>
          <w:sz w:val="24"/>
          <w:szCs w:val="24"/>
        </w:rPr>
      </w:pPr>
      <w:r>
        <w:rPr>
          <w:rFonts w:ascii="Times New Roman" w:hAnsi="Times New Roman"/>
          <w:sz w:val="24"/>
          <w:szCs w:val="24"/>
        </w:rPr>
        <w:t>poziv na broj: 7242-OIB</w:t>
      </w:r>
    </w:p>
    <w:p w:rsidR="001D5C87" w:rsidRDefault="001D5C87" w:rsidP="001D5C87">
      <w:pPr>
        <w:rPr>
          <w:rFonts w:ascii="Times New Roman" w:hAnsi="Times New Roman"/>
          <w:sz w:val="24"/>
          <w:szCs w:val="24"/>
        </w:rPr>
      </w:pPr>
      <w:r>
        <w:rPr>
          <w:rFonts w:ascii="Times New Roman" w:hAnsi="Times New Roman"/>
          <w:sz w:val="24"/>
          <w:szCs w:val="24"/>
        </w:rPr>
        <w:t xml:space="preserve">Svrha uplate: polog – javna nabava - </w:t>
      </w:r>
      <w:proofErr w:type="spellStart"/>
      <w:r>
        <w:rPr>
          <w:rFonts w:ascii="Times New Roman" w:hAnsi="Times New Roman"/>
          <w:sz w:val="24"/>
          <w:szCs w:val="24"/>
        </w:rPr>
        <w:t>Ev.broj</w:t>
      </w:r>
      <w:proofErr w:type="spellEnd"/>
      <w:r>
        <w:rPr>
          <w:rFonts w:ascii="Times New Roman" w:hAnsi="Times New Roman"/>
          <w:sz w:val="24"/>
          <w:szCs w:val="24"/>
        </w:rPr>
        <w:t xml:space="preserve"> – </w:t>
      </w:r>
      <w:r>
        <w:rPr>
          <w:rFonts w:ascii="Times New Roman" w:hAnsi="Times New Roman"/>
          <w:color w:val="000000" w:themeColor="text1"/>
          <w:sz w:val="24"/>
          <w:szCs w:val="24"/>
        </w:rPr>
        <w:t>6/18</w:t>
      </w:r>
    </w:p>
    <w:p w:rsidR="001D5C87" w:rsidRDefault="001D5C87" w:rsidP="001D5C87">
      <w:pPr>
        <w:jc w:val="both"/>
        <w:rPr>
          <w:rFonts w:ascii="Times New Roman" w:hAnsi="Times New Roman"/>
          <w:sz w:val="24"/>
          <w:szCs w:val="24"/>
          <w:lang w:eastAsia="x-none"/>
        </w:rPr>
      </w:pPr>
      <w:r>
        <w:rPr>
          <w:rFonts w:ascii="Times New Roman" w:hAnsi="Times New Roman"/>
          <w:sz w:val="24"/>
          <w:szCs w:val="24"/>
        </w:rPr>
        <w:t xml:space="preserve">Ako ponuditelj na ime jamstva za ozbiljnost ponude uplati novčani polog, obvezan je u ponudi dostaviti </w:t>
      </w:r>
      <w:r>
        <w:rPr>
          <w:rFonts w:ascii="Times New Roman" w:hAnsi="Times New Roman"/>
          <w:b/>
          <w:sz w:val="24"/>
          <w:szCs w:val="24"/>
        </w:rPr>
        <w:t>dokaz o uplati.</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Trajanje jamstva za ozbiljnost ponude sukladno je roku valjanosti ponude, a gospodarski subjekt može dostaviti jamstvo koje je duže od roka valjanosti ponude.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Ako tijekom postupka javne nabave istekne rok valjanosti ponude i jamstva za ozbiljnost ponude, Naručitelj će prije odabira zatražiti produženje roka valjanosti ponude i jamstva od </w:t>
      </w:r>
      <w:r>
        <w:rPr>
          <w:rFonts w:ascii="Times New Roman" w:hAnsi="Times New Roman"/>
          <w:sz w:val="24"/>
          <w:szCs w:val="24"/>
        </w:rPr>
        <w:lastRenderedPageBreak/>
        <w:t>ponuditelja koji je podnio ekonomski najpovoljniju ponudu u primjerenom roku ne kraćem od pet dana.</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Jamstvo za ozbiljnost ponude dostavlja se u izvorniku. Izvornik ne smije biti ni na koji način oštećen (bušenjem, </w:t>
      </w:r>
      <w:proofErr w:type="spellStart"/>
      <w:r>
        <w:rPr>
          <w:rFonts w:ascii="Times New Roman" w:hAnsi="Times New Roman"/>
          <w:sz w:val="24"/>
          <w:szCs w:val="24"/>
        </w:rPr>
        <w:t>klamanjem</w:t>
      </w:r>
      <w:proofErr w:type="spellEnd"/>
      <w:r>
        <w:rPr>
          <w:rFonts w:ascii="Times New Roman" w:hAnsi="Times New Roman"/>
          <w:sz w:val="24"/>
          <w:szCs w:val="24"/>
        </w:rPr>
        <w:t xml:space="preserve"> i sl.)</w:t>
      </w:r>
    </w:p>
    <w:p w:rsidR="001D5C87" w:rsidRDefault="001D5C87" w:rsidP="001D5C87">
      <w:pPr>
        <w:jc w:val="both"/>
        <w:rPr>
          <w:rFonts w:ascii="Times New Roman" w:hAnsi="Times New Roman"/>
          <w:i/>
          <w:sz w:val="24"/>
          <w:szCs w:val="24"/>
        </w:rPr>
      </w:pPr>
      <w:r>
        <w:rPr>
          <w:rFonts w:ascii="Times New Roman" w:hAnsi="Times New Roman"/>
          <w:i/>
          <w:sz w:val="24"/>
          <w:szCs w:val="24"/>
        </w:rPr>
        <w:t>U slučaju zajednice ponuditelja, naručitelj će prihvatiti jamstvo koje glasi na bilo kojeg člana zajednice ponuditelja (garanata).</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Izvornik jamstva za ozbiljnost ponude dostavlja se odvojeno od elektroničke dostave ponude, u papirnatom obliku, poštom ili dostavom u zatvorenoj omotnici na kojoj su navedeni podaci sukladno </w:t>
      </w:r>
      <w:proofErr w:type="spellStart"/>
      <w:r>
        <w:rPr>
          <w:rFonts w:ascii="Times New Roman" w:hAnsi="Times New Roman"/>
          <w:sz w:val="24"/>
          <w:szCs w:val="24"/>
        </w:rPr>
        <w:t>podtočki</w:t>
      </w:r>
      <w:proofErr w:type="spellEnd"/>
      <w:r>
        <w:rPr>
          <w:rFonts w:ascii="Times New Roman" w:hAnsi="Times New Roman"/>
          <w:sz w:val="24"/>
          <w:szCs w:val="24"/>
        </w:rPr>
        <w:t xml:space="preserve"> </w:t>
      </w:r>
      <w:r>
        <w:rPr>
          <w:rFonts w:ascii="Times New Roman" w:hAnsi="Times New Roman"/>
          <w:color w:val="000000" w:themeColor="text1"/>
          <w:sz w:val="24"/>
          <w:szCs w:val="24"/>
        </w:rPr>
        <w:t xml:space="preserve">11.2. </w:t>
      </w:r>
      <w:proofErr w:type="spellStart"/>
      <w:r>
        <w:rPr>
          <w:rFonts w:ascii="Times New Roman" w:hAnsi="Times New Roman"/>
          <w:color w:val="000000" w:themeColor="text1"/>
          <w:sz w:val="24"/>
          <w:szCs w:val="24"/>
        </w:rPr>
        <w:t>DoN</w:t>
      </w:r>
      <w:proofErr w:type="spellEnd"/>
      <w:r>
        <w:rPr>
          <w:rFonts w:ascii="Times New Roman" w:hAnsi="Times New Roman"/>
          <w:color w:val="000000" w:themeColor="text1"/>
          <w:sz w:val="24"/>
          <w:szCs w:val="24"/>
        </w:rPr>
        <w:t>.</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je obvezan vratiti ponuditeljima jamstvo za ozbiljnost ponude u roku od deset dana od dana potpisivanja ugovora o javnoj nabavi ili okvirnog sporazuma, odnosno dostave jamstva za uredno izvršenje ugovora o javnoj nabavi, a presliku jamstva obvezan je pohraniti.</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26" w:name="_Toc506463333"/>
      <w:r>
        <w:rPr>
          <w:rFonts w:ascii="Times New Roman" w:hAnsi="Times New Roman"/>
          <w:b/>
          <w:bCs/>
          <w:color w:val="auto"/>
          <w:sz w:val="24"/>
          <w:szCs w:val="24"/>
        </w:rPr>
        <w:t>SADRŽAJ I NAČIN IZRADE PONUDE</w:t>
      </w:r>
      <w:bookmarkEnd w:id="26"/>
    </w:p>
    <w:p w:rsidR="001D5C87" w:rsidRDefault="001D5C87" w:rsidP="001D5C87">
      <w:pPr>
        <w:tabs>
          <w:tab w:val="num" w:pos="360"/>
        </w:tabs>
        <w:spacing w:after="0"/>
        <w:jc w:val="both"/>
        <w:rPr>
          <w:rFonts w:ascii="Times New Roman" w:hAnsi="Times New Roman"/>
          <w:sz w:val="24"/>
          <w:szCs w:val="24"/>
        </w:rPr>
      </w:pPr>
    </w:p>
    <w:p w:rsidR="001D5C87" w:rsidRDefault="001D5C87" w:rsidP="001D5C87">
      <w:pPr>
        <w:jc w:val="both"/>
        <w:rPr>
          <w:rFonts w:ascii="Times New Roman" w:hAnsi="Times New Roman"/>
          <w:bCs/>
          <w:sz w:val="24"/>
          <w:szCs w:val="24"/>
        </w:rPr>
      </w:pPr>
      <w:r>
        <w:rPr>
          <w:rFonts w:ascii="Times New Roman" w:hAnsi="Times New Roman"/>
          <w:bCs/>
          <w:sz w:val="24"/>
          <w:szCs w:val="24"/>
        </w:rPr>
        <w:t xml:space="preserve">Ponuda je izjava volje ponuditelja u pisanom obliku da će izvesti radove, u skladu s uvjetima i zahtjevima iz </w:t>
      </w:r>
      <w:proofErr w:type="spellStart"/>
      <w:r>
        <w:rPr>
          <w:rFonts w:ascii="Times New Roman" w:hAnsi="Times New Roman"/>
          <w:bCs/>
          <w:sz w:val="24"/>
          <w:szCs w:val="24"/>
        </w:rPr>
        <w:t>DoN</w:t>
      </w:r>
      <w:proofErr w:type="spellEnd"/>
      <w:r>
        <w:rPr>
          <w:rFonts w:ascii="Times New Roman" w:hAnsi="Times New Roman"/>
          <w:bCs/>
          <w:sz w:val="24"/>
          <w:szCs w:val="24"/>
        </w:rPr>
        <w:t>.</w:t>
      </w:r>
    </w:p>
    <w:p w:rsidR="001D5C87" w:rsidRDefault="001D5C87" w:rsidP="001D5C87">
      <w:pPr>
        <w:jc w:val="both"/>
        <w:rPr>
          <w:rFonts w:ascii="Times New Roman" w:hAnsi="Times New Roman"/>
          <w:bCs/>
          <w:sz w:val="24"/>
          <w:szCs w:val="24"/>
        </w:rPr>
      </w:pPr>
      <w:r>
        <w:rPr>
          <w:rFonts w:ascii="Times New Roman" w:hAnsi="Times New Roman"/>
          <w:bCs/>
          <w:sz w:val="24"/>
          <w:szCs w:val="24"/>
        </w:rPr>
        <w:t xml:space="preserve">Ponuditelj ne smije mijenjati i nadopunjavati tekst Dokumentacije. </w:t>
      </w:r>
    </w:p>
    <w:p w:rsidR="001D5C87" w:rsidRDefault="001D5C87" w:rsidP="001D5C87">
      <w:pPr>
        <w:jc w:val="both"/>
        <w:rPr>
          <w:rFonts w:ascii="Times New Roman" w:hAnsi="Times New Roman"/>
          <w:bCs/>
          <w:sz w:val="24"/>
          <w:szCs w:val="24"/>
        </w:rPr>
      </w:pPr>
      <w:r>
        <w:rPr>
          <w:rFonts w:ascii="Times New Roman" w:hAnsi="Times New Roman"/>
          <w:bCs/>
          <w:sz w:val="24"/>
          <w:szCs w:val="24"/>
        </w:rPr>
        <w:t>Ponuda mora sadržavati najmanje:</w:t>
      </w:r>
    </w:p>
    <w:p w:rsidR="001D5C87" w:rsidRDefault="001D5C87" w:rsidP="001D5C87">
      <w:pPr>
        <w:pStyle w:val="Odlomakpopisa"/>
        <w:numPr>
          <w:ilvl w:val="0"/>
          <w:numId w:val="12"/>
        </w:numPr>
        <w:overflowPunct w:val="0"/>
        <w:spacing w:after="0" w:line="240" w:lineRule="auto"/>
        <w:jc w:val="both"/>
        <w:rPr>
          <w:rFonts w:ascii="Times New Roman" w:hAnsi="Times New Roman"/>
          <w:sz w:val="24"/>
          <w:szCs w:val="24"/>
          <w:lang w:val="hr-HR"/>
        </w:rPr>
      </w:pPr>
      <w:r>
        <w:rPr>
          <w:rFonts w:ascii="Times New Roman" w:hAnsi="Times New Roman"/>
          <w:bCs/>
          <w:sz w:val="24"/>
          <w:szCs w:val="24"/>
          <w:lang w:val="hr-HR"/>
        </w:rPr>
        <w:t>Elektronički uvez ponude koji uključuje ponudbeni list i popis priloženih dokumenata ponude;</w:t>
      </w:r>
    </w:p>
    <w:p w:rsidR="001D5C87" w:rsidRDefault="001D5C87" w:rsidP="001D5C87">
      <w:pPr>
        <w:pStyle w:val="Odlomakpopisa"/>
        <w:numPr>
          <w:ilvl w:val="0"/>
          <w:numId w:val="12"/>
        </w:numPr>
        <w:overflowPunct w:val="0"/>
        <w:spacing w:after="0" w:line="240" w:lineRule="auto"/>
        <w:jc w:val="both"/>
        <w:rPr>
          <w:rFonts w:ascii="Times New Roman" w:hAnsi="Times New Roman"/>
          <w:sz w:val="24"/>
          <w:szCs w:val="24"/>
          <w:lang w:val="hr-HR"/>
        </w:rPr>
      </w:pPr>
      <w:r>
        <w:rPr>
          <w:rFonts w:ascii="Times New Roman" w:hAnsi="Times New Roman"/>
          <w:bCs/>
          <w:sz w:val="24"/>
          <w:szCs w:val="24"/>
          <w:lang w:val="hr-HR"/>
        </w:rPr>
        <w:t xml:space="preserve">Popunjen troškovnik;    </w:t>
      </w:r>
    </w:p>
    <w:p w:rsidR="001D5C87" w:rsidRDefault="001D5C87" w:rsidP="001D5C87">
      <w:pPr>
        <w:pStyle w:val="Odlomakpopisa"/>
        <w:numPr>
          <w:ilvl w:val="0"/>
          <w:numId w:val="12"/>
        </w:numPr>
        <w:overflowPunct w:val="0"/>
        <w:spacing w:after="0" w:line="240" w:lineRule="auto"/>
        <w:jc w:val="both"/>
        <w:rPr>
          <w:rFonts w:ascii="Times New Roman" w:hAnsi="Times New Roman"/>
          <w:sz w:val="24"/>
          <w:szCs w:val="24"/>
          <w:lang w:val="hr-HR"/>
        </w:rPr>
      </w:pPr>
      <w:r>
        <w:rPr>
          <w:rFonts w:ascii="Times New Roman" w:hAnsi="Times New Roman"/>
          <w:bCs/>
          <w:sz w:val="24"/>
          <w:szCs w:val="24"/>
          <w:lang w:val="hr-HR"/>
        </w:rPr>
        <w:t>Popunjen ESPD obrazac</w:t>
      </w:r>
    </w:p>
    <w:p w:rsidR="001D5C87" w:rsidRDefault="001D5C87" w:rsidP="001D5C87">
      <w:pPr>
        <w:pStyle w:val="Odlomakpopisa"/>
        <w:numPr>
          <w:ilvl w:val="0"/>
          <w:numId w:val="12"/>
        </w:numPr>
        <w:overflowPunct w:val="0"/>
        <w:spacing w:after="0" w:line="240" w:lineRule="auto"/>
        <w:jc w:val="both"/>
        <w:rPr>
          <w:rFonts w:ascii="Times New Roman" w:hAnsi="Times New Roman"/>
          <w:bCs/>
          <w:sz w:val="24"/>
          <w:szCs w:val="24"/>
          <w:lang w:val="hr-HR"/>
        </w:rPr>
      </w:pPr>
      <w:r>
        <w:rPr>
          <w:rFonts w:ascii="Times New Roman" w:hAnsi="Times New Roman"/>
          <w:bCs/>
          <w:sz w:val="24"/>
          <w:szCs w:val="24"/>
          <w:lang w:val="hr-HR"/>
        </w:rPr>
        <w:t xml:space="preserve">Jamstvo za ozbiljnost ponude </w:t>
      </w:r>
    </w:p>
    <w:p w:rsidR="001D5C87" w:rsidRDefault="001D5C87" w:rsidP="001D5C87">
      <w:pPr>
        <w:pStyle w:val="Odlomakpopisa"/>
        <w:numPr>
          <w:ilvl w:val="0"/>
          <w:numId w:val="13"/>
        </w:numPr>
        <w:overflowPunct w:val="0"/>
        <w:spacing w:after="0" w:line="240" w:lineRule="auto"/>
        <w:jc w:val="both"/>
        <w:rPr>
          <w:rFonts w:ascii="Times New Roman" w:hAnsi="Times New Roman"/>
          <w:bCs/>
          <w:i/>
          <w:sz w:val="24"/>
          <w:szCs w:val="24"/>
          <w:lang w:val="hr-HR"/>
        </w:rPr>
      </w:pPr>
      <w:r>
        <w:rPr>
          <w:rFonts w:ascii="Times New Roman" w:hAnsi="Times New Roman"/>
          <w:bCs/>
          <w:i/>
          <w:sz w:val="24"/>
          <w:szCs w:val="24"/>
          <w:lang w:val="hr-HR"/>
        </w:rPr>
        <w:t>dostavlja se u papirnatom obliku u izvorniku, odvojeno od elektroničke dostave ponude, a u slučaju uplate novčanog pologa dokaz o uplati je potrebno priložiti u ponudi.</w:t>
      </w:r>
    </w:p>
    <w:p w:rsidR="001D5C87" w:rsidRDefault="001D5C87" w:rsidP="001D5C87">
      <w:pPr>
        <w:jc w:val="both"/>
        <w:rPr>
          <w:rFonts w:ascii="Times New Roman" w:hAnsi="Times New Roman"/>
          <w:bCs/>
          <w:sz w:val="24"/>
          <w:szCs w:val="24"/>
        </w:rPr>
      </w:pPr>
    </w:p>
    <w:p w:rsidR="001D5C87" w:rsidRDefault="001D5C87" w:rsidP="001D5C87">
      <w:pPr>
        <w:jc w:val="both"/>
        <w:rPr>
          <w:rFonts w:ascii="Times New Roman" w:hAnsi="Times New Roman"/>
          <w:bCs/>
          <w:sz w:val="24"/>
          <w:szCs w:val="24"/>
        </w:rPr>
      </w:pPr>
      <w:r>
        <w:rPr>
          <w:rFonts w:ascii="Times New Roman" w:hAnsi="Times New Roman"/>
          <w:bCs/>
          <w:sz w:val="24"/>
          <w:szCs w:val="24"/>
        </w:rPr>
        <w:t>Ponuda se izrađuje na hrvatskom jeziku i latiničnom pismu.</w:t>
      </w:r>
    </w:p>
    <w:p w:rsidR="001D5C87" w:rsidRDefault="001D5C87" w:rsidP="001D5C87">
      <w:pPr>
        <w:jc w:val="both"/>
        <w:rPr>
          <w:rFonts w:ascii="Times New Roman" w:hAnsi="Times New Roman"/>
          <w:bCs/>
          <w:sz w:val="24"/>
          <w:szCs w:val="24"/>
        </w:rPr>
      </w:pPr>
      <w:r>
        <w:rPr>
          <w:rFonts w:ascii="Times New Roman" w:hAnsi="Times New Roman"/>
          <w:bCs/>
          <w:sz w:val="24"/>
          <w:szCs w:val="24"/>
        </w:rPr>
        <w:t>Cijena ponude piše se brojkama u apsolutnom iznosu i izražava se kunama.</w:t>
      </w:r>
    </w:p>
    <w:p w:rsidR="001D5C87" w:rsidRDefault="001D5C87" w:rsidP="001D5C87">
      <w:pPr>
        <w:jc w:val="both"/>
        <w:rPr>
          <w:rFonts w:ascii="Times New Roman" w:hAnsi="Times New Roman"/>
          <w:bCs/>
          <w:sz w:val="24"/>
          <w:szCs w:val="24"/>
        </w:rPr>
      </w:pPr>
      <w:r>
        <w:rPr>
          <w:rFonts w:ascii="Times New Roman" w:hAnsi="Times New Roman"/>
          <w:bCs/>
          <w:sz w:val="24"/>
          <w:szCs w:val="24"/>
        </w:rPr>
        <w:t>Ponuda se dostavlja elektroničkim sredstvima komunikacije. Ako se dijelovi ponude dostavljaj sredstvima komunikacije koja nisu elektronička, ponuditelj mora u ponudi navesti koji dijelovi se tako dostavljaju.</w:t>
      </w:r>
    </w:p>
    <w:p w:rsidR="001D5C87" w:rsidRDefault="001D5C87" w:rsidP="001D5C87">
      <w:pPr>
        <w:jc w:val="both"/>
        <w:rPr>
          <w:rFonts w:ascii="Times New Roman" w:hAnsi="Times New Roman"/>
          <w:bCs/>
          <w:sz w:val="24"/>
          <w:szCs w:val="24"/>
        </w:rPr>
      </w:pPr>
      <w:r>
        <w:rPr>
          <w:rFonts w:ascii="Times New Roman" w:hAnsi="Times New Roman"/>
          <w:bCs/>
          <w:sz w:val="24"/>
          <w:szCs w:val="24"/>
        </w:rPr>
        <w:t>U roku za dostavu ponude ponuditelj može izmijeniti svoju ponudu ili od nje odustati.</w:t>
      </w:r>
    </w:p>
    <w:p w:rsidR="001D5C87" w:rsidRDefault="001D5C87" w:rsidP="001D5C87">
      <w:pPr>
        <w:jc w:val="both"/>
        <w:rPr>
          <w:rFonts w:ascii="Times New Roman" w:hAnsi="Times New Roman"/>
          <w:bCs/>
          <w:sz w:val="24"/>
          <w:szCs w:val="24"/>
        </w:rPr>
      </w:pPr>
      <w:r>
        <w:rPr>
          <w:rFonts w:ascii="Times New Roman" w:hAnsi="Times New Roman"/>
          <w:bCs/>
          <w:sz w:val="24"/>
          <w:szCs w:val="24"/>
        </w:rPr>
        <w:t>Nakon isteka roka za dostavu ponuda, ponuda se ne smije mijenjati.</w:t>
      </w:r>
    </w:p>
    <w:p w:rsidR="001D5C87" w:rsidRDefault="001D5C87" w:rsidP="001D5C87">
      <w:pPr>
        <w:jc w:val="both"/>
        <w:rPr>
          <w:rFonts w:ascii="Times New Roman" w:hAnsi="Times New Roman"/>
          <w:bCs/>
          <w:sz w:val="24"/>
          <w:szCs w:val="24"/>
        </w:rPr>
      </w:pPr>
      <w:r>
        <w:rPr>
          <w:rFonts w:ascii="Times New Roman" w:hAnsi="Times New Roman"/>
          <w:bCs/>
          <w:sz w:val="24"/>
          <w:szCs w:val="24"/>
        </w:rPr>
        <w:t>Ponuda obvezuje ponuditelja do isteka roka valjanosti ponude, a na zahtjev naručitelja ponuditelj može produžiti rok valjanosti svoje ponude.</w:t>
      </w:r>
    </w:p>
    <w:p w:rsidR="001D5C87" w:rsidRDefault="001D5C87" w:rsidP="001D5C87">
      <w:pPr>
        <w:jc w:val="both"/>
        <w:rPr>
          <w:rFonts w:ascii="Times New Roman" w:hAnsi="Times New Roman"/>
          <w:sz w:val="24"/>
          <w:szCs w:val="24"/>
        </w:rPr>
      </w:pPr>
      <w:r>
        <w:rPr>
          <w:rFonts w:ascii="Times New Roman" w:hAnsi="Times New Roman"/>
          <w:sz w:val="24"/>
          <w:szCs w:val="24"/>
        </w:rPr>
        <w:lastRenderedPageBreak/>
        <w:t xml:space="preserve">Bankarska garancija kao jamstvo za ozbiljnost ponude dostavlja se u izvorniku na način propisan u </w:t>
      </w:r>
      <w:proofErr w:type="spellStart"/>
      <w:r>
        <w:rPr>
          <w:rFonts w:ascii="Times New Roman" w:hAnsi="Times New Roman"/>
          <w:sz w:val="24"/>
          <w:szCs w:val="24"/>
        </w:rPr>
        <w:t>podtočki</w:t>
      </w:r>
      <w:proofErr w:type="spellEnd"/>
      <w:r>
        <w:rPr>
          <w:rFonts w:ascii="Times New Roman" w:hAnsi="Times New Roman"/>
          <w:sz w:val="24"/>
          <w:szCs w:val="24"/>
        </w:rPr>
        <w:t xml:space="preserve"> 11.2. ove Dokumentacije o nabavi.</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27" w:name="_Toc506463334"/>
      <w:r>
        <w:rPr>
          <w:rFonts w:ascii="Times New Roman" w:hAnsi="Times New Roman"/>
          <w:b/>
          <w:bCs/>
          <w:color w:val="auto"/>
          <w:sz w:val="24"/>
          <w:szCs w:val="24"/>
        </w:rPr>
        <w:t>TAJNOST PODATAKA</w:t>
      </w:r>
      <w:bookmarkEnd w:id="27"/>
      <w:r>
        <w:rPr>
          <w:rFonts w:ascii="Times New Roman" w:hAnsi="Times New Roman"/>
          <w:b/>
          <w:bCs/>
          <w:color w:val="auto"/>
          <w:sz w:val="24"/>
          <w:szCs w:val="24"/>
        </w:rPr>
        <w:t xml:space="preserve"> </w:t>
      </w:r>
    </w:p>
    <w:p w:rsidR="001D5C87" w:rsidRDefault="001D5C87" w:rsidP="001D5C87">
      <w:pPr>
        <w:spacing w:after="0"/>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Gospodarski subjekt u postupku javne nabave smije na temelju zakona, drugog propisa ili općeg akta određene podatke označiti tajnom, uključujući tehničke ili trgovinske tajne te povjerljive značajke ponuda.</w:t>
      </w:r>
    </w:p>
    <w:p w:rsidR="001D5C87" w:rsidRDefault="001D5C87" w:rsidP="001D5C87">
      <w:pPr>
        <w:jc w:val="both"/>
        <w:rPr>
          <w:rFonts w:ascii="Times New Roman" w:hAnsi="Times New Roman"/>
          <w:sz w:val="24"/>
          <w:szCs w:val="24"/>
        </w:rPr>
      </w:pPr>
      <w:r>
        <w:rPr>
          <w:rFonts w:ascii="Times New Roman" w:hAnsi="Times New Roman"/>
          <w:sz w:val="24"/>
          <w:szCs w:val="24"/>
        </w:rPr>
        <w:t>Ako je gospodarski subjekt neke podatke označio tajnima, obvezan je navesti pravnu osnovu na temelju koje su ti podaci označeni tajnima.</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Gospodarski subjekt ne smije označiti tajnom: cijenu ponude, troškovnik, katalog, podatke u vezi s kriterijima za odabir ponude, javne isprave, izvatke iz javnih registara te druge podatke koji se prema posebnom zakonu ili </w:t>
      </w:r>
      <w:proofErr w:type="spellStart"/>
      <w:r>
        <w:rPr>
          <w:rFonts w:ascii="Times New Roman" w:hAnsi="Times New Roman"/>
          <w:sz w:val="24"/>
          <w:szCs w:val="24"/>
        </w:rPr>
        <w:t>podzakonskom</w:t>
      </w:r>
      <w:proofErr w:type="spellEnd"/>
      <w:r>
        <w:rPr>
          <w:rFonts w:ascii="Times New Roman" w:hAnsi="Times New Roman"/>
          <w:sz w:val="24"/>
          <w:szCs w:val="24"/>
        </w:rPr>
        <w:t xml:space="preserve"> propisu moraju javno objaviti ili se ne smiju označiti tajnom.</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28" w:name="_Toc506463335"/>
      <w:r>
        <w:rPr>
          <w:rFonts w:ascii="Times New Roman" w:hAnsi="Times New Roman"/>
          <w:b/>
          <w:bCs/>
          <w:color w:val="auto"/>
          <w:sz w:val="24"/>
          <w:szCs w:val="24"/>
        </w:rPr>
        <w:t>NAČIN I ROK DOSTAVE PONUDA</w:t>
      </w:r>
      <w:bookmarkEnd w:id="28"/>
      <w:r>
        <w:rPr>
          <w:rFonts w:ascii="Times New Roman" w:hAnsi="Times New Roman"/>
          <w:b/>
          <w:bCs/>
          <w:color w:val="auto"/>
          <w:sz w:val="24"/>
          <w:szCs w:val="24"/>
        </w:rPr>
        <w:t xml:space="preserve"> </w:t>
      </w:r>
    </w:p>
    <w:p w:rsidR="001D5C87" w:rsidRDefault="001D5C87" w:rsidP="001D5C87">
      <w:pPr>
        <w:spacing w:after="0"/>
        <w:rPr>
          <w:rFonts w:ascii="Times New Roman" w:hAnsi="Times New Roman"/>
          <w:sz w:val="24"/>
          <w:szCs w:val="24"/>
          <w:lang w:eastAsia="x-none"/>
        </w:rPr>
      </w:pPr>
    </w:p>
    <w:p w:rsidR="001D5C87" w:rsidRDefault="001D5C87" w:rsidP="001D5C87">
      <w:pPr>
        <w:numPr>
          <w:ilvl w:val="1"/>
          <w:numId w:val="14"/>
        </w:numPr>
        <w:spacing w:after="0" w:line="240" w:lineRule="auto"/>
        <w:rPr>
          <w:rFonts w:ascii="Times New Roman" w:hAnsi="Times New Roman"/>
          <w:b/>
          <w:sz w:val="24"/>
          <w:szCs w:val="24"/>
        </w:rPr>
      </w:pPr>
      <w:r>
        <w:rPr>
          <w:rFonts w:ascii="Times New Roman" w:hAnsi="Times New Roman"/>
          <w:b/>
          <w:sz w:val="24"/>
          <w:szCs w:val="24"/>
        </w:rPr>
        <w:t>Elektronička dostava ponude</w:t>
      </w:r>
    </w:p>
    <w:p w:rsidR="001D5C87" w:rsidRDefault="001D5C87" w:rsidP="001D5C87">
      <w:pPr>
        <w:spacing w:after="0" w:line="240" w:lineRule="auto"/>
        <w:ind w:left="435"/>
        <w:rPr>
          <w:rFonts w:ascii="Times New Roman" w:hAnsi="Times New Roman"/>
          <w:b/>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Sukladno članku 280. stavak 5. Zakona o javnoj nabavi ponuda se dostavlja elektroničkim sredstvima komunikacije putem EOJNRH.</w:t>
      </w:r>
    </w:p>
    <w:p w:rsidR="001D5C87" w:rsidRDefault="001D5C87" w:rsidP="001D5C87">
      <w:pPr>
        <w:jc w:val="both"/>
        <w:rPr>
          <w:rFonts w:ascii="Times New Roman" w:hAnsi="Times New Roman"/>
          <w:sz w:val="24"/>
          <w:szCs w:val="24"/>
        </w:rPr>
      </w:pPr>
      <w:r>
        <w:rPr>
          <w:rFonts w:ascii="Times New Roman" w:hAnsi="Times New Roman"/>
          <w:sz w:val="24"/>
          <w:szCs w:val="24"/>
        </w:rPr>
        <w:t>Naručitelj nije odgovoran za bilo kakav neispravan rad ili zastoj u radu EOJN-a, tehničku nemogućnost zainteresiranog gospodarskog subjekta da dostavi ponudu u elektroničkom obliku putem EOJNRH u roku propisanom Dokumentacijom o nabavi ili bilo koje druge nepravilnosti koje mogu biti povezane s elektroničkom dostavom ponude.</w:t>
      </w:r>
    </w:p>
    <w:p w:rsidR="001D5C87" w:rsidRDefault="001D5C87" w:rsidP="001D5C87">
      <w:pPr>
        <w:jc w:val="both"/>
        <w:rPr>
          <w:rFonts w:ascii="Times New Roman" w:hAnsi="Times New Roman"/>
          <w:sz w:val="24"/>
          <w:szCs w:val="24"/>
        </w:rPr>
      </w:pPr>
      <w:r>
        <w:rPr>
          <w:rFonts w:ascii="Times New Roman" w:hAnsi="Times New Roman"/>
          <w:sz w:val="24"/>
          <w:szCs w:val="24"/>
        </w:rPr>
        <w:t>Ako tijekom razdoblja od četiri sata prije isteka roka za dostavu zbog tehničkih ili drugih razloga na strani EOJNRH isti nije dostupan, rok za dostavu ne teče dok traje nedostupnost, odnosno dok Naručitelj produlji rok za dostavu. U navedenom slučaju Naručitelj će sukladno članku 240. Zakona o javnoj nabavi produljiti rok za dostavu za najmanje četiri dana od dana slanja ispravka poziva na nadmetanje.</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U slučaju zaustavljanja postupka javne nabave radi izjavljene žalbe na dokumentaciju o nabavi ili na njezinu izmjenu te u slučaju poništenja postupka javne nabave prije isteka roka za dostavu ponuda, EOJN RH trajno onemogućava pristup ponudama koje su dostavljene elektroničkim sredstvima komunikacije dok je postupak javne nabave zaustavljen, a Naručitelj vraća gospodarskim subjektima neotvorene ponude ili njihove dijelove te druge dokumente ili predmete koji su dostavljeni sredstvima komunikacije koja nisu elektronička. </w:t>
      </w:r>
    </w:p>
    <w:p w:rsidR="001D5C87" w:rsidRDefault="001D5C87" w:rsidP="001D5C87">
      <w:pPr>
        <w:jc w:val="both"/>
        <w:rPr>
          <w:rFonts w:ascii="Times New Roman" w:hAnsi="Times New Roman"/>
          <w:sz w:val="24"/>
          <w:szCs w:val="24"/>
        </w:rPr>
      </w:pPr>
      <w:r>
        <w:rPr>
          <w:rFonts w:ascii="Times New Roman" w:hAnsi="Times New Roman"/>
          <w:sz w:val="24"/>
          <w:szCs w:val="24"/>
        </w:rPr>
        <w:t>EOJN RH pohranjuje cjelokupnu dokumentaciju o svakom postupku javne nabave, koja je objavljena ili dostavljena elektroničkim sredstvima komunikacije kroz sustav, na način koji omogućava očuvanje integriteta podataka.</w:t>
      </w:r>
    </w:p>
    <w:p w:rsidR="001D5C87" w:rsidRDefault="001D5C87" w:rsidP="001D5C87">
      <w:pPr>
        <w:jc w:val="both"/>
        <w:rPr>
          <w:rFonts w:ascii="Times New Roman" w:hAnsi="Times New Roman"/>
          <w:sz w:val="24"/>
          <w:szCs w:val="24"/>
        </w:rPr>
      </w:pPr>
      <w:r>
        <w:rPr>
          <w:rFonts w:ascii="Times New Roman" w:hAnsi="Times New Roman"/>
          <w:sz w:val="24"/>
          <w:szCs w:val="24"/>
        </w:rPr>
        <w:lastRenderedPageBreak/>
        <w:t xml:space="preserve">Detaljne upute o elektroničkoj dostavi ponuda dostupne su na stranicama Elektroničkog oglasnika javne nabave, na adresi: </w:t>
      </w:r>
      <w:hyperlink r:id="rId13" w:history="1">
        <w:r>
          <w:rPr>
            <w:rStyle w:val="Hiperveza"/>
            <w:rFonts w:ascii="Times New Roman" w:hAnsi="Times New Roman"/>
            <w:sz w:val="24"/>
            <w:szCs w:val="24"/>
          </w:rPr>
          <w:t>https://eojn.nn.hr/Oglasnik/</w:t>
        </w:r>
      </w:hyperlink>
      <w:r>
        <w:rPr>
          <w:rFonts w:ascii="Times New Roman" w:hAnsi="Times New Roman"/>
          <w:sz w:val="24"/>
          <w:szCs w:val="24"/>
        </w:rPr>
        <w:t>.</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Ponuda dostavljena elektroničkim sredstvima komunikacije putem EOJN RH </w:t>
      </w:r>
      <w:r>
        <w:rPr>
          <w:rFonts w:ascii="Times New Roman" w:hAnsi="Times New Roman"/>
          <w:sz w:val="24"/>
          <w:szCs w:val="24"/>
          <w:u w:val="single"/>
        </w:rPr>
        <w:t>obvezuje</w:t>
      </w:r>
      <w:r>
        <w:rPr>
          <w:rFonts w:ascii="Times New Roman" w:hAnsi="Times New Roman"/>
          <w:sz w:val="24"/>
          <w:szCs w:val="24"/>
        </w:rPr>
        <w:t xml:space="preserve"> ponuditelja u roku valjanosti ponude neovisno o tome je li potpisana ili nije te naručitelj </w:t>
      </w:r>
      <w:r>
        <w:rPr>
          <w:rFonts w:ascii="Times New Roman" w:hAnsi="Times New Roman"/>
          <w:sz w:val="24"/>
          <w:szCs w:val="24"/>
          <w:u w:val="single"/>
        </w:rPr>
        <w:t>ne</w:t>
      </w:r>
      <w:r>
        <w:rPr>
          <w:rFonts w:ascii="Times New Roman" w:hAnsi="Times New Roman"/>
          <w:sz w:val="24"/>
          <w:szCs w:val="24"/>
        </w:rPr>
        <w:t xml:space="preserve"> smije odbiti takvu ponudu samo zbog tog razloga.</w:t>
      </w:r>
    </w:p>
    <w:p w:rsidR="001D5C87" w:rsidRDefault="001D5C87" w:rsidP="001D5C87">
      <w:pPr>
        <w:jc w:val="both"/>
        <w:rPr>
          <w:rFonts w:ascii="Times New Roman" w:hAnsi="Times New Roman"/>
          <w:color w:val="000000" w:themeColor="text1"/>
          <w:sz w:val="24"/>
          <w:szCs w:val="24"/>
        </w:rPr>
      </w:pPr>
      <w:r>
        <w:rPr>
          <w:rFonts w:ascii="Times New Roman" w:hAnsi="Times New Roman"/>
          <w:sz w:val="24"/>
          <w:szCs w:val="24"/>
        </w:rPr>
        <w:t xml:space="preserve">Gospodarski subjekt elektroničku ponudu mora dostaviti predajom u EOJNRH </w:t>
      </w:r>
      <w:r>
        <w:rPr>
          <w:rFonts w:ascii="Times New Roman" w:hAnsi="Times New Roman"/>
          <w:b/>
          <w:sz w:val="24"/>
          <w:szCs w:val="24"/>
        </w:rPr>
        <w:t>najkasnije do</w:t>
      </w:r>
      <w:r>
        <w:rPr>
          <w:rFonts w:ascii="Times New Roman" w:hAnsi="Times New Roman"/>
          <w:sz w:val="24"/>
          <w:szCs w:val="24"/>
        </w:rPr>
        <w:t xml:space="preserve"> </w:t>
      </w:r>
      <w:r>
        <w:rPr>
          <w:rFonts w:ascii="Times New Roman" w:hAnsi="Times New Roman"/>
          <w:b/>
          <w:color w:val="000000" w:themeColor="text1"/>
          <w:sz w:val="24"/>
          <w:szCs w:val="24"/>
        </w:rPr>
        <w:t>………………………</w:t>
      </w:r>
    </w:p>
    <w:p w:rsidR="001D5C87" w:rsidRDefault="001D5C87" w:rsidP="001D5C87">
      <w:pPr>
        <w:numPr>
          <w:ilvl w:val="1"/>
          <w:numId w:val="14"/>
        </w:numPr>
        <w:spacing w:after="0" w:line="240" w:lineRule="auto"/>
        <w:rPr>
          <w:rFonts w:ascii="Times New Roman" w:hAnsi="Times New Roman"/>
          <w:b/>
          <w:sz w:val="24"/>
          <w:szCs w:val="24"/>
        </w:rPr>
      </w:pPr>
      <w:r>
        <w:rPr>
          <w:rFonts w:ascii="Times New Roman" w:hAnsi="Times New Roman"/>
          <w:b/>
          <w:sz w:val="24"/>
          <w:szCs w:val="24"/>
        </w:rPr>
        <w:t>Dostava dijela/dijelova ponude u zatvorenoj omotnici</w:t>
      </w:r>
    </w:p>
    <w:p w:rsidR="001D5C87" w:rsidRDefault="001D5C87" w:rsidP="001D5C87">
      <w:pPr>
        <w:autoSpaceDE w:val="0"/>
        <w:autoSpaceDN w:val="0"/>
        <w:adjustRightInd w:val="0"/>
        <w:spacing w:after="0"/>
        <w:jc w:val="both"/>
        <w:rPr>
          <w:rFonts w:ascii="Times New Roman" w:hAnsi="Times New Roman"/>
          <w:i/>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Ako ponuditelj uz elektroničku ponudu, u papirnatom obliku dostavlja dokumente koji se ne mogu dostaviti u elektroničkom obliku, onda ih ponuditelj dostavlja u zatvorenoj omotnici na kojoj je obvezan naznačiti na koji postupak javne nabave i na koju ponudu se odvojeni dokumenti odnose. Takva omotnica obvezno mora sadržavati sve podatke o predmetu nabave, s dodatkom „Dio/dijelovi ponude koji se dostavlja/ju odvojeno“.</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Zatvorenu omotnicu s dijelom/dijelovima ponude ponuditelj predaje na adresu Grada Ivanca, na kojoj mora biti naznačeno:</w:t>
      </w:r>
    </w:p>
    <w:p w:rsidR="001D5C87" w:rsidRDefault="001D5C87" w:rsidP="001D5C87">
      <w:pPr>
        <w:jc w:val="both"/>
        <w:rPr>
          <w:rFonts w:ascii="Times New Roman" w:hAnsi="Times New Roman"/>
          <w:sz w:val="24"/>
          <w:szCs w:val="24"/>
        </w:rPr>
      </w:pPr>
      <w:r>
        <w:rPr>
          <w:rFonts w:ascii="Times New Roman" w:hAnsi="Times New Roman"/>
          <w:sz w:val="24"/>
          <w:szCs w:val="24"/>
        </w:rPr>
        <w:t>-na prednjoj strani:</w:t>
      </w:r>
    </w:p>
    <w:p w:rsidR="001D5C87" w:rsidRDefault="001D5C87" w:rsidP="001D5C87">
      <w:pPr>
        <w:ind w:firstLine="708"/>
        <w:jc w:val="both"/>
        <w:rPr>
          <w:rFonts w:ascii="Times New Roman" w:hAnsi="Times New Roman"/>
          <w:b/>
          <w:sz w:val="24"/>
          <w:szCs w:val="24"/>
        </w:rPr>
      </w:pPr>
      <w:r>
        <w:rPr>
          <w:rFonts w:ascii="Times New Roman" w:hAnsi="Times New Roman"/>
          <w:b/>
          <w:sz w:val="24"/>
          <w:szCs w:val="24"/>
        </w:rPr>
        <w:t>Grad Ivanec, Trg hrvatskih ivanovaca 9 B, Ivanec</w:t>
      </w:r>
    </w:p>
    <w:p w:rsidR="001D5C87" w:rsidRDefault="001D5C87" w:rsidP="001D5C87">
      <w:pPr>
        <w:ind w:firstLine="708"/>
        <w:jc w:val="both"/>
        <w:rPr>
          <w:rFonts w:ascii="Times New Roman" w:hAnsi="Times New Roman"/>
          <w:sz w:val="24"/>
          <w:szCs w:val="24"/>
        </w:rPr>
      </w:pPr>
      <w:proofErr w:type="spellStart"/>
      <w:r>
        <w:rPr>
          <w:rFonts w:ascii="Times New Roman" w:hAnsi="Times New Roman"/>
          <w:b/>
          <w:sz w:val="24"/>
          <w:szCs w:val="24"/>
        </w:rPr>
        <w:t>Evid.br.nabave</w:t>
      </w:r>
      <w:proofErr w:type="spellEnd"/>
      <w:r>
        <w:rPr>
          <w:rFonts w:ascii="Times New Roman" w:hAnsi="Times New Roman"/>
          <w:b/>
          <w:sz w:val="24"/>
          <w:szCs w:val="24"/>
        </w:rPr>
        <w:t xml:space="preserve">: </w:t>
      </w:r>
      <w:r>
        <w:rPr>
          <w:rFonts w:ascii="Times New Roman" w:hAnsi="Times New Roman"/>
          <w:b/>
          <w:color w:val="000000" w:themeColor="text1"/>
          <w:sz w:val="24"/>
          <w:szCs w:val="24"/>
        </w:rPr>
        <w:t>6</w:t>
      </w:r>
      <w:r>
        <w:rPr>
          <w:rFonts w:ascii="Times New Roman" w:hAnsi="Times New Roman"/>
          <w:b/>
          <w:sz w:val="24"/>
          <w:szCs w:val="24"/>
        </w:rPr>
        <w:t xml:space="preserve">/18  </w:t>
      </w:r>
    </w:p>
    <w:p w:rsidR="001D5C87" w:rsidRDefault="001D5C87" w:rsidP="001D5C87">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Predmet nabave:</w:t>
      </w:r>
    </w:p>
    <w:p w:rsidR="001D5C87" w:rsidRDefault="001D5C87" w:rsidP="001D5C87">
      <w:pPr>
        <w:autoSpaceDE w:val="0"/>
        <w:autoSpaceDN w:val="0"/>
        <w:adjustRightInd w:val="0"/>
        <w:spacing w:after="0" w:line="240" w:lineRule="auto"/>
        <w:jc w:val="center"/>
        <w:rPr>
          <w:rFonts w:ascii="Times New Roman" w:hAnsi="Times New Roman"/>
          <w:b/>
          <w:bCs/>
          <w:sz w:val="24"/>
          <w:szCs w:val="24"/>
          <w:lang w:eastAsia="hr-HR"/>
        </w:rPr>
      </w:pPr>
      <w:r>
        <w:rPr>
          <w:rFonts w:ascii="Times New Roman" w:hAnsi="Times New Roman"/>
          <w:b/>
          <w:sz w:val="24"/>
          <w:szCs w:val="24"/>
          <w:lang w:eastAsia="hr-HR"/>
        </w:rPr>
        <w:t>NASTAVAK GRAĐENJA II. FAZE MUZEJA PLANINARSTVA</w:t>
      </w:r>
    </w:p>
    <w:p w:rsidR="001D5C87" w:rsidRDefault="001D5C87" w:rsidP="001D5C87">
      <w:pPr>
        <w:autoSpaceDE w:val="0"/>
        <w:autoSpaceDN w:val="0"/>
        <w:adjustRightInd w:val="0"/>
        <w:spacing w:after="0" w:line="240" w:lineRule="auto"/>
        <w:jc w:val="center"/>
        <w:rPr>
          <w:rFonts w:ascii="Times New Roman" w:hAnsi="Times New Roman"/>
          <w:b/>
          <w:sz w:val="24"/>
          <w:szCs w:val="24"/>
          <w:lang w:eastAsia="hr-HR"/>
        </w:rPr>
      </w:pPr>
    </w:p>
    <w:p w:rsidR="001D5C87" w:rsidRDefault="001D5C87" w:rsidP="001D5C87">
      <w:pPr>
        <w:ind w:firstLine="708"/>
        <w:jc w:val="both"/>
        <w:rPr>
          <w:rFonts w:ascii="Times New Roman" w:hAnsi="Times New Roman"/>
          <w:b/>
          <w:i/>
          <w:sz w:val="24"/>
          <w:szCs w:val="24"/>
        </w:rPr>
      </w:pPr>
      <w:r>
        <w:rPr>
          <w:rFonts w:ascii="Times New Roman" w:hAnsi="Times New Roman"/>
          <w:b/>
          <w:i/>
          <w:sz w:val="24"/>
          <w:szCs w:val="24"/>
        </w:rPr>
        <w:t>dio/dijelovi ponude koji se dostavljaju odvojeno</w:t>
      </w:r>
    </w:p>
    <w:p w:rsidR="001D5C87" w:rsidRDefault="001D5C87" w:rsidP="001D5C87">
      <w:pPr>
        <w:pStyle w:val="Odlomakpopisa"/>
        <w:jc w:val="both"/>
        <w:rPr>
          <w:rFonts w:ascii="Times New Roman" w:hAnsi="Times New Roman"/>
          <w:sz w:val="24"/>
          <w:szCs w:val="24"/>
          <w:lang w:val="hr-HR"/>
        </w:rPr>
      </w:pPr>
      <w:r>
        <w:rPr>
          <w:rFonts w:ascii="Times New Roman" w:hAnsi="Times New Roman"/>
          <w:b/>
          <w:sz w:val="24"/>
          <w:szCs w:val="24"/>
          <w:lang w:val="hr-HR"/>
        </w:rPr>
        <w:t xml:space="preserve"> » NE OTVARAJ «</w:t>
      </w:r>
    </w:p>
    <w:p w:rsidR="001D5C87" w:rsidRDefault="001D5C87" w:rsidP="001D5C87">
      <w:pPr>
        <w:spacing w:after="0"/>
        <w:jc w:val="both"/>
        <w:rPr>
          <w:rFonts w:ascii="Times New Roman" w:hAnsi="Times New Roman"/>
          <w:b/>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-na poleđini:</w:t>
      </w:r>
      <w:r>
        <w:rPr>
          <w:rFonts w:ascii="Times New Roman" w:hAnsi="Times New Roman"/>
          <w:sz w:val="24"/>
          <w:szCs w:val="24"/>
        </w:rPr>
        <w:tab/>
      </w:r>
      <w:r>
        <w:rPr>
          <w:rFonts w:ascii="Times New Roman" w:hAnsi="Times New Roman"/>
          <w:b/>
          <w:sz w:val="24"/>
          <w:szCs w:val="24"/>
        </w:rPr>
        <w:t>Naziv i adresa ponuditelja / zajednice ponuditelja</w:t>
      </w:r>
    </w:p>
    <w:p w:rsidR="001D5C87" w:rsidRDefault="001D5C87" w:rsidP="001D5C87">
      <w:pPr>
        <w:spacing w:after="0"/>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p>
    <w:p w:rsidR="001D5C87" w:rsidRDefault="001D5C87" w:rsidP="001D5C87">
      <w:pPr>
        <w:jc w:val="both"/>
        <w:rPr>
          <w:rFonts w:ascii="Times New Roman" w:hAnsi="Times New Roman"/>
          <w:sz w:val="24"/>
          <w:szCs w:val="24"/>
        </w:rPr>
      </w:pPr>
      <w:r>
        <w:rPr>
          <w:rFonts w:ascii="Times New Roman" w:hAnsi="Times New Roman"/>
          <w:sz w:val="24"/>
          <w:szCs w:val="24"/>
        </w:rPr>
        <w:t>Dostavljena omotnica sa dijelom ponude koji se dostavlja odvojeno bit će upisana u Upisnik o zaprimanju ponuda uz naznaku o istom.</w:t>
      </w:r>
    </w:p>
    <w:p w:rsidR="001D5C87" w:rsidRDefault="001D5C87" w:rsidP="001D5C87">
      <w:pPr>
        <w:jc w:val="both"/>
        <w:rPr>
          <w:rFonts w:ascii="Times New Roman" w:hAnsi="Times New Roman"/>
          <w:sz w:val="24"/>
          <w:szCs w:val="24"/>
        </w:rPr>
      </w:pPr>
      <w:r>
        <w:rPr>
          <w:rFonts w:ascii="Times New Roman" w:hAnsi="Times New Roman"/>
          <w:sz w:val="24"/>
          <w:szCs w:val="24"/>
        </w:rPr>
        <w:t>U slučaju dostave dijela/dijelova ponude odvojeno u papirnatom obliku, kao vrijeme dostave uzima se vrijeme zaprimanja ponude putem Elektroničkog oglasnika javne nabave (elektroničke ponude).</w:t>
      </w:r>
    </w:p>
    <w:p w:rsidR="001D5C87" w:rsidRDefault="001D5C87" w:rsidP="001D5C87">
      <w:pPr>
        <w:jc w:val="both"/>
        <w:rPr>
          <w:rFonts w:ascii="Times New Roman" w:hAnsi="Times New Roman"/>
          <w:sz w:val="24"/>
          <w:szCs w:val="24"/>
        </w:rPr>
      </w:pPr>
      <w:r>
        <w:rPr>
          <w:rFonts w:ascii="Times New Roman" w:hAnsi="Times New Roman"/>
          <w:sz w:val="24"/>
          <w:szCs w:val="24"/>
        </w:rPr>
        <w:t>Dio/dijelove ponude koje dostavlja odvojeno Ponuditelj mora dostaviti Naručitelju na navedenu adresu, do krajnjeg roka za dostavu ponuda iz točke 11.1. ove Dokumentacije o nabavi.</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29" w:name="_Toc506463336"/>
      <w:r>
        <w:rPr>
          <w:rFonts w:ascii="Times New Roman" w:hAnsi="Times New Roman"/>
          <w:b/>
          <w:bCs/>
          <w:color w:val="auto"/>
          <w:sz w:val="24"/>
          <w:szCs w:val="24"/>
        </w:rPr>
        <w:lastRenderedPageBreak/>
        <w:t>IZMJENA PONUDE I ODUSTAJANJE OD PONUDE</w:t>
      </w:r>
      <w:bookmarkEnd w:id="29"/>
    </w:p>
    <w:p w:rsidR="001D5C87" w:rsidRDefault="001D5C87" w:rsidP="001D5C87">
      <w:pPr>
        <w:spacing w:after="0"/>
        <w:jc w:val="both"/>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Ponuditelj može u roku za dostavu ponuda izmijeniti svoju ponudu ili od nje odustati.</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Ako ponuditelj tijekom roka za dostavu ponuda mijenja ponudu, smatra se da je ponuda dostavljena u trenutku dostave posljednje izmjene ponude.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Nakon isteka roka za dostavu ponuda, ponuda ili konačna ponuda se ne smije mijenjati.</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0" w:name="_Toc506463337"/>
      <w:r>
        <w:rPr>
          <w:rFonts w:ascii="Times New Roman" w:hAnsi="Times New Roman"/>
          <w:b/>
          <w:bCs/>
          <w:color w:val="auto"/>
          <w:sz w:val="24"/>
          <w:szCs w:val="24"/>
        </w:rPr>
        <w:t>DOPUSTIVOST VARIJANTI  PONUDA</w:t>
      </w:r>
      <w:bookmarkEnd w:id="30"/>
    </w:p>
    <w:p w:rsidR="001D5C87" w:rsidRDefault="001D5C87" w:rsidP="001D5C87">
      <w:pPr>
        <w:spacing w:after="0"/>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Varijante ponude nisu dopuštene i ne</w:t>
      </w:r>
      <w:r>
        <w:rPr>
          <w:rFonts w:ascii="Times New Roman" w:eastAsia="TTE1AD1800t00" w:hAnsi="Times New Roman"/>
          <w:sz w:val="24"/>
          <w:szCs w:val="24"/>
        </w:rPr>
        <w:t>ć</w:t>
      </w:r>
      <w:r>
        <w:rPr>
          <w:rFonts w:ascii="Times New Roman" w:hAnsi="Times New Roman"/>
          <w:sz w:val="24"/>
          <w:szCs w:val="24"/>
        </w:rPr>
        <w:t>e biti razmatrane.</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1" w:name="_Toc506463338"/>
      <w:r>
        <w:rPr>
          <w:rFonts w:ascii="Times New Roman" w:hAnsi="Times New Roman"/>
          <w:b/>
          <w:bCs/>
          <w:color w:val="auto"/>
          <w:sz w:val="24"/>
          <w:szCs w:val="24"/>
        </w:rPr>
        <w:t>NAČIN ODREĐIVANJA CIJENE PONUDE</w:t>
      </w:r>
      <w:bookmarkEnd w:id="31"/>
    </w:p>
    <w:p w:rsidR="001D5C87" w:rsidRDefault="001D5C87" w:rsidP="001D5C87">
      <w:pPr>
        <w:spacing w:after="0"/>
        <w:jc w:val="both"/>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 xml:space="preserve">Cijena ponude piše se brojkama u apsolutnom iznosu i izražava se u kunama. </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Ponuditelj iskazuje </w:t>
      </w:r>
      <w:r>
        <w:rPr>
          <w:rFonts w:ascii="Times New Roman" w:hAnsi="Times New Roman"/>
          <w:b/>
          <w:sz w:val="24"/>
          <w:szCs w:val="24"/>
        </w:rPr>
        <w:t>jedinične i ukupnu cijenu u kunama</w:t>
      </w:r>
      <w:r>
        <w:rPr>
          <w:rFonts w:ascii="Times New Roman" w:hAnsi="Times New Roman"/>
          <w:sz w:val="24"/>
          <w:szCs w:val="24"/>
        </w:rPr>
        <w:t xml:space="preserve"> bez PDV-a te s PDV-om u obrascu Troškovnika na mjestima koja su za to predviđena. Ponuditelj mora iskazati cijenu (cijenu u apsolutnom iznosu) za cjelokupni predmet nabave u kunama bez PDV-a koji se iskazuje zasebno iza cijene ponude te </w:t>
      </w:r>
      <w:r>
        <w:rPr>
          <w:rFonts w:ascii="Times New Roman" w:hAnsi="Times New Roman"/>
          <w:b/>
          <w:sz w:val="24"/>
          <w:szCs w:val="24"/>
        </w:rPr>
        <w:t>ukupnu cijenu ponude</w:t>
      </w:r>
      <w:r>
        <w:rPr>
          <w:rFonts w:ascii="Times New Roman" w:hAnsi="Times New Roman"/>
          <w:sz w:val="24"/>
          <w:szCs w:val="24"/>
        </w:rPr>
        <w:t xml:space="preserve"> koju čini cijena ponude s porezom na dodanu vrijednost, a na </w:t>
      </w:r>
      <w:r>
        <w:rPr>
          <w:rFonts w:ascii="Times New Roman" w:hAnsi="Times New Roman"/>
          <w:b/>
          <w:sz w:val="24"/>
          <w:szCs w:val="24"/>
        </w:rPr>
        <w:t>Ponudbenom listu na obrascu EOJNRH</w:t>
      </w:r>
      <w:r>
        <w:rPr>
          <w:rFonts w:ascii="Times New Roman" w:hAnsi="Times New Roman"/>
          <w:sz w:val="24"/>
          <w:szCs w:val="24"/>
        </w:rPr>
        <w:t xml:space="preserve">. </w:t>
      </w:r>
    </w:p>
    <w:p w:rsidR="001D5C87" w:rsidRDefault="001D5C87" w:rsidP="001D5C87">
      <w:pPr>
        <w:jc w:val="both"/>
        <w:rPr>
          <w:rFonts w:ascii="Times New Roman" w:hAnsi="Times New Roman"/>
          <w:sz w:val="24"/>
          <w:szCs w:val="24"/>
        </w:rPr>
      </w:pPr>
      <w:r>
        <w:rPr>
          <w:rFonts w:ascii="Times New Roman" w:hAnsi="Times New Roman"/>
          <w:sz w:val="24"/>
          <w:szCs w:val="24"/>
        </w:rPr>
        <w:t>Ako ponuditelj nije u sustavu PDV-a ili je predmet nabave oslobođen PDV-a, u ponudbenom listu, na mjesto predviđeno za upis cijene ponude s PDV-om, upisuje se isti iznos kao što je upisan na mjestu predviđenom za upis cijene ponude bez PDV-a, a mjesto predviđeno za upis iznosa PDV-a ostavlja se prazno.</w:t>
      </w:r>
    </w:p>
    <w:p w:rsidR="001D5C87" w:rsidRDefault="001D5C87" w:rsidP="001D5C87">
      <w:pPr>
        <w:jc w:val="both"/>
        <w:rPr>
          <w:rFonts w:ascii="Times New Roman" w:hAnsi="Times New Roman"/>
          <w:sz w:val="24"/>
          <w:szCs w:val="24"/>
        </w:rPr>
      </w:pPr>
      <w:r>
        <w:rPr>
          <w:rFonts w:ascii="Times New Roman" w:hAnsi="Times New Roman"/>
          <w:sz w:val="24"/>
          <w:szCs w:val="24"/>
        </w:rPr>
        <w:t>U cijenu ponude moraju biti ura</w:t>
      </w:r>
      <w:r>
        <w:rPr>
          <w:rFonts w:ascii="Times New Roman" w:eastAsia="TTE1AD1800t00" w:hAnsi="Times New Roman"/>
          <w:sz w:val="24"/>
          <w:szCs w:val="24"/>
        </w:rPr>
        <w:t>č</w:t>
      </w:r>
      <w:r>
        <w:rPr>
          <w:rFonts w:ascii="Times New Roman" w:hAnsi="Times New Roman"/>
          <w:sz w:val="24"/>
          <w:szCs w:val="24"/>
        </w:rPr>
        <w:t>unati svi troškovi i popusti. Cijena ponude je nepromjenjiva.</w:t>
      </w:r>
    </w:p>
    <w:p w:rsidR="001D5C87" w:rsidRDefault="001D5C87" w:rsidP="001D5C87">
      <w:pPr>
        <w:jc w:val="both"/>
        <w:rPr>
          <w:rFonts w:ascii="Times New Roman" w:hAnsi="Times New Roman"/>
          <w:sz w:val="24"/>
          <w:szCs w:val="24"/>
        </w:rPr>
      </w:pPr>
      <w:r>
        <w:rPr>
          <w:rFonts w:ascii="Times New Roman" w:hAnsi="Times New Roman"/>
          <w:sz w:val="24"/>
          <w:szCs w:val="24"/>
        </w:rPr>
        <w:t>Ponuditelji su obvezni popuniti sve jedinične cijene i stavke troškovnika. Jedinične cijene iskazuju se bez PDV-a.</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2" w:name="_Toc506463339"/>
      <w:r>
        <w:rPr>
          <w:rFonts w:ascii="Times New Roman" w:hAnsi="Times New Roman"/>
          <w:b/>
          <w:bCs/>
          <w:color w:val="auto"/>
          <w:sz w:val="24"/>
          <w:szCs w:val="24"/>
        </w:rPr>
        <w:t>TROŠAK PONUDE</w:t>
      </w:r>
      <w:bookmarkEnd w:id="32"/>
      <w:r>
        <w:rPr>
          <w:rFonts w:ascii="Times New Roman" w:hAnsi="Times New Roman"/>
          <w:b/>
          <w:bCs/>
          <w:color w:val="auto"/>
          <w:sz w:val="24"/>
          <w:szCs w:val="24"/>
        </w:rPr>
        <w:t xml:space="preserve"> </w:t>
      </w:r>
    </w:p>
    <w:p w:rsidR="001D5C87" w:rsidRDefault="001D5C87" w:rsidP="001D5C87">
      <w:pPr>
        <w:spacing w:after="0"/>
        <w:rPr>
          <w:rFonts w:ascii="Times New Roman" w:hAnsi="Times New Roman"/>
          <w:sz w:val="24"/>
          <w:szCs w:val="24"/>
          <w:lang w:eastAsia="x-none"/>
        </w:rPr>
      </w:pPr>
    </w:p>
    <w:p w:rsidR="001D5C87" w:rsidRDefault="001D5C87" w:rsidP="001D5C87">
      <w:pPr>
        <w:jc w:val="both"/>
        <w:rPr>
          <w:rFonts w:ascii="Times New Roman" w:hAnsi="Times New Roman"/>
          <w:sz w:val="24"/>
          <w:szCs w:val="24"/>
        </w:rPr>
      </w:pPr>
      <w:r>
        <w:rPr>
          <w:rFonts w:ascii="Times New Roman" w:hAnsi="Times New Roman"/>
          <w:sz w:val="24"/>
          <w:szCs w:val="24"/>
        </w:rPr>
        <w:t>Trošak pripreme i podnošenja ponude u cijelosti snosi ponuditelj.</w:t>
      </w:r>
    </w:p>
    <w:p w:rsidR="001D5C87" w:rsidRDefault="001D5C87" w:rsidP="001D5C87">
      <w:pPr>
        <w:jc w:val="both"/>
        <w:rPr>
          <w:rFonts w:ascii="Times New Roman" w:hAnsi="Times New Roman"/>
          <w:sz w:val="24"/>
          <w:szCs w:val="24"/>
        </w:rPr>
      </w:pPr>
      <w:r>
        <w:rPr>
          <w:rFonts w:ascii="Times New Roman" w:hAnsi="Times New Roman"/>
          <w:sz w:val="24"/>
          <w:szCs w:val="24"/>
        </w:rPr>
        <w:t>Ponude i dokumentacija priložena uz ponudu se ne vraćaju osim u slučaju ponude koja je pristigla nakon isteka roka za dostavu ponuda i odustajanja ponuditelja u roku za dostavu ponude.</w:t>
      </w:r>
    </w:p>
    <w:p w:rsidR="001D5C87" w:rsidRDefault="001D5C87" w:rsidP="001D5C87">
      <w:pPr>
        <w:jc w:val="both"/>
        <w:rPr>
          <w:rFonts w:ascii="Times New Roman" w:hAnsi="Times New Roman"/>
          <w:sz w:val="24"/>
          <w:szCs w:val="24"/>
        </w:rPr>
      </w:pPr>
      <w:r>
        <w:rPr>
          <w:rFonts w:ascii="Times New Roman" w:hAnsi="Times New Roman"/>
          <w:sz w:val="24"/>
          <w:szCs w:val="24"/>
        </w:rPr>
        <w:t>U slučaju poništenja postupka javne nabave prije isteka roka za dostavu ponuda, EOJNRH trajno onemogućava pristup ponudama, a Naručitelj će vratiti gospodarskim subjektima neotvorene ponude, druge dokumente ili dijelove ponude koji su dostavljeni sredstvima komunikacije koja nisu elektronička.</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Ako je izjavljena žalba na dokumentaciju o nabavi ili na njezinu izmjenu, EOJNRH trajno onemogućava pristup ponudama, koji su dostavljeni elektroničkim sredstvima komunikacije dok je postupak javne nabave zaustavljen, a Naručitelj će vratiti gospodarskim subjektima </w:t>
      </w:r>
      <w:r>
        <w:rPr>
          <w:rFonts w:ascii="Times New Roman" w:hAnsi="Times New Roman"/>
          <w:sz w:val="24"/>
          <w:szCs w:val="24"/>
        </w:rPr>
        <w:lastRenderedPageBreak/>
        <w:t>neotvorene ponude ili njihove dijelove te druge dokumente ili predmete koji su dostavljeni sredstvima komunikacije koja nisu elektronička.</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3" w:name="_Toc506463340"/>
      <w:r>
        <w:rPr>
          <w:rFonts w:ascii="Times New Roman" w:hAnsi="Times New Roman"/>
          <w:b/>
          <w:bCs/>
          <w:color w:val="auto"/>
          <w:sz w:val="24"/>
          <w:szCs w:val="24"/>
        </w:rPr>
        <w:t>JEZIK PONUDE</w:t>
      </w:r>
      <w:bookmarkEnd w:id="33"/>
    </w:p>
    <w:p w:rsidR="001D5C87" w:rsidRDefault="001D5C87" w:rsidP="001D5C87">
      <w:pPr>
        <w:spacing w:after="0"/>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Ponuda se izrađuje na hrvatskom jeziku i latiničnom pismu. Ukoliko su neki od dokumenata i dokaza traženih dokumentacijom o nabavi na nekom od stranih jezika, ponuditelj je dužan dostaviti i prijevod dokumenta/dokaza na hrvatski jezik od strane ovlaštenog prevoditelja-sudskog tumača. </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4" w:name="_Toc506463341"/>
      <w:r>
        <w:rPr>
          <w:rFonts w:ascii="Times New Roman" w:hAnsi="Times New Roman"/>
          <w:b/>
          <w:bCs/>
          <w:color w:val="auto"/>
          <w:sz w:val="24"/>
          <w:szCs w:val="24"/>
        </w:rPr>
        <w:t>ROK VALJANOSTI PONUDE</w:t>
      </w:r>
      <w:bookmarkEnd w:id="34"/>
      <w:r>
        <w:rPr>
          <w:rFonts w:ascii="Times New Roman" w:hAnsi="Times New Roman"/>
          <w:b/>
          <w:bCs/>
          <w:color w:val="auto"/>
          <w:sz w:val="24"/>
          <w:szCs w:val="24"/>
        </w:rPr>
        <w:t xml:space="preserve"> </w:t>
      </w:r>
    </w:p>
    <w:p w:rsidR="001D5C87" w:rsidRDefault="001D5C87" w:rsidP="001D5C87">
      <w:pPr>
        <w:tabs>
          <w:tab w:val="num" w:pos="540"/>
        </w:tabs>
        <w:spacing w:after="0"/>
        <w:ind w:left="540"/>
        <w:rPr>
          <w:rFonts w:ascii="Times New Roman" w:hAnsi="Times New Roman"/>
          <w:b/>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Rok valjanosti ponude je 60 dana od isteka roka za dostavu ponuda.</w:t>
      </w:r>
    </w:p>
    <w:p w:rsidR="001D5C87" w:rsidRDefault="001D5C87" w:rsidP="001D5C87">
      <w:pPr>
        <w:jc w:val="both"/>
        <w:rPr>
          <w:rFonts w:ascii="Times New Roman" w:hAnsi="Times New Roman"/>
          <w:sz w:val="24"/>
          <w:szCs w:val="24"/>
        </w:rPr>
      </w:pPr>
      <w:bookmarkStart w:id="35" w:name="_Toc157418887"/>
      <w:r>
        <w:rPr>
          <w:rFonts w:ascii="Times New Roman" w:hAnsi="Times New Roman"/>
          <w:sz w:val="24"/>
          <w:szCs w:val="24"/>
        </w:rPr>
        <w:t>Ako tijekom postupka javne nabave istekne rok valjanosti ponude i jamstva za ozbiljnost ponude Naručitelj  će prije odabira zatražiti produženje roka valjanosti ponude i jamstva od ponuditelja koji je podnio ekonomski najpovoljniju ponudu, u pisanoj formi, a u primjerenom roku sukladno članku 216. Zakona o javnoj nabavi.</w:t>
      </w:r>
      <w:bookmarkEnd w:id="35"/>
      <w:r>
        <w:rPr>
          <w:rFonts w:ascii="Times New Roman" w:hAnsi="Times New Roman"/>
          <w:sz w:val="24"/>
          <w:szCs w:val="24"/>
        </w:rPr>
        <w:t xml:space="preserve"> Ponuditelj produženje valjanosti ponude mora potvrditi također u pisanoj formi.</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6" w:name="_Toc506463342"/>
      <w:r>
        <w:rPr>
          <w:rFonts w:ascii="Times New Roman" w:hAnsi="Times New Roman"/>
          <w:b/>
          <w:bCs/>
          <w:color w:val="auto"/>
          <w:sz w:val="24"/>
          <w:szCs w:val="24"/>
        </w:rPr>
        <w:t>KRITERIJ ZA ODABIR PONUDE</w:t>
      </w:r>
      <w:bookmarkEnd w:id="36"/>
      <w:r>
        <w:rPr>
          <w:rFonts w:ascii="Times New Roman" w:hAnsi="Times New Roman"/>
          <w:b/>
          <w:bCs/>
          <w:color w:val="auto"/>
          <w:sz w:val="24"/>
          <w:szCs w:val="24"/>
        </w:rPr>
        <w:t xml:space="preserve"> </w:t>
      </w:r>
    </w:p>
    <w:p w:rsidR="001D5C87" w:rsidRDefault="001D5C87" w:rsidP="001D5C87">
      <w:pPr>
        <w:ind w:left="539" w:hanging="539"/>
        <w:jc w:val="both"/>
        <w:rPr>
          <w:rFonts w:ascii="Times New Roman" w:hAnsi="Times New Roman"/>
          <w:sz w:val="24"/>
          <w:szCs w:val="24"/>
        </w:rPr>
      </w:pPr>
    </w:p>
    <w:p w:rsidR="001D5C87" w:rsidRDefault="001D5C87" w:rsidP="001D5C87">
      <w:pPr>
        <w:jc w:val="both"/>
        <w:rPr>
          <w:rFonts w:ascii="Times New Roman" w:hAnsi="Times New Roman"/>
          <w:b/>
          <w:sz w:val="24"/>
          <w:szCs w:val="24"/>
        </w:rPr>
      </w:pPr>
      <w:r>
        <w:rPr>
          <w:rFonts w:ascii="Times New Roman" w:hAnsi="Times New Roman"/>
          <w:sz w:val="24"/>
          <w:szCs w:val="24"/>
        </w:rPr>
        <w:t xml:space="preserve">Kriterij  za odabir ponude je </w:t>
      </w:r>
      <w:r>
        <w:rPr>
          <w:rFonts w:ascii="Times New Roman" w:hAnsi="Times New Roman"/>
          <w:b/>
          <w:sz w:val="24"/>
          <w:szCs w:val="24"/>
        </w:rPr>
        <w:t>ekonomski najpovoljnija ponuda</w:t>
      </w:r>
      <w:r>
        <w:rPr>
          <w:rFonts w:ascii="Times New Roman" w:hAnsi="Times New Roman"/>
          <w:sz w:val="24"/>
          <w:szCs w:val="24"/>
        </w:rPr>
        <w:t>.</w:t>
      </w:r>
      <w:r>
        <w:rPr>
          <w:rFonts w:ascii="Times New Roman" w:hAnsi="Times New Roman"/>
          <w:b/>
          <w:sz w:val="24"/>
          <w:szCs w:val="24"/>
        </w:rPr>
        <w:t xml:space="preserve"> </w:t>
      </w:r>
    </w:p>
    <w:p w:rsidR="001D5C87" w:rsidRDefault="001D5C87" w:rsidP="001D5C87">
      <w:pPr>
        <w:jc w:val="both"/>
        <w:rPr>
          <w:rFonts w:ascii="Times New Roman" w:hAnsi="Times New Roman"/>
          <w:color w:val="000000" w:themeColor="text1"/>
          <w:sz w:val="24"/>
          <w:szCs w:val="24"/>
        </w:rPr>
      </w:pPr>
      <w:r>
        <w:rPr>
          <w:rFonts w:ascii="Times New Roman" w:hAnsi="Times New Roman"/>
          <w:color w:val="000000" w:themeColor="text1"/>
          <w:sz w:val="24"/>
          <w:szCs w:val="24"/>
        </w:rPr>
        <w:t>Naručitelj će odabrati jednu najpovoljniju ponudu za predmet nabave.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Ako su dvije ili više valjanih ponuda jednako rangirane prema kriteriju za odabir ponude, Naručitelj odabrat će ponudu koja je zaprimljena ranije.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 ocjenjivanju će se koristiti relativni model ocijene ponude na način da se odredi relativni značaj pojedinog kriterija za odabir, nakon čega se relativni značaj pojedinog kriterija formulom preračunava u ostvareni broj bodova.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Kriteriji za odabir ekonomski najpovoljnije ponude i njihov relativan značaj:</w:t>
      </w:r>
    </w:p>
    <w:tbl>
      <w:tblPr>
        <w:tblStyle w:val="Reetkatablice"/>
        <w:tblW w:w="0" w:type="auto"/>
        <w:tblInd w:w="0" w:type="dxa"/>
        <w:tblLook w:val="04A0" w:firstRow="1" w:lastRow="0" w:firstColumn="1" w:lastColumn="0" w:noHBand="0" w:noVBand="1"/>
      </w:tblPr>
      <w:tblGrid>
        <w:gridCol w:w="6592"/>
        <w:gridCol w:w="2470"/>
      </w:tblGrid>
      <w:tr w:rsidR="001D5C87" w:rsidTr="001D5C87">
        <w:tc>
          <w:tcPr>
            <w:tcW w:w="67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5C87" w:rsidRDefault="001D5C87">
            <w:pPr>
              <w:autoSpaceDE w:val="0"/>
              <w:autoSpaceDN w:val="0"/>
              <w:adjustRightInd w:val="0"/>
              <w:jc w:val="center"/>
              <w:rPr>
                <w:rFonts w:ascii="Times New Roman" w:hAnsi="Times New Roman"/>
                <w:b/>
                <w:sz w:val="24"/>
                <w:szCs w:val="24"/>
              </w:rPr>
            </w:pPr>
            <w:r>
              <w:rPr>
                <w:rFonts w:ascii="Times New Roman" w:hAnsi="Times New Roman"/>
                <w:b/>
                <w:sz w:val="24"/>
                <w:szCs w:val="24"/>
              </w:rPr>
              <w:t>KRITERIJ</w:t>
            </w:r>
          </w:p>
        </w:tc>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5C87" w:rsidRDefault="001D5C87">
            <w:pPr>
              <w:autoSpaceDE w:val="0"/>
              <w:autoSpaceDN w:val="0"/>
              <w:adjustRightInd w:val="0"/>
              <w:jc w:val="center"/>
              <w:rPr>
                <w:rFonts w:ascii="Times New Roman" w:hAnsi="Times New Roman"/>
                <w:b/>
                <w:sz w:val="24"/>
                <w:szCs w:val="24"/>
              </w:rPr>
            </w:pPr>
            <w:r>
              <w:rPr>
                <w:rFonts w:ascii="Times New Roman" w:hAnsi="Times New Roman"/>
                <w:b/>
                <w:sz w:val="24"/>
                <w:szCs w:val="24"/>
              </w:rPr>
              <w:t>BROJ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CIJENA PONUDE</w:t>
            </w:r>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90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JAMSTVENI ROK</w:t>
            </w:r>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10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MAKSIMALNI BROJ BODOVA </w:t>
            </w:r>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100 BODOVA</w:t>
            </w:r>
          </w:p>
        </w:tc>
      </w:tr>
    </w:tbl>
    <w:p w:rsidR="001D5C87" w:rsidRDefault="001D5C87" w:rsidP="001D5C87">
      <w:pPr>
        <w:autoSpaceDE w:val="0"/>
        <w:autoSpaceDN w:val="0"/>
        <w:adjustRightInd w:val="0"/>
        <w:jc w:val="both"/>
        <w:rPr>
          <w:rFonts w:ascii="Times New Roman" w:hAnsi="Times New Roman"/>
          <w:sz w:val="24"/>
          <w:szCs w:val="24"/>
        </w:rPr>
      </w:pPr>
    </w:p>
    <w:p w:rsidR="001D5C87" w:rsidRDefault="001D5C87" w:rsidP="001D5C87">
      <w:pPr>
        <w:pStyle w:val="Odlomakpopisa"/>
        <w:numPr>
          <w:ilvl w:val="0"/>
          <w:numId w:val="15"/>
        </w:numPr>
        <w:autoSpaceDE w:val="0"/>
        <w:autoSpaceDN w:val="0"/>
        <w:adjustRightInd w:val="0"/>
        <w:jc w:val="both"/>
        <w:rPr>
          <w:rFonts w:ascii="Times New Roman" w:hAnsi="Times New Roman"/>
          <w:sz w:val="24"/>
          <w:szCs w:val="24"/>
          <w:lang w:val="hr-HR"/>
        </w:rPr>
      </w:pPr>
      <w:r>
        <w:rPr>
          <w:rFonts w:ascii="Times New Roman" w:hAnsi="Times New Roman"/>
          <w:sz w:val="24"/>
          <w:szCs w:val="24"/>
          <w:lang w:val="hr-HR"/>
        </w:rPr>
        <w:t>OCJENA PONUDE PREMA FINANCIJSKOM KRITERIJU</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Ocjena ponude prema ovom kriteriju izračunava se prema formuli:</w:t>
      </w:r>
    </w:p>
    <w:p w:rsidR="001D5C87" w:rsidRDefault="001D5C87" w:rsidP="001D5C87">
      <w:pPr>
        <w:autoSpaceDE w:val="0"/>
        <w:autoSpaceDN w:val="0"/>
        <w:adjustRightInd w:val="0"/>
        <w:jc w:val="both"/>
        <w:rPr>
          <w:rFonts w:ascii="Times New Roman" w:hAnsi="Times New Roman"/>
          <w:sz w:val="24"/>
          <w:szCs w:val="24"/>
          <w:vertAlign w:val="subscript"/>
        </w:rPr>
      </w:pPr>
      <w:r>
        <w:rPr>
          <w:rFonts w:ascii="Times New Roman" w:hAnsi="Times New Roman"/>
          <w:sz w:val="24"/>
          <w:szCs w:val="24"/>
        </w:rPr>
        <w:lastRenderedPageBreak/>
        <w:t>F = (</w:t>
      </w:r>
      <w:proofErr w:type="spellStart"/>
      <w:r>
        <w:rPr>
          <w:rFonts w:ascii="Times New Roman" w:hAnsi="Times New Roman"/>
          <w:sz w:val="24"/>
          <w:szCs w:val="24"/>
        </w:rPr>
        <w:t>F</w:t>
      </w:r>
      <w:r>
        <w:rPr>
          <w:rFonts w:ascii="Times New Roman" w:hAnsi="Times New Roman"/>
          <w:sz w:val="24"/>
          <w:szCs w:val="24"/>
          <w:vertAlign w:val="subscript"/>
        </w:rPr>
        <w:t>min</w:t>
      </w:r>
      <w:proofErr w:type="spellEnd"/>
      <w:r>
        <w:rPr>
          <w:rFonts w:ascii="Times New Roman" w:hAnsi="Times New Roman"/>
          <w:sz w:val="24"/>
          <w:szCs w:val="24"/>
        </w:rPr>
        <w:t>/</w:t>
      </w:r>
      <w:proofErr w:type="spellStart"/>
      <w:r>
        <w:rPr>
          <w:rFonts w:ascii="Times New Roman" w:hAnsi="Times New Roman"/>
          <w:sz w:val="24"/>
          <w:szCs w:val="24"/>
        </w:rPr>
        <w:t>F</w:t>
      </w:r>
      <w:r>
        <w:rPr>
          <w:rFonts w:ascii="Times New Roman" w:hAnsi="Times New Roman"/>
          <w:sz w:val="24"/>
          <w:szCs w:val="24"/>
          <w:vertAlign w:val="subscript"/>
        </w:rPr>
        <w:t>x</w:t>
      </w:r>
      <w:proofErr w:type="spellEnd"/>
      <w:r>
        <w:rPr>
          <w:rFonts w:ascii="Times New Roman" w:hAnsi="Times New Roman"/>
          <w:sz w:val="24"/>
          <w:szCs w:val="24"/>
        </w:rPr>
        <w:t>) * 90</w:t>
      </w:r>
      <w:r>
        <w:rPr>
          <w:rFonts w:ascii="Times New Roman" w:hAnsi="Times New Roman"/>
          <w:sz w:val="24"/>
          <w:szCs w:val="24"/>
          <w:vertAlign w:val="subscript"/>
        </w:rPr>
        <w:t xml:space="preserve">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Pri čemu je: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F – ukupna cijena ponude x za financijski kriterij</w:t>
      </w:r>
    </w:p>
    <w:p w:rsidR="001D5C87" w:rsidRDefault="001D5C87" w:rsidP="001D5C87">
      <w:pPr>
        <w:autoSpaceDE w:val="0"/>
        <w:autoSpaceDN w:val="0"/>
        <w:adjustRightInd w:val="0"/>
        <w:jc w:val="both"/>
        <w:rPr>
          <w:rFonts w:ascii="Times New Roman" w:hAnsi="Times New Roman"/>
          <w:sz w:val="24"/>
          <w:szCs w:val="24"/>
        </w:rPr>
      </w:pPr>
      <w:proofErr w:type="spellStart"/>
      <w:r>
        <w:rPr>
          <w:rFonts w:ascii="Times New Roman" w:hAnsi="Times New Roman"/>
          <w:sz w:val="24"/>
          <w:szCs w:val="24"/>
        </w:rPr>
        <w:t>F</w:t>
      </w:r>
      <w:r>
        <w:rPr>
          <w:rFonts w:ascii="Times New Roman" w:hAnsi="Times New Roman"/>
          <w:sz w:val="24"/>
          <w:szCs w:val="24"/>
          <w:vertAlign w:val="subscript"/>
        </w:rPr>
        <w:t>x</w:t>
      </w:r>
      <w:proofErr w:type="spellEnd"/>
      <w:r>
        <w:rPr>
          <w:rFonts w:ascii="Times New Roman" w:hAnsi="Times New Roman"/>
          <w:sz w:val="24"/>
          <w:szCs w:val="24"/>
          <w:vertAlign w:val="subscript"/>
        </w:rPr>
        <w:t xml:space="preserve"> </w:t>
      </w:r>
      <w:r>
        <w:rPr>
          <w:rFonts w:ascii="Times New Roman" w:hAnsi="Times New Roman"/>
          <w:sz w:val="24"/>
          <w:szCs w:val="24"/>
        </w:rPr>
        <w:t xml:space="preserve">– cijena ponude koja se ocjenjuje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F min – najniža ponuda između svih valjanih ponuda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90 – težinski faktor financijskog kriterija (90%)</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Maksimalna ocjena (F) koju ponuditelj može ostvariti prema ovom kriteriju je 90.</w:t>
      </w:r>
    </w:p>
    <w:p w:rsidR="001D5C87" w:rsidRDefault="001D5C87" w:rsidP="001D5C87">
      <w:pPr>
        <w:pStyle w:val="Odlomakpopisa"/>
        <w:numPr>
          <w:ilvl w:val="0"/>
          <w:numId w:val="15"/>
        </w:numPr>
        <w:autoSpaceDE w:val="0"/>
        <w:autoSpaceDN w:val="0"/>
        <w:adjustRightInd w:val="0"/>
        <w:jc w:val="both"/>
        <w:rPr>
          <w:rFonts w:ascii="Times New Roman" w:hAnsi="Times New Roman"/>
          <w:sz w:val="24"/>
          <w:szCs w:val="24"/>
          <w:lang w:val="hr-HR"/>
        </w:rPr>
      </w:pPr>
      <w:r>
        <w:rPr>
          <w:rFonts w:ascii="Times New Roman" w:hAnsi="Times New Roman"/>
          <w:sz w:val="24"/>
          <w:szCs w:val="24"/>
          <w:lang w:val="hr-HR"/>
        </w:rPr>
        <w:t xml:space="preserve">OCJENA PONUDE PREMA NEFINANCIJSKOM – tehničkom kriteriju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Minimalni jamstveni rok za otklanjanje nedostataka u jamstvenom roku iznosi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za bitne (temeljne) zahtjeve za građevinu sukladno zakonskim propisima – 10 godina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za ostale radove 2 (dvije) godine (prema čl. 633. Zakona o obveznim odnosima)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Ponuditelj u ponudi dostavlja </w:t>
      </w:r>
      <w:r>
        <w:rPr>
          <w:rFonts w:ascii="Times New Roman" w:hAnsi="Times New Roman"/>
          <w:b/>
          <w:bCs/>
          <w:i/>
          <w:sz w:val="24"/>
          <w:szCs w:val="24"/>
        </w:rPr>
        <w:t>Izjavu o duljini trajanja jamstva</w:t>
      </w:r>
      <w:r>
        <w:rPr>
          <w:rFonts w:ascii="Times New Roman" w:hAnsi="Times New Roman"/>
          <w:sz w:val="24"/>
          <w:szCs w:val="24"/>
        </w:rPr>
        <w:t xml:space="preserve"> u slobodnoj formi, te se </w:t>
      </w:r>
      <w:proofErr w:type="spellStart"/>
      <w:r>
        <w:rPr>
          <w:rFonts w:ascii="Times New Roman" w:hAnsi="Times New Roman"/>
          <w:sz w:val="24"/>
          <w:szCs w:val="24"/>
        </w:rPr>
        <w:t>upload</w:t>
      </w:r>
      <w:proofErr w:type="spellEnd"/>
      <w:r>
        <w:rPr>
          <w:rFonts w:ascii="Times New Roman" w:hAnsi="Times New Roman"/>
          <w:sz w:val="24"/>
          <w:szCs w:val="24"/>
        </w:rPr>
        <w:t>-a prilikom predaje ponude. Jamstvo se odnosi na temeljne zahtjeve za građevinu i ostale radove.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Ukoliko ponuditelj u svojoj ponudi ne dostavi traženu izjavu, prilikom pregleda i ocjene ponude uzet će se da nudi minimalno trajanje jamstva i ponuda neće biti odbijena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Maksimalni broj bodova dodijelit će se ponudi u kojoj je iskazan najdulji jamstveni rok.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Maksimalni broj bodova: 10 bodova</w:t>
      </w:r>
    </w:p>
    <w:tbl>
      <w:tblPr>
        <w:tblStyle w:val="Reetkatablice"/>
        <w:tblW w:w="0" w:type="auto"/>
        <w:tblInd w:w="0" w:type="dxa"/>
        <w:tblLook w:val="04A0" w:firstRow="1" w:lastRow="0" w:firstColumn="1" w:lastColumn="0" w:noHBand="0" w:noVBand="1"/>
      </w:tblPr>
      <w:tblGrid>
        <w:gridCol w:w="6590"/>
        <w:gridCol w:w="2472"/>
      </w:tblGrid>
      <w:tr w:rsidR="001D5C87" w:rsidTr="001D5C87">
        <w:tc>
          <w:tcPr>
            <w:tcW w:w="67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5C87" w:rsidRDefault="001D5C87">
            <w:pPr>
              <w:autoSpaceDE w:val="0"/>
              <w:autoSpaceDN w:val="0"/>
              <w:adjustRightInd w:val="0"/>
              <w:jc w:val="center"/>
              <w:rPr>
                <w:rFonts w:ascii="Times New Roman" w:hAnsi="Times New Roman"/>
                <w:b/>
                <w:sz w:val="24"/>
                <w:szCs w:val="24"/>
              </w:rPr>
            </w:pPr>
            <w:r>
              <w:rPr>
                <w:rFonts w:ascii="Times New Roman" w:hAnsi="Times New Roman"/>
                <w:b/>
                <w:sz w:val="24"/>
                <w:szCs w:val="24"/>
              </w:rPr>
              <w:t>TRAJANJE JAMSTVA U GODINAMA</w:t>
            </w:r>
          </w:p>
        </w:tc>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D5C87" w:rsidRDefault="001D5C87">
            <w:pPr>
              <w:autoSpaceDE w:val="0"/>
              <w:autoSpaceDN w:val="0"/>
              <w:adjustRightInd w:val="0"/>
              <w:jc w:val="center"/>
              <w:rPr>
                <w:rFonts w:ascii="Times New Roman" w:hAnsi="Times New Roman"/>
                <w:b/>
                <w:sz w:val="24"/>
                <w:szCs w:val="24"/>
              </w:rPr>
            </w:pPr>
            <w:r>
              <w:rPr>
                <w:rFonts w:ascii="Times New Roman" w:hAnsi="Times New Roman"/>
                <w:b/>
                <w:sz w:val="24"/>
                <w:szCs w:val="24"/>
              </w:rPr>
              <w:t>BROJ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10 g. za </w:t>
            </w:r>
            <w:proofErr w:type="spellStart"/>
            <w:r>
              <w:rPr>
                <w:rFonts w:ascii="Times New Roman" w:hAnsi="Times New Roman"/>
                <w:sz w:val="24"/>
                <w:szCs w:val="24"/>
              </w:rPr>
              <w:t>temeljne</w:t>
            </w:r>
            <w:proofErr w:type="spellEnd"/>
            <w:r>
              <w:rPr>
                <w:rFonts w:ascii="Times New Roman" w:hAnsi="Times New Roman"/>
                <w:sz w:val="24"/>
                <w:szCs w:val="24"/>
              </w:rPr>
              <w:t xml:space="preserve"> </w:t>
            </w:r>
            <w:proofErr w:type="spellStart"/>
            <w:r>
              <w:rPr>
                <w:rFonts w:ascii="Times New Roman" w:hAnsi="Times New Roman"/>
                <w:sz w:val="24"/>
                <w:szCs w:val="24"/>
              </w:rPr>
              <w:t>zahtjeve</w:t>
            </w:r>
            <w:proofErr w:type="spellEnd"/>
            <w:r>
              <w:rPr>
                <w:rFonts w:ascii="Times New Roman" w:hAnsi="Times New Roman"/>
                <w:sz w:val="24"/>
                <w:szCs w:val="24"/>
              </w:rPr>
              <w:t xml:space="preserve"> za </w:t>
            </w:r>
            <w:proofErr w:type="spellStart"/>
            <w:r>
              <w:rPr>
                <w:rFonts w:ascii="Times New Roman" w:hAnsi="Times New Roman"/>
                <w:sz w:val="24"/>
                <w:szCs w:val="24"/>
              </w:rPr>
              <w:t>građevinu</w:t>
            </w:r>
            <w:proofErr w:type="spellEnd"/>
            <w:r>
              <w:rPr>
                <w:rFonts w:ascii="Times New Roman" w:hAnsi="Times New Roman"/>
                <w:sz w:val="24"/>
                <w:szCs w:val="24"/>
              </w:rPr>
              <w:t xml:space="preserve">/2 </w:t>
            </w:r>
            <w:proofErr w:type="spellStart"/>
            <w:r>
              <w:rPr>
                <w:rFonts w:ascii="Times New Roman" w:hAnsi="Times New Roman"/>
                <w:sz w:val="24"/>
                <w:szCs w:val="24"/>
              </w:rPr>
              <w:t>godine</w:t>
            </w:r>
            <w:proofErr w:type="spellEnd"/>
            <w:r>
              <w:rPr>
                <w:rFonts w:ascii="Times New Roman" w:hAnsi="Times New Roman"/>
                <w:sz w:val="24"/>
                <w:szCs w:val="24"/>
              </w:rPr>
              <w:t xml:space="preserve"> za </w:t>
            </w:r>
            <w:proofErr w:type="spellStart"/>
            <w:r>
              <w:rPr>
                <w:rFonts w:ascii="Times New Roman" w:hAnsi="Times New Roman"/>
                <w:sz w:val="24"/>
                <w:szCs w:val="24"/>
              </w:rPr>
              <w:t>ostale</w:t>
            </w:r>
            <w:proofErr w:type="spellEnd"/>
            <w:r>
              <w:rPr>
                <w:rFonts w:ascii="Times New Roman" w:hAnsi="Times New Roman"/>
                <w:sz w:val="24"/>
                <w:szCs w:val="24"/>
              </w:rPr>
              <w:t xml:space="preserve"> </w:t>
            </w:r>
            <w:proofErr w:type="spellStart"/>
            <w:r>
              <w:rPr>
                <w:rFonts w:ascii="Times New Roman" w:hAnsi="Times New Roman"/>
                <w:sz w:val="24"/>
                <w:szCs w:val="24"/>
              </w:rPr>
              <w:t>radove</w:t>
            </w:r>
            <w:proofErr w:type="spellEnd"/>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0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12 g. za </w:t>
            </w:r>
            <w:proofErr w:type="spellStart"/>
            <w:r>
              <w:rPr>
                <w:rFonts w:ascii="Times New Roman" w:hAnsi="Times New Roman"/>
                <w:sz w:val="24"/>
                <w:szCs w:val="24"/>
              </w:rPr>
              <w:t>temeljne</w:t>
            </w:r>
            <w:proofErr w:type="spellEnd"/>
            <w:r>
              <w:rPr>
                <w:rFonts w:ascii="Times New Roman" w:hAnsi="Times New Roman"/>
                <w:sz w:val="24"/>
                <w:szCs w:val="24"/>
              </w:rPr>
              <w:t xml:space="preserve"> </w:t>
            </w:r>
            <w:proofErr w:type="spellStart"/>
            <w:r>
              <w:rPr>
                <w:rFonts w:ascii="Times New Roman" w:hAnsi="Times New Roman"/>
                <w:sz w:val="24"/>
                <w:szCs w:val="24"/>
              </w:rPr>
              <w:t>zahtjeve</w:t>
            </w:r>
            <w:proofErr w:type="spellEnd"/>
            <w:r>
              <w:rPr>
                <w:rFonts w:ascii="Times New Roman" w:hAnsi="Times New Roman"/>
                <w:sz w:val="24"/>
                <w:szCs w:val="24"/>
              </w:rPr>
              <w:t xml:space="preserve"> za </w:t>
            </w:r>
            <w:proofErr w:type="spellStart"/>
            <w:r>
              <w:rPr>
                <w:rFonts w:ascii="Times New Roman" w:hAnsi="Times New Roman"/>
                <w:sz w:val="24"/>
                <w:szCs w:val="24"/>
              </w:rPr>
              <w:t>građevinu</w:t>
            </w:r>
            <w:proofErr w:type="spellEnd"/>
            <w:r>
              <w:rPr>
                <w:rFonts w:ascii="Times New Roman" w:hAnsi="Times New Roman"/>
                <w:sz w:val="24"/>
                <w:szCs w:val="24"/>
              </w:rPr>
              <w:t xml:space="preserve">/3 </w:t>
            </w:r>
            <w:proofErr w:type="spellStart"/>
            <w:r>
              <w:rPr>
                <w:rFonts w:ascii="Times New Roman" w:hAnsi="Times New Roman"/>
                <w:sz w:val="24"/>
                <w:szCs w:val="24"/>
              </w:rPr>
              <w:t>godine</w:t>
            </w:r>
            <w:proofErr w:type="spellEnd"/>
            <w:r>
              <w:rPr>
                <w:rFonts w:ascii="Times New Roman" w:hAnsi="Times New Roman"/>
                <w:sz w:val="24"/>
                <w:szCs w:val="24"/>
              </w:rPr>
              <w:t xml:space="preserve"> za </w:t>
            </w:r>
            <w:proofErr w:type="spellStart"/>
            <w:r>
              <w:rPr>
                <w:rFonts w:ascii="Times New Roman" w:hAnsi="Times New Roman"/>
                <w:sz w:val="24"/>
                <w:szCs w:val="24"/>
              </w:rPr>
              <w:t>ostale</w:t>
            </w:r>
            <w:proofErr w:type="spellEnd"/>
            <w:r>
              <w:rPr>
                <w:rFonts w:ascii="Times New Roman" w:hAnsi="Times New Roman"/>
                <w:sz w:val="24"/>
                <w:szCs w:val="24"/>
              </w:rPr>
              <w:t xml:space="preserve"> </w:t>
            </w:r>
            <w:proofErr w:type="spellStart"/>
            <w:r>
              <w:rPr>
                <w:rFonts w:ascii="Times New Roman" w:hAnsi="Times New Roman"/>
                <w:sz w:val="24"/>
                <w:szCs w:val="24"/>
              </w:rPr>
              <w:t>radove</w:t>
            </w:r>
            <w:proofErr w:type="spellEnd"/>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5 BODOVA</w:t>
            </w:r>
          </w:p>
        </w:tc>
      </w:tr>
      <w:tr w:rsidR="001D5C87" w:rsidTr="001D5C87">
        <w:tc>
          <w:tcPr>
            <w:tcW w:w="6771"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15 g. za </w:t>
            </w:r>
            <w:proofErr w:type="spellStart"/>
            <w:r>
              <w:rPr>
                <w:rFonts w:ascii="Times New Roman" w:hAnsi="Times New Roman"/>
                <w:sz w:val="24"/>
                <w:szCs w:val="24"/>
              </w:rPr>
              <w:t>temeljne</w:t>
            </w:r>
            <w:proofErr w:type="spellEnd"/>
            <w:r>
              <w:rPr>
                <w:rFonts w:ascii="Times New Roman" w:hAnsi="Times New Roman"/>
                <w:sz w:val="24"/>
                <w:szCs w:val="24"/>
              </w:rPr>
              <w:t xml:space="preserve"> </w:t>
            </w:r>
            <w:proofErr w:type="spellStart"/>
            <w:r>
              <w:rPr>
                <w:rFonts w:ascii="Times New Roman" w:hAnsi="Times New Roman"/>
                <w:sz w:val="24"/>
                <w:szCs w:val="24"/>
              </w:rPr>
              <w:t>zahtjeve</w:t>
            </w:r>
            <w:proofErr w:type="spellEnd"/>
            <w:r>
              <w:rPr>
                <w:rFonts w:ascii="Times New Roman" w:hAnsi="Times New Roman"/>
                <w:sz w:val="24"/>
                <w:szCs w:val="24"/>
              </w:rPr>
              <w:t xml:space="preserve"> za </w:t>
            </w:r>
            <w:proofErr w:type="spellStart"/>
            <w:r>
              <w:rPr>
                <w:rFonts w:ascii="Times New Roman" w:hAnsi="Times New Roman"/>
                <w:sz w:val="24"/>
                <w:szCs w:val="24"/>
              </w:rPr>
              <w:t>građevinu</w:t>
            </w:r>
            <w:proofErr w:type="spellEnd"/>
            <w:r>
              <w:rPr>
                <w:rFonts w:ascii="Times New Roman" w:hAnsi="Times New Roman"/>
                <w:sz w:val="24"/>
                <w:szCs w:val="24"/>
              </w:rPr>
              <w:t xml:space="preserve">/5 </w:t>
            </w:r>
            <w:proofErr w:type="spellStart"/>
            <w:r>
              <w:rPr>
                <w:rFonts w:ascii="Times New Roman" w:hAnsi="Times New Roman"/>
                <w:sz w:val="24"/>
                <w:szCs w:val="24"/>
              </w:rPr>
              <w:t>godine</w:t>
            </w:r>
            <w:proofErr w:type="spellEnd"/>
            <w:r>
              <w:rPr>
                <w:rFonts w:ascii="Times New Roman" w:hAnsi="Times New Roman"/>
                <w:sz w:val="24"/>
                <w:szCs w:val="24"/>
              </w:rPr>
              <w:t xml:space="preserve"> za </w:t>
            </w:r>
            <w:proofErr w:type="spellStart"/>
            <w:r>
              <w:rPr>
                <w:rFonts w:ascii="Times New Roman" w:hAnsi="Times New Roman"/>
                <w:sz w:val="24"/>
                <w:szCs w:val="24"/>
              </w:rPr>
              <w:t>ostale</w:t>
            </w:r>
            <w:proofErr w:type="spellEnd"/>
            <w:r>
              <w:rPr>
                <w:rFonts w:ascii="Times New Roman" w:hAnsi="Times New Roman"/>
                <w:sz w:val="24"/>
                <w:szCs w:val="24"/>
              </w:rPr>
              <w:t xml:space="preserve"> </w:t>
            </w:r>
            <w:proofErr w:type="spellStart"/>
            <w:r>
              <w:rPr>
                <w:rFonts w:ascii="Times New Roman" w:hAnsi="Times New Roman"/>
                <w:sz w:val="24"/>
                <w:szCs w:val="24"/>
              </w:rPr>
              <w:t>radove</w:t>
            </w:r>
            <w:proofErr w:type="spellEnd"/>
          </w:p>
        </w:tc>
        <w:tc>
          <w:tcPr>
            <w:tcW w:w="2515" w:type="dxa"/>
            <w:tcBorders>
              <w:top w:val="single" w:sz="4" w:space="0" w:color="auto"/>
              <w:left w:val="single" w:sz="4" w:space="0" w:color="auto"/>
              <w:bottom w:val="single" w:sz="4" w:space="0" w:color="auto"/>
              <w:right w:val="single" w:sz="4" w:space="0" w:color="auto"/>
            </w:tcBorders>
            <w:hideMark/>
          </w:tcPr>
          <w:p w:rsidR="001D5C87" w:rsidRDefault="001D5C87">
            <w:pPr>
              <w:autoSpaceDE w:val="0"/>
              <w:autoSpaceDN w:val="0"/>
              <w:adjustRightInd w:val="0"/>
              <w:jc w:val="both"/>
              <w:rPr>
                <w:rFonts w:ascii="Times New Roman" w:hAnsi="Times New Roman"/>
                <w:sz w:val="24"/>
                <w:szCs w:val="24"/>
              </w:rPr>
            </w:pPr>
            <w:r>
              <w:rPr>
                <w:rFonts w:ascii="Times New Roman" w:hAnsi="Times New Roman"/>
                <w:sz w:val="24"/>
                <w:szCs w:val="24"/>
              </w:rPr>
              <w:t>10 BODOVA</w:t>
            </w:r>
          </w:p>
        </w:tc>
      </w:tr>
    </w:tbl>
    <w:p w:rsidR="001D5C87" w:rsidRDefault="001D5C87" w:rsidP="001D5C87">
      <w:pPr>
        <w:autoSpaceDE w:val="0"/>
        <w:autoSpaceDN w:val="0"/>
        <w:adjustRightInd w:val="0"/>
        <w:jc w:val="both"/>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Maksimalna ocjena (T) koju ponuditelj može ostvariti prema ovom kriteriju je 10.</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Ukupna ocjena ponude sastoji se od zbroja ocjene financijskog i nefinancijskog dijela ponude. U skladu s kriterijima i načinom bodovanja, utvrditi će se ukupna ocjena svake ponude te će se izvršiti rangiranje ponuditelja.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Ukupna ocjena ponude (E) izračunava se prema formuli:</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E = F+T</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lastRenderedPageBreak/>
        <w:t>Pri čemu je: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F = ocjena ponude prema financijskom kriteriju</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T= ocjena ponude prema nefinancijskom – tehničkom kriteriju</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7" w:name="_Toc506463343"/>
      <w:r>
        <w:rPr>
          <w:rFonts w:ascii="Times New Roman" w:hAnsi="Times New Roman"/>
          <w:b/>
          <w:bCs/>
          <w:color w:val="auto"/>
          <w:sz w:val="24"/>
          <w:szCs w:val="24"/>
        </w:rPr>
        <w:t>ZAJEDNICA  GOSPODARSKIH SUBJEKATA</w:t>
      </w:r>
      <w:bookmarkEnd w:id="37"/>
    </w:p>
    <w:p w:rsidR="001D5C87" w:rsidRDefault="001D5C87" w:rsidP="001D5C87">
      <w:pPr>
        <w:spacing w:after="0"/>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Zajednica gospodarskih subjekata je udruženje više gospodarskih subjekata koje je pravodobno dostavilo zajedničku ponudu,  bez obzira na pravnu prirodu njihova međusobnog odnosa.</w:t>
      </w:r>
    </w:p>
    <w:p w:rsidR="001D5C87" w:rsidRDefault="001D5C87" w:rsidP="001D5C87">
      <w:pPr>
        <w:autoSpaceDE w:val="0"/>
        <w:autoSpaceDN w:val="0"/>
        <w:adjustRightInd w:val="0"/>
        <w:jc w:val="both"/>
        <w:rPr>
          <w:rFonts w:ascii="Times New Roman" w:hAnsi="Times New Roman"/>
          <w:b/>
          <w:bCs/>
          <w:sz w:val="24"/>
          <w:szCs w:val="24"/>
        </w:rPr>
      </w:pPr>
      <w:r>
        <w:rPr>
          <w:rFonts w:ascii="Times New Roman" w:hAnsi="Times New Roman"/>
          <w:sz w:val="24"/>
          <w:szCs w:val="24"/>
        </w:rPr>
        <w:t>Ponuda zajednice gospodarskih subjekata mora sadržavati podatke o svakom članu zajednice na način kako je to određeno obrascem EOJNRH. Zajednica gospodarskih subjekata obvezna je naznačiti člana zajednice gospodarskih subjekata koji je ovlašten za komunikaciju s Naručiteljem.</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 zajedničkoj ponudi mora biti navedeno koji će dio ugovora o javnoj nabavi (</w:t>
      </w:r>
      <w:r>
        <w:rPr>
          <w:rFonts w:ascii="Times New Roman" w:hAnsi="Times New Roman"/>
          <w:b/>
          <w:bCs/>
          <w:sz w:val="24"/>
          <w:szCs w:val="24"/>
        </w:rPr>
        <w:t>predmet, količina, vrijednost i postotni dio</w:t>
      </w:r>
      <w:r>
        <w:rPr>
          <w:rFonts w:ascii="Times New Roman" w:hAnsi="Times New Roman"/>
          <w:sz w:val="24"/>
          <w:szCs w:val="24"/>
        </w:rPr>
        <w:t>) izvršavati pojedini član zajednice gospodarskih subjekata.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neposredno plaća svakom članu zajednice gospodarskih subjekata za onaj dio ugovora o javnoj nabavi koji je on izvršio, ako zajednica gospodarskih subjekata ne odredi drukčije.</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Odgovornost gospodarskog subjekta iz zajednice gospodarskih subjekata je solidarna, sukladno odredbama članka 276. Zakona o javnoj nabavi i ove Dokumentacije o nabavi.</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Naručitelj ne smije zahtijevati da zajednica gospodarskih subjekata ima određeni pravni oblik u trenutku dostave ponude, ali može zahtijevati da ima određeni pravni oblik nakon sklapanja ugovora u mjeri u kojoj je to nužno za uredno izvršenje tog ugovora. </w:t>
      </w:r>
    </w:p>
    <w:p w:rsidR="001D5C87" w:rsidRDefault="001D5C87" w:rsidP="001D5C87">
      <w:pPr>
        <w:autoSpaceDE w:val="0"/>
        <w:autoSpaceDN w:val="0"/>
        <w:adjustRightInd w:val="0"/>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8" w:name="_Toc506463344"/>
      <w:r>
        <w:rPr>
          <w:rFonts w:ascii="Times New Roman" w:hAnsi="Times New Roman"/>
          <w:b/>
          <w:bCs/>
          <w:color w:val="auto"/>
          <w:sz w:val="24"/>
          <w:szCs w:val="24"/>
        </w:rPr>
        <w:t>PODUGOVARATELJI</w:t>
      </w:r>
      <w:bookmarkEnd w:id="38"/>
    </w:p>
    <w:p w:rsidR="001D5C87" w:rsidRDefault="001D5C87" w:rsidP="001D5C87">
      <w:pPr>
        <w:suppressAutoHyphens/>
        <w:autoSpaceDN w:val="0"/>
        <w:spacing w:after="0"/>
        <w:jc w:val="both"/>
        <w:textAlignment w:val="baseline"/>
        <w:rPr>
          <w:rFonts w:ascii="Times New Roman" w:hAnsi="Times New Roman"/>
          <w:sz w:val="24"/>
          <w:szCs w:val="24"/>
        </w:rPr>
      </w:pP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t>Gospodarski subjekt koji namjerava dati dio ugovora o javnoj nabavi u podugovor obvezan je u ponudi:</w:t>
      </w:r>
    </w:p>
    <w:p w:rsidR="001D5C87" w:rsidRDefault="001D5C87" w:rsidP="001D5C87">
      <w:pPr>
        <w:spacing w:after="48"/>
        <w:ind w:left="720"/>
        <w:jc w:val="both"/>
        <w:textAlignment w:val="baseline"/>
        <w:rPr>
          <w:rFonts w:ascii="Times New Roman" w:hAnsi="Times New Roman"/>
          <w:sz w:val="24"/>
          <w:szCs w:val="24"/>
        </w:rPr>
      </w:pPr>
      <w:r>
        <w:rPr>
          <w:rFonts w:ascii="Times New Roman" w:hAnsi="Times New Roman"/>
          <w:sz w:val="24"/>
          <w:szCs w:val="24"/>
        </w:rPr>
        <w:t>1. navesti koji dio ugovora namjerava dati u podugovor (predmet ili količina, vrijednost ili postotni udio)</w:t>
      </w:r>
    </w:p>
    <w:p w:rsidR="001D5C87" w:rsidRDefault="001D5C87" w:rsidP="001D5C87">
      <w:pPr>
        <w:spacing w:after="48"/>
        <w:ind w:left="720"/>
        <w:jc w:val="both"/>
        <w:textAlignment w:val="baseline"/>
        <w:rPr>
          <w:rFonts w:ascii="Times New Roman" w:hAnsi="Times New Roman"/>
          <w:sz w:val="24"/>
          <w:szCs w:val="24"/>
        </w:rPr>
      </w:pPr>
      <w:r>
        <w:rPr>
          <w:rFonts w:ascii="Times New Roman" w:hAnsi="Times New Roman"/>
          <w:sz w:val="24"/>
          <w:szCs w:val="24"/>
        </w:rPr>
        <w:t xml:space="preserve">2. navesti podatke o </w:t>
      </w:r>
      <w:proofErr w:type="spellStart"/>
      <w:r>
        <w:rPr>
          <w:rFonts w:ascii="Times New Roman" w:hAnsi="Times New Roman"/>
          <w:sz w:val="24"/>
          <w:szCs w:val="24"/>
        </w:rPr>
        <w:t>podugovarateljima</w:t>
      </w:r>
      <w:proofErr w:type="spellEnd"/>
      <w:r>
        <w:rPr>
          <w:rFonts w:ascii="Times New Roman" w:hAnsi="Times New Roman"/>
          <w:sz w:val="24"/>
          <w:szCs w:val="24"/>
        </w:rPr>
        <w:t xml:space="preserve"> (naziv ili tvrtka, sjedište, OIB ili nacionalni identifikacijski broj, broj računa, zakonski zastupnici </w:t>
      </w:r>
      <w:proofErr w:type="spellStart"/>
      <w:r>
        <w:rPr>
          <w:rFonts w:ascii="Times New Roman" w:hAnsi="Times New Roman"/>
          <w:sz w:val="24"/>
          <w:szCs w:val="24"/>
        </w:rPr>
        <w:t>podugovaratelja</w:t>
      </w:r>
      <w:proofErr w:type="spellEnd"/>
      <w:r>
        <w:rPr>
          <w:rFonts w:ascii="Times New Roman" w:hAnsi="Times New Roman"/>
          <w:sz w:val="24"/>
          <w:szCs w:val="24"/>
        </w:rPr>
        <w:t>)</w:t>
      </w:r>
    </w:p>
    <w:p w:rsidR="001D5C87" w:rsidRDefault="001D5C87" w:rsidP="001D5C87">
      <w:pPr>
        <w:spacing w:after="48"/>
        <w:ind w:left="720"/>
        <w:jc w:val="both"/>
        <w:textAlignment w:val="baseline"/>
        <w:rPr>
          <w:rFonts w:ascii="Times New Roman" w:hAnsi="Times New Roman"/>
          <w:sz w:val="24"/>
          <w:szCs w:val="24"/>
        </w:rPr>
      </w:pPr>
      <w:r>
        <w:rPr>
          <w:rFonts w:ascii="Times New Roman" w:hAnsi="Times New Roman"/>
          <w:sz w:val="24"/>
          <w:szCs w:val="24"/>
        </w:rPr>
        <w:t xml:space="preserve">3. dostaviti europsku jedinstvenu dokumentaciju o nabavi za </w:t>
      </w:r>
      <w:proofErr w:type="spellStart"/>
      <w:r>
        <w:rPr>
          <w:rFonts w:ascii="Times New Roman" w:hAnsi="Times New Roman"/>
          <w:sz w:val="24"/>
          <w:szCs w:val="24"/>
        </w:rPr>
        <w:t>podugovaratelja</w:t>
      </w:r>
      <w:proofErr w:type="spellEnd"/>
      <w:r>
        <w:rPr>
          <w:rFonts w:ascii="Times New Roman" w:hAnsi="Times New Roman"/>
          <w:sz w:val="24"/>
          <w:szCs w:val="24"/>
        </w:rPr>
        <w:t>.</w:t>
      </w:r>
    </w:p>
    <w:p w:rsidR="001D5C87" w:rsidRDefault="001D5C87" w:rsidP="001D5C87">
      <w:pPr>
        <w:spacing w:after="0"/>
        <w:ind w:left="720"/>
        <w:jc w:val="both"/>
        <w:textAlignment w:val="baseline"/>
        <w:rPr>
          <w:rFonts w:ascii="Times New Roman" w:hAnsi="Times New Roman"/>
          <w:sz w:val="24"/>
          <w:szCs w:val="24"/>
        </w:rPr>
      </w:pP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t xml:space="preserve">Ako je gospodarski subjekt dio ugovora o javnoj nabavi dao u podugovor, podaci iz stavka 1. </w:t>
      </w:r>
      <w:proofErr w:type="spellStart"/>
      <w:r>
        <w:rPr>
          <w:rFonts w:ascii="Times New Roman" w:hAnsi="Times New Roman"/>
          <w:sz w:val="24"/>
          <w:szCs w:val="24"/>
        </w:rPr>
        <w:t>podtočki</w:t>
      </w:r>
      <w:proofErr w:type="spellEnd"/>
      <w:r>
        <w:rPr>
          <w:rFonts w:ascii="Times New Roman" w:hAnsi="Times New Roman"/>
          <w:sz w:val="24"/>
          <w:szCs w:val="24"/>
        </w:rPr>
        <w:t xml:space="preserve"> 1. i 2. moraju biti navedeni u ugovoru o javnoj nabavi.</w:t>
      </w:r>
    </w:p>
    <w:p w:rsidR="001D5C87" w:rsidRDefault="001D5C87" w:rsidP="001D5C87">
      <w:pPr>
        <w:suppressAutoHyphens/>
        <w:autoSpaceDN w:val="0"/>
        <w:jc w:val="both"/>
        <w:textAlignment w:val="baseline"/>
        <w:rPr>
          <w:rFonts w:ascii="Times New Roman" w:hAnsi="Times New Roman"/>
          <w:sz w:val="24"/>
          <w:szCs w:val="24"/>
        </w:rPr>
      </w:pPr>
      <w:r>
        <w:rPr>
          <w:rFonts w:ascii="Times New Roman" w:hAnsi="Times New Roman"/>
          <w:sz w:val="24"/>
          <w:szCs w:val="24"/>
        </w:rPr>
        <w:t xml:space="preserve">Ako Naručitelj utvrdi da postoji osnova za isključenje </w:t>
      </w:r>
      <w:proofErr w:type="spellStart"/>
      <w:r>
        <w:rPr>
          <w:rFonts w:ascii="Times New Roman" w:hAnsi="Times New Roman"/>
          <w:sz w:val="24"/>
          <w:szCs w:val="24"/>
        </w:rPr>
        <w:t>podugovaratelja</w:t>
      </w:r>
      <w:proofErr w:type="spellEnd"/>
      <w:r>
        <w:rPr>
          <w:rFonts w:ascii="Times New Roman" w:hAnsi="Times New Roman"/>
          <w:sz w:val="24"/>
          <w:szCs w:val="24"/>
        </w:rPr>
        <w:t xml:space="preserve">, zatražiti će od gospodarskog subjekta zamjenu tog </w:t>
      </w:r>
      <w:proofErr w:type="spellStart"/>
      <w:r>
        <w:rPr>
          <w:rFonts w:ascii="Times New Roman" w:hAnsi="Times New Roman"/>
          <w:sz w:val="24"/>
          <w:szCs w:val="24"/>
        </w:rPr>
        <w:t>podugovaratelja</w:t>
      </w:r>
      <w:proofErr w:type="spellEnd"/>
      <w:r>
        <w:rPr>
          <w:rFonts w:ascii="Times New Roman" w:hAnsi="Times New Roman"/>
          <w:sz w:val="24"/>
          <w:szCs w:val="24"/>
        </w:rPr>
        <w:t xml:space="preserve"> u primjerenom roku, ne kraćem od pet dana, sukladno članku 221. stavak 4. Zakona o javnoj nabavi.</w:t>
      </w:r>
    </w:p>
    <w:p w:rsidR="001D5C87" w:rsidRDefault="001D5C87" w:rsidP="001D5C87">
      <w:pPr>
        <w:jc w:val="both"/>
        <w:rPr>
          <w:rFonts w:ascii="Times New Roman" w:hAnsi="Times New Roman"/>
          <w:sz w:val="24"/>
          <w:szCs w:val="24"/>
        </w:rPr>
      </w:pPr>
      <w:r>
        <w:rPr>
          <w:rFonts w:ascii="Times New Roman" w:hAnsi="Times New Roman"/>
          <w:sz w:val="24"/>
          <w:szCs w:val="24"/>
        </w:rPr>
        <w:lastRenderedPageBreak/>
        <w:t xml:space="preserve">Naručitelj je obvezan neposredno plaćati </w:t>
      </w:r>
      <w:proofErr w:type="spellStart"/>
      <w:r>
        <w:rPr>
          <w:rFonts w:ascii="Times New Roman" w:hAnsi="Times New Roman"/>
          <w:sz w:val="24"/>
          <w:szCs w:val="24"/>
        </w:rPr>
        <w:t>podugovaratelju</w:t>
      </w:r>
      <w:proofErr w:type="spellEnd"/>
      <w:r>
        <w:rPr>
          <w:rFonts w:ascii="Times New Roman" w:hAnsi="Times New Roman"/>
          <w:sz w:val="24"/>
          <w:szCs w:val="24"/>
        </w:rPr>
        <w:t xml:space="preserve"> za dio ugovora koji je isti izvršio. Ugovaratelj mora svom računu ili situaciji priložiti račune ili situacije svojih </w:t>
      </w:r>
      <w:proofErr w:type="spellStart"/>
      <w:r>
        <w:rPr>
          <w:rFonts w:ascii="Times New Roman" w:hAnsi="Times New Roman"/>
          <w:sz w:val="24"/>
          <w:szCs w:val="24"/>
        </w:rPr>
        <w:t>podugovaratelja</w:t>
      </w:r>
      <w:proofErr w:type="spellEnd"/>
      <w:r>
        <w:rPr>
          <w:rFonts w:ascii="Times New Roman" w:hAnsi="Times New Roman"/>
          <w:sz w:val="24"/>
          <w:szCs w:val="24"/>
        </w:rPr>
        <w:t xml:space="preserve"> koje je prethodno potvrdio.</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Podaci iz Ponudbenog lista koji se odnose na </w:t>
      </w:r>
      <w:proofErr w:type="spellStart"/>
      <w:r>
        <w:rPr>
          <w:rFonts w:ascii="Times New Roman" w:hAnsi="Times New Roman"/>
          <w:sz w:val="24"/>
          <w:szCs w:val="24"/>
        </w:rPr>
        <w:t>podugovaratelja</w:t>
      </w:r>
      <w:proofErr w:type="spellEnd"/>
      <w:r>
        <w:rPr>
          <w:rFonts w:ascii="Times New Roman" w:hAnsi="Times New Roman"/>
          <w:sz w:val="24"/>
          <w:szCs w:val="24"/>
        </w:rPr>
        <w:t xml:space="preserve"> te navod o neposrednom plaćanju </w:t>
      </w:r>
      <w:proofErr w:type="spellStart"/>
      <w:r>
        <w:rPr>
          <w:rFonts w:ascii="Times New Roman" w:hAnsi="Times New Roman"/>
          <w:sz w:val="24"/>
          <w:szCs w:val="24"/>
        </w:rPr>
        <w:t>podugovaratelju</w:t>
      </w:r>
      <w:proofErr w:type="spellEnd"/>
      <w:r>
        <w:rPr>
          <w:rFonts w:ascii="Times New Roman" w:hAnsi="Times New Roman"/>
          <w:sz w:val="24"/>
          <w:szCs w:val="24"/>
        </w:rPr>
        <w:t xml:space="preserve"> obvezni su sastojci ugovora o javnoj nabavi.</w:t>
      </w:r>
    </w:p>
    <w:p w:rsidR="001D5C87" w:rsidRDefault="001D5C87" w:rsidP="001D5C87">
      <w:pPr>
        <w:spacing w:after="48"/>
        <w:jc w:val="both"/>
        <w:textAlignment w:val="baseline"/>
        <w:rPr>
          <w:rFonts w:ascii="Times New Roman" w:hAnsi="Times New Roman"/>
          <w:sz w:val="24"/>
          <w:szCs w:val="24"/>
        </w:rPr>
      </w:pPr>
      <w:r>
        <w:rPr>
          <w:rFonts w:ascii="Times New Roman" w:hAnsi="Times New Roman"/>
          <w:sz w:val="24"/>
          <w:szCs w:val="24"/>
        </w:rPr>
        <w:t>Ukoliko Ugovaratelj tijekom izvršenja ugovora o javnoj nabavi od Naručitelja zatraži:</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1. promjenu </w:t>
      </w:r>
      <w:proofErr w:type="spellStart"/>
      <w:r>
        <w:rPr>
          <w:rFonts w:ascii="Times New Roman" w:hAnsi="Times New Roman"/>
          <w:sz w:val="24"/>
          <w:szCs w:val="24"/>
        </w:rPr>
        <w:t>podugovaratelja</w:t>
      </w:r>
      <w:proofErr w:type="spellEnd"/>
      <w:r>
        <w:rPr>
          <w:rFonts w:ascii="Times New Roman" w:hAnsi="Times New Roman"/>
          <w:sz w:val="24"/>
          <w:szCs w:val="24"/>
        </w:rPr>
        <w:t xml:space="preserve"> za onaj dio ugovora o javnoj nabavi koji je prethodno dao u podugovor</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 xml:space="preserve">2. uvođenje jednog ili više novih </w:t>
      </w:r>
      <w:proofErr w:type="spellStart"/>
      <w:r>
        <w:rPr>
          <w:rFonts w:ascii="Times New Roman" w:hAnsi="Times New Roman"/>
          <w:sz w:val="24"/>
          <w:szCs w:val="24"/>
        </w:rPr>
        <w:t>podugovaratelja</w:t>
      </w:r>
      <w:proofErr w:type="spellEnd"/>
      <w:r>
        <w:rPr>
          <w:rFonts w:ascii="Times New Roman" w:hAnsi="Times New Roman"/>
          <w:sz w:val="24"/>
          <w:szCs w:val="24"/>
        </w:rPr>
        <w:t xml:space="preserve"> čiji ukupni udio ne smije prijeći 30 % vrijednosti ugovora o javnoj nabavi bez poreza na dodanu vrijednost, neovisno o tome je li prethodno dao dio ugovora o javnoj nabavi u podugovor ili nije</w:t>
      </w:r>
    </w:p>
    <w:p w:rsidR="001D5C87" w:rsidRDefault="001D5C87" w:rsidP="001D5C87">
      <w:pPr>
        <w:spacing w:after="48"/>
        <w:ind w:firstLine="408"/>
        <w:jc w:val="both"/>
        <w:textAlignment w:val="baseline"/>
        <w:rPr>
          <w:rFonts w:ascii="Times New Roman" w:hAnsi="Times New Roman"/>
          <w:sz w:val="24"/>
          <w:szCs w:val="24"/>
        </w:rPr>
      </w:pPr>
      <w:r>
        <w:rPr>
          <w:rFonts w:ascii="Times New Roman" w:hAnsi="Times New Roman"/>
          <w:sz w:val="24"/>
          <w:szCs w:val="24"/>
        </w:rPr>
        <w:t>3. preuzimanje izvršenja dijela ugovora o javnoj nabavi koji je prethodno dao u podugovor,</w:t>
      </w:r>
    </w:p>
    <w:p w:rsidR="001D5C87" w:rsidRDefault="001D5C87" w:rsidP="001D5C87">
      <w:pPr>
        <w:jc w:val="both"/>
        <w:rPr>
          <w:rFonts w:ascii="Times New Roman" w:hAnsi="Times New Roman"/>
          <w:sz w:val="24"/>
          <w:szCs w:val="24"/>
        </w:rPr>
      </w:pPr>
      <w:r>
        <w:rPr>
          <w:rFonts w:ascii="Times New Roman" w:hAnsi="Times New Roman"/>
          <w:sz w:val="24"/>
          <w:szCs w:val="24"/>
        </w:rPr>
        <w:t xml:space="preserve">uz zahtjev iz gore navedenih </w:t>
      </w:r>
      <w:proofErr w:type="spellStart"/>
      <w:r>
        <w:rPr>
          <w:rFonts w:ascii="Times New Roman" w:hAnsi="Times New Roman"/>
          <w:sz w:val="24"/>
          <w:szCs w:val="24"/>
        </w:rPr>
        <w:t>podtočaka</w:t>
      </w:r>
      <w:proofErr w:type="spellEnd"/>
      <w:r>
        <w:rPr>
          <w:rFonts w:ascii="Times New Roman" w:hAnsi="Times New Roman"/>
          <w:sz w:val="24"/>
          <w:szCs w:val="24"/>
        </w:rPr>
        <w:t xml:space="preserve"> 1. i 2., Ugovaratelj je obvezan Naručitelju dostaviti podatke i dokumente sukladno članku 222. stavku 1. Zakona o javnoj nabavi za novog </w:t>
      </w:r>
      <w:proofErr w:type="spellStart"/>
      <w:r>
        <w:rPr>
          <w:rFonts w:ascii="Times New Roman" w:hAnsi="Times New Roman"/>
          <w:sz w:val="24"/>
          <w:szCs w:val="24"/>
        </w:rPr>
        <w:t>podugovaratelja</w:t>
      </w:r>
      <w:proofErr w:type="spellEnd"/>
      <w:r>
        <w:rPr>
          <w:rFonts w:ascii="Times New Roman" w:hAnsi="Times New Roman"/>
          <w:sz w:val="24"/>
          <w:szCs w:val="24"/>
        </w:rPr>
        <w:t>.</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39" w:name="_Toc506463345"/>
      <w:r>
        <w:rPr>
          <w:rFonts w:ascii="Times New Roman" w:hAnsi="Times New Roman"/>
          <w:b/>
          <w:bCs/>
          <w:color w:val="auto"/>
          <w:sz w:val="24"/>
          <w:szCs w:val="24"/>
        </w:rPr>
        <w:t>PREUZIMANJE DOKUMENTACIJE O NABAVI</w:t>
      </w:r>
      <w:bookmarkEnd w:id="39"/>
    </w:p>
    <w:p w:rsidR="001D5C87" w:rsidRDefault="001D5C87" w:rsidP="001D5C87">
      <w:pPr>
        <w:spacing w:after="0"/>
        <w:jc w:val="both"/>
        <w:rPr>
          <w:rFonts w:ascii="Times New Roman" w:hAnsi="Times New Roman"/>
          <w:sz w:val="24"/>
          <w:szCs w:val="24"/>
        </w:rPr>
      </w:pPr>
    </w:p>
    <w:p w:rsidR="001D5C87" w:rsidRDefault="001D5C87" w:rsidP="001D5C87">
      <w:pPr>
        <w:jc w:val="both"/>
        <w:rPr>
          <w:rFonts w:ascii="Times New Roman" w:hAnsi="Times New Roman"/>
          <w:b/>
          <w:sz w:val="24"/>
          <w:szCs w:val="24"/>
        </w:rPr>
      </w:pPr>
      <w:r>
        <w:rPr>
          <w:rFonts w:ascii="Times New Roman" w:hAnsi="Times New Roman"/>
          <w:sz w:val="24"/>
          <w:szCs w:val="24"/>
        </w:rPr>
        <w:t xml:space="preserve">Dokumentacija o nabavi se može preuzeti u elektroničkom obliku na stranici Elektroničkog oglasnika javne nabave Republike Hrvatske (dalje u tekstu: EOJNRH). </w:t>
      </w:r>
    </w:p>
    <w:p w:rsidR="001D5C87" w:rsidRDefault="001D5C87" w:rsidP="001D5C87">
      <w:pPr>
        <w:jc w:val="both"/>
        <w:rPr>
          <w:rFonts w:ascii="Times New Roman" w:hAnsi="Times New Roman"/>
          <w:sz w:val="24"/>
          <w:szCs w:val="24"/>
        </w:rPr>
      </w:pPr>
      <w:r>
        <w:rPr>
          <w:rFonts w:ascii="Times New Roman" w:hAnsi="Times New Roman"/>
          <w:sz w:val="24"/>
          <w:szCs w:val="24"/>
        </w:rPr>
        <w:t>Na isti način Naručitelj će staviti na raspolaganje i sve eventualne dodatne informacije, objašnjenja i izmjene Dokumentacije o nabavi.</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r>
        <w:rPr>
          <w:rFonts w:ascii="Times New Roman" w:hAnsi="Times New Roman"/>
          <w:color w:val="auto"/>
          <w:sz w:val="24"/>
          <w:szCs w:val="24"/>
        </w:rPr>
        <w:t xml:space="preserve">  </w:t>
      </w:r>
      <w:bookmarkStart w:id="40" w:name="_Toc506463346"/>
      <w:r>
        <w:rPr>
          <w:rFonts w:ascii="Times New Roman" w:hAnsi="Times New Roman"/>
          <w:b/>
          <w:bCs/>
          <w:color w:val="auto"/>
          <w:sz w:val="24"/>
          <w:szCs w:val="24"/>
        </w:rPr>
        <w:t>ROK, NAČIN I UVJETI PLAĆANJA</w:t>
      </w:r>
      <w:bookmarkEnd w:id="40"/>
      <w:r>
        <w:rPr>
          <w:rFonts w:ascii="Times New Roman" w:hAnsi="Times New Roman"/>
          <w:b/>
          <w:bCs/>
          <w:color w:val="auto"/>
          <w:sz w:val="24"/>
          <w:szCs w:val="24"/>
        </w:rPr>
        <w:t xml:space="preserve"> </w:t>
      </w:r>
    </w:p>
    <w:p w:rsidR="001D5C87" w:rsidRDefault="001D5C87" w:rsidP="001D5C87">
      <w:pPr>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će predmet nabave platiti na temelju ispostavljenog računa za izvršene radove</w:t>
      </w:r>
      <w:r>
        <w:rPr>
          <w:rFonts w:ascii="Times New Roman" w:hAnsi="Times New Roman"/>
          <w:i/>
          <w:sz w:val="24"/>
          <w:szCs w:val="24"/>
        </w:rPr>
        <w:t xml:space="preserve"> </w:t>
      </w:r>
      <w:r>
        <w:rPr>
          <w:rFonts w:ascii="Times New Roman" w:hAnsi="Times New Roman"/>
          <w:sz w:val="24"/>
          <w:szCs w:val="24"/>
        </w:rPr>
        <w:t>prema cijenama iz ponude i potpisanog ugovora, a u roku od 30 dana od dana zaprimanja računa.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i/>
          <w:sz w:val="24"/>
          <w:szCs w:val="24"/>
        </w:rPr>
        <w:t xml:space="preserve">U slučaju postojanja </w:t>
      </w:r>
      <w:proofErr w:type="spellStart"/>
      <w:r>
        <w:rPr>
          <w:rFonts w:ascii="Times New Roman" w:hAnsi="Times New Roman"/>
          <w:i/>
          <w:sz w:val="24"/>
          <w:szCs w:val="24"/>
        </w:rPr>
        <w:t>podugovaratelja</w:t>
      </w:r>
      <w:proofErr w:type="spellEnd"/>
      <w:r>
        <w:rPr>
          <w:rFonts w:ascii="Times New Roman" w:hAnsi="Times New Roman"/>
          <w:i/>
          <w:sz w:val="24"/>
          <w:szCs w:val="24"/>
        </w:rPr>
        <w:t xml:space="preserve"> odabrani ponuditelj u svom računu/situaciji obvezno prilaže račune odnosno situacije svojih </w:t>
      </w:r>
      <w:proofErr w:type="spellStart"/>
      <w:r>
        <w:rPr>
          <w:rFonts w:ascii="Times New Roman" w:hAnsi="Times New Roman"/>
          <w:i/>
          <w:sz w:val="24"/>
          <w:szCs w:val="24"/>
        </w:rPr>
        <w:t>podugovaratelja</w:t>
      </w:r>
      <w:proofErr w:type="spellEnd"/>
      <w:r>
        <w:rPr>
          <w:rFonts w:ascii="Times New Roman" w:hAnsi="Times New Roman"/>
          <w:i/>
          <w:sz w:val="24"/>
          <w:szCs w:val="24"/>
        </w:rPr>
        <w:t xml:space="preserve"> koje je prethodno potvrdio. U tom slučaju za radove koje je izvodio </w:t>
      </w:r>
      <w:proofErr w:type="spellStart"/>
      <w:r>
        <w:rPr>
          <w:rFonts w:ascii="Times New Roman" w:hAnsi="Times New Roman"/>
          <w:i/>
          <w:sz w:val="24"/>
          <w:szCs w:val="24"/>
        </w:rPr>
        <w:t>podugovaratelj</w:t>
      </w:r>
      <w:proofErr w:type="spellEnd"/>
      <w:r>
        <w:rPr>
          <w:rFonts w:ascii="Times New Roman" w:hAnsi="Times New Roman"/>
          <w:i/>
          <w:sz w:val="24"/>
          <w:szCs w:val="24"/>
        </w:rPr>
        <w:t xml:space="preserve">, naručitelj neposredno plaća </w:t>
      </w:r>
      <w:proofErr w:type="spellStart"/>
      <w:r>
        <w:rPr>
          <w:rFonts w:ascii="Times New Roman" w:hAnsi="Times New Roman"/>
          <w:i/>
          <w:sz w:val="24"/>
          <w:szCs w:val="24"/>
        </w:rPr>
        <w:t>podugovaratelju</w:t>
      </w:r>
      <w:proofErr w:type="spellEnd"/>
      <w:r>
        <w:rPr>
          <w:rFonts w:ascii="Times New Roman" w:hAnsi="Times New Roman"/>
          <w:i/>
          <w:sz w:val="24"/>
          <w:szCs w:val="24"/>
        </w:rPr>
        <w:t>.</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Način plaćanja: doznakom na IBAN račun ugovaratelja odnosno </w:t>
      </w:r>
      <w:proofErr w:type="spellStart"/>
      <w:r>
        <w:rPr>
          <w:rFonts w:ascii="Times New Roman" w:hAnsi="Times New Roman"/>
          <w:sz w:val="24"/>
          <w:szCs w:val="24"/>
        </w:rPr>
        <w:t>podugovaratelja</w:t>
      </w:r>
      <w:proofErr w:type="spellEnd"/>
      <w:r>
        <w:rPr>
          <w:rFonts w:ascii="Times New Roman" w:hAnsi="Times New Roman"/>
          <w:sz w:val="24"/>
          <w:szCs w:val="24"/>
        </w:rPr>
        <w:t>. U slučaju da u predmetnom postupku bude odabrana ponuda zajednice gospodarskih subjekata, Naručitelj će plaćanje obavljati neposredno svakom članu zajednice, osim ako zajednica odredi drukčije (npr. u međusobnom sporazumu).</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Predujam isključen, kao i traženje sredstava osiguranja plaćanja.</w:t>
      </w:r>
    </w:p>
    <w:p w:rsidR="001D5C87" w:rsidRDefault="001D5C87" w:rsidP="001D5C87">
      <w:pPr>
        <w:autoSpaceDE w:val="0"/>
        <w:autoSpaceDN w:val="0"/>
        <w:adjustRightInd w:val="0"/>
        <w:spacing w:after="0"/>
        <w:jc w:val="both"/>
        <w:rPr>
          <w:rFonts w:ascii="Times New Roman" w:hAnsi="Times New Roman"/>
          <w:sz w:val="24"/>
          <w:szCs w:val="24"/>
        </w:rPr>
      </w:pPr>
    </w:p>
    <w:p w:rsidR="001D5C87" w:rsidRDefault="001D5C87" w:rsidP="001D5C87">
      <w:pPr>
        <w:autoSpaceDE w:val="0"/>
        <w:autoSpaceDN w:val="0"/>
        <w:adjustRightInd w:val="0"/>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41" w:name="_Toc506463347"/>
      <w:r>
        <w:rPr>
          <w:rFonts w:ascii="Times New Roman" w:hAnsi="Times New Roman"/>
          <w:b/>
          <w:bCs/>
          <w:color w:val="auto"/>
          <w:sz w:val="24"/>
          <w:szCs w:val="24"/>
        </w:rPr>
        <w:lastRenderedPageBreak/>
        <w:t>JAMSTVO ZA UREDNO ISPUNJENJE UGOVORA</w:t>
      </w:r>
      <w:bookmarkEnd w:id="41"/>
      <w:r>
        <w:rPr>
          <w:rFonts w:ascii="Times New Roman" w:hAnsi="Times New Roman"/>
          <w:b/>
          <w:bCs/>
          <w:color w:val="auto"/>
          <w:sz w:val="24"/>
          <w:szCs w:val="24"/>
        </w:rPr>
        <w:t xml:space="preserve"> </w:t>
      </w:r>
    </w:p>
    <w:p w:rsidR="001D5C87" w:rsidRDefault="001D5C87" w:rsidP="001D5C87">
      <w:pPr>
        <w:spacing w:after="0"/>
        <w:jc w:val="both"/>
        <w:rPr>
          <w:rFonts w:ascii="Times New Roman" w:hAnsi="Times New Roman"/>
          <w:b/>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Jamstvo za uredno ispunjenje ugovora, u obliku bankarske garancije u iznosu od 10 % od vrijednosti ugovora bez poreza na dodanu vrijednost dostavlja samo odabrani ponuditelj u roku osam (8) dana od dana potpisivanja ugovora o javnoj nabavi.</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42" w:name="_Toc506463348"/>
      <w:bookmarkStart w:id="43" w:name="_Toc322600364"/>
      <w:r>
        <w:rPr>
          <w:rFonts w:ascii="Times New Roman" w:hAnsi="Times New Roman"/>
          <w:b/>
          <w:bCs/>
          <w:color w:val="auto"/>
          <w:sz w:val="24"/>
          <w:szCs w:val="24"/>
        </w:rPr>
        <w:t>ODREDBE O UGOVORNOJ KAZNI</w:t>
      </w:r>
      <w:bookmarkEnd w:id="42"/>
      <w:bookmarkEnd w:id="43"/>
    </w:p>
    <w:p w:rsidR="001D5C87" w:rsidRDefault="001D5C87" w:rsidP="001D5C87">
      <w:pPr>
        <w:spacing w:after="0"/>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Ugovorom o javnoj nabavi regulirat će se obveza Ugovaratelja na plaćanje ugovorne kazne za slučaj neispunjenja obveze, zakašnjenja ispunjenja ili neurednog ispunjenja obveze iz ugovora.</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44" w:name="_Toc506463349"/>
      <w:r>
        <w:rPr>
          <w:rFonts w:ascii="Times New Roman" w:hAnsi="Times New Roman"/>
          <w:b/>
          <w:bCs/>
          <w:color w:val="auto"/>
          <w:sz w:val="24"/>
          <w:szCs w:val="24"/>
        </w:rPr>
        <w:t>ZAHTJEVI ZA DODATNIM INFORMACIJAMA, OBJAŠNJENJIMA ILI IZMJENAMA U VEZI S DOKUMENTACIJOM O NABAVI</w:t>
      </w:r>
      <w:bookmarkEnd w:id="44"/>
    </w:p>
    <w:p w:rsidR="001D5C87" w:rsidRDefault="001D5C87" w:rsidP="001D5C87">
      <w:pPr>
        <w:autoSpaceDE w:val="0"/>
        <w:autoSpaceDN w:val="0"/>
        <w:adjustRightInd w:val="0"/>
        <w:spacing w:after="0"/>
        <w:ind w:left="360"/>
        <w:jc w:val="both"/>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Gospodarski subjekt može zahtijevati dodatne informacije, objašnjenja ili izmjene u vezi s dokumentacijom o nabavi tijekom roka za dostavu ponuda. </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Zahtjev se podnosi isključivo u pisanoj formi, odnosno dopisom na adresu Naručitelja, e-mail-om, </w:t>
      </w:r>
      <w:proofErr w:type="spellStart"/>
      <w:r>
        <w:rPr>
          <w:rFonts w:ascii="Times New Roman" w:hAnsi="Times New Roman"/>
          <w:sz w:val="24"/>
          <w:szCs w:val="24"/>
        </w:rPr>
        <w:t>telefaxom</w:t>
      </w:r>
      <w:proofErr w:type="spellEnd"/>
      <w:r>
        <w:rPr>
          <w:rFonts w:ascii="Times New Roman" w:hAnsi="Times New Roman"/>
          <w:sz w:val="24"/>
          <w:szCs w:val="24"/>
        </w:rPr>
        <w:t xml:space="preserve"> ili putem EOJNRH.</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je obvezan na pravodobno dostavljene zahtjeve dati odgovor, dodatne informacije i objašnjenja bez odgode, najkasnije tijekom četvrtog dana prije roka određenog za dostavu ponuda te ih staviti na raspolaganje na isti način i na istim internetskim stranicama kao i osnovnu dokumentaciju, bez navođenja podataka o podnositelju zahtjeva.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Zahtjev je pravodoban ako je dostavljen najkasnije tijekom šestog dana prije roka određenog za dostavu ponuda.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Javni naručitelj obvezan je produžiti rok za dostavu ponuda u sljedećim slučajevima:</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1. ako dodatne informacije, objašnjenja ili izmjene u vezi s dokumentacijom o nabavi, iako pravodobno zatražene od strane gospodarskog subjekta, nisu stavljene na raspolaganje najkasnije tijekom četvrtog dana prije roka određenog za dostavu.</w:t>
      </w:r>
    </w:p>
    <w:p w:rsidR="001D5C87" w:rsidRDefault="001D5C87" w:rsidP="001D5C87">
      <w:pPr>
        <w:spacing w:after="48"/>
        <w:jc w:val="both"/>
        <w:textAlignment w:val="baseline"/>
        <w:rPr>
          <w:rFonts w:ascii="Times New Roman" w:hAnsi="Times New Roman"/>
          <w:sz w:val="24"/>
          <w:szCs w:val="24"/>
        </w:rPr>
      </w:pPr>
      <w:r>
        <w:rPr>
          <w:rFonts w:ascii="Times New Roman" w:hAnsi="Times New Roman"/>
          <w:sz w:val="24"/>
          <w:szCs w:val="24"/>
        </w:rPr>
        <w:t>2. ako je dokumentacija o nabavi značajno izmijenjena</w:t>
      </w:r>
    </w:p>
    <w:p w:rsidR="001D5C87" w:rsidRDefault="001D5C87" w:rsidP="001D5C87">
      <w:pPr>
        <w:spacing w:after="48"/>
        <w:jc w:val="both"/>
        <w:textAlignment w:val="baseline"/>
        <w:rPr>
          <w:rFonts w:ascii="Times New Roman" w:hAnsi="Times New Roman"/>
          <w:sz w:val="24"/>
          <w:szCs w:val="24"/>
        </w:rPr>
      </w:pPr>
      <w:r>
        <w:rPr>
          <w:rFonts w:ascii="Times New Roman" w:hAnsi="Times New Roman"/>
          <w:sz w:val="24"/>
          <w:szCs w:val="24"/>
        </w:rPr>
        <w:t>3. ako EOJN RH nije bio dostupan u slučaju iz članka 239. Zakona.</w:t>
      </w:r>
    </w:p>
    <w:p w:rsidR="001D5C87" w:rsidRDefault="001D5C87" w:rsidP="001D5C87">
      <w:pPr>
        <w:autoSpaceDE w:val="0"/>
        <w:autoSpaceDN w:val="0"/>
        <w:adjustRightInd w:val="0"/>
        <w:spacing w:after="0"/>
        <w:jc w:val="both"/>
        <w:rPr>
          <w:rFonts w:ascii="Times New Roman" w:hAnsi="Times New Roman"/>
          <w:sz w:val="24"/>
          <w:szCs w:val="24"/>
        </w:rPr>
      </w:pP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 xml:space="preserve">Naručitelj će produljiti rok za dostavu razmjerno važnosti dodatne informacije, objašnjenja ili izmjene, a najmanje za deset dana od dana slanja ispravka poziva na nadmetanje u slučaju iz gore navedenih </w:t>
      </w:r>
      <w:proofErr w:type="spellStart"/>
      <w:r>
        <w:rPr>
          <w:rFonts w:ascii="Times New Roman" w:hAnsi="Times New Roman"/>
          <w:sz w:val="24"/>
          <w:szCs w:val="24"/>
        </w:rPr>
        <w:t>podtočaka</w:t>
      </w:r>
      <w:proofErr w:type="spellEnd"/>
      <w:r>
        <w:rPr>
          <w:rFonts w:ascii="Times New Roman" w:hAnsi="Times New Roman"/>
          <w:sz w:val="24"/>
          <w:szCs w:val="24"/>
        </w:rPr>
        <w:t xml:space="preserve"> 1. i 2. te za najmanje četiri dana od dana slanja ispravka poziva na nadmetanje u slučaju iz </w:t>
      </w:r>
      <w:proofErr w:type="spellStart"/>
      <w:r>
        <w:rPr>
          <w:rFonts w:ascii="Times New Roman" w:hAnsi="Times New Roman"/>
          <w:sz w:val="24"/>
          <w:szCs w:val="24"/>
        </w:rPr>
        <w:t>podtočke</w:t>
      </w:r>
      <w:proofErr w:type="spellEnd"/>
      <w:r>
        <w:rPr>
          <w:rFonts w:ascii="Times New Roman" w:hAnsi="Times New Roman"/>
          <w:sz w:val="24"/>
          <w:szCs w:val="24"/>
        </w:rPr>
        <w:t xml:space="preserve"> 3.</w:t>
      </w:r>
    </w:p>
    <w:p w:rsidR="001D5C87" w:rsidRDefault="001D5C87" w:rsidP="001D5C87">
      <w:pPr>
        <w:autoSpaceDE w:val="0"/>
        <w:autoSpaceDN w:val="0"/>
        <w:adjustRightInd w:val="0"/>
        <w:jc w:val="both"/>
        <w:rPr>
          <w:rFonts w:ascii="Times New Roman" w:hAnsi="Times New Roman"/>
          <w:sz w:val="24"/>
          <w:szCs w:val="24"/>
        </w:rPr>
      </w:pPr>
      <w:r>
        <w:rPr>
          <w:rFonts w:ascii="Times New Roman" w:hAnsi="Times New Roman"/>
          <w:sz w:val="24"/>
          <w:szCs w:val="24"/>
        </w:rPr>
        <w:t>Naručitelj nije obvezan produljiti rok za dostavu ako dodatne informacije, objašnjenja ili izmjene nisu bile pravodobno zatražene ili ako je njihova važnost zanemariva za pripremu i dostavu prilagođenih ponuda.</w:t>
      </w: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r>
        <w:rPr>
          <w:rFonts w:ascii="Times New Roman" w:hAnsi="Times New Roman"/>
          <w:b/>
          <w:bCs/>
          <w:color w:val="auto"/>
          <w:sz w:val="24"/>
          <w:szCs w:val="24"/>
        </w:rPr>
        <w:lastRenderedPageBreak/>
        <w:t>DATUM, VRIJEME I MJESTO JAVNOG OTVARANJA PONUDA</w:t>
      </w:r>
    </w:p>
    <w:p w:rsidR="001D5C87" w:rsidRDefault="001D5C87" w:rsidP="001D5C87">
      <w:pPr>
        <w:spacing w:after="0"/>
        <w:jc w:val="both"/>
        <w:rPr>
          <w:rFonts w:ascii="Times New Roman" w:hAnsi="Times New Roman"/>
          <w:b/>
          <w:sz w:val="24"/>
          <w:szCs w:val="24"/>
        </w:rPr>
      </w:pPr>
    </w:p>
    <w:p w:rsidR="001D5C87" w:rsidRDefault="001D5C87" w:rsidP="001D5C87">
      <w:pPr>
        <w:rPr>
          <w:rFonts w:ascii="Times New Roman" w:hAnsi="Times New Roman"/>
          <w:sz w:val="24"/>
          <w:szCs w:val="24"/>
        </w:rPr>
      </w:pPr>
      <w:r>
        <w:rPr>
          <w:rFonts w:ascii="Times New Roman" w:hAnsi="Times New Roman"/>
          <w:sz w:val="24"/>
          <w:szCs w:val="24"/>
        </w:rPr>
        <w:t xml:space="preserve">Naručitelj će javno otvaranje ponuda održati dana  </w:t>
      </w:r>
    </w:p>
    <w:p w:rsidR="001D5C87" w:rsidRDefault="001D5C87" w:rsidP="001D5C87">
      <w:pPr>
        <w:jc w:val="both"/>
        <w:rPr>
          <w:rFonts w:ascii="Times New Roman" w:hAnsi="Times New Roman"/>
          <w:b/>
          <w:sz w:val="24"/>
          <w:szCs w:val="24"/>
        </w:rPr>
      </w:pPr>
      <w:r>
        <w:rPr>
          <w:rFonts w:ascii="Times New Roman" w:hAnsi="Times New Roman"/>
          <w:b/>
          <w:sz w:val="24"/>
          <w:szCs w:val="24"/>
          <w:u w:val="single"/>
        </w:rPr>
        <w:t>Ponude će se otvarati na adresi:</w:t>
      </w:r>
      <w:r>
        <w:rPr>
          <w:rFonts w:ascii="Times New Roman" w:hAnsi="Times New Roman"/>
          <w:b/>
          <w:sz w:val="24"/>
          <w:szCs w:val="24"/>
        </w:rPr>
        <w:t xml:space="preserve"> </w:t>
      </w:r>
    </w:p>
    <w:p w:rsidR="001D5C87" w:rsidRDefault="001D5C87" w:rsidP="001D5C87">
      <w:pPr>
        <w:rPr>
          <w:rFonts w:ascii="Times New Roman" w:hAnsi="Times New Roman"/>
          <w:b/>
          <w:sz w:val="24"/>
          <w:szCs w:val="24"/>
        </w:rPr>
      </w:pPr>
      <w:r>
        <w:rPr>
          <w:rFonts w:ascii="Times New Roman" w:hAnsi="Times New Roman"/>
          <w:b/>
          <w:sz w:val="24"/>
          <w:szCs w:val="24"/>
        </w:rPr>
        <w:t>Grad Ivanec, Trg hrvatskih ivanovaca 9B (Gradska vijećnica, II kat) 42240 Ivanec</w:t>
      </w:r>
    </w:p>
    <w:p w:rsidR="001D5C87" w:rsidRDefault="001D5C87" w:rsidP="001D5C87">
      <w:pPr>
        <w:pStyle w:val="Tijeloteksta"/>
        <w:spacing w:after="0"/>
        <w:jc w:val="both"/>
        <w:rPr>
          <w:lang w:val="hr-HR"/>
        </w:rPr>
      </w:pPr>
      <w:r>
        <w:rPr>
          <w:lang w:val="hr-HR"/>
        </w:rPr>
        <w:t xml:space="preserve">Ponude </w:t>
      </w:r>
      <w:r>
        <w:rPr>
          <w:rFonts w:eastAsia="TTE1AD1800t00"/>
          <w:lang w:val="hr-HR"/>
        </w:rPr>
        <w:t>ć</w:t>
      </w:r>
      <w:r>
        <w:rPr>
          <w:lang w:val="hr-HR"/>
        </w:rPr>
        <w:t>e se otvarati onim redoslijedom kojim su zaprimljene i koji je zabilježen u Upisniku o zaprimanju elektroničkih ponuda.</w:t>
      </w:r>
    </w:p>
    <w:p w:rsidR="001D5C87" w:rsidRDefault="001D5C87" w:rsidP="001D5C87">
      <w:pPr>
        <w:spacing w:before="100" w:after="100"/>
        <w:jc w:val="both"/>
        <w:rPr>
          <w:rFonts w:ascii="Times New Roman" w:hAnsi="Times New Roman"/>
          <w:sz w:val="24"/>
          <w:szCs w:val="24"/>
        </w:rPr>
      </w:pPr>
      <w:r>
        <w:rPr>
          <w:rFonts w:ascii="Times New Roman" w:hAnsi="Times New Roman"/>
          <w:sz w:val="24"/>
          <w:szCs w:val="24"/>
        </w:rPr>
        <w:t>Ponude otvaraju najmanje dva člana stručnog povjerenstva za javnu nabavu. Javnom otvaranju ponuda smiju prisustvovati ovlašteni predstavnici ponuditelja i druge osobe. Pravo aktivnog sudjelovanja na javnom otvaranju ponuda imaju samo članovi stručnog povjerenstva za javnu nabavu i ovlašteni predstavnici ponuditelja.</w:t>
      </w:r>
    </w:p>
    <w:p w:rsidR="001D5C87" w:rsidRDefault="001D5C87" w:rsidP="001D5C87">
      <w:pPr>
        <w:pStyle w:val="Tijeloteksta"/>
        <w:spacing w:after="0"/>
        <w:jc w:val="both"/>
        <w:rPr>
          <w:lang w:val="hr-HR"/>
        </w:rPr>
      </w:pPr>
      <w:r>
        <w:rPr>
          <w:lang w:val="hr-HR"/>
        </w:rPr>
        <w:t>Ovlašteni predstavnici ponuditelja obvezni su svoje pisane</w:t>
      </w:r>
      <w:r>
        <w:rPr>
          <w:i/>
          <w:iCs/>
          <w:lang w:val="hr-HR"/>
        </w:rPr>
        <w:t xml:space="preserve"> </w:t>
      </w:r>
      <w:r>
        <w:rPr>
          <w:lang w:val="hr-HR"/>
        </w:rPr>
        <w:t>ovlasti za sudjelovanje u postupku  otvaranja ponuda predati stručnom povjerenstvu za javnu nabavu neposredno prije početka otvaranja ponuda.</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45" w:name="_Toc506463351"/>
      <w:r>
        <w:rPr>
          <w:rFonts w:ascii="Times New Roman" w:hAnsi="Times New Roman"/>
          <w:b/>
          <w:bCs/>
          <w:color w:val="auto"/>
          <w:sz w:val="24"/>
          <w:szCs w:val="24"/>
        </w:rPr>
        <w:t>ROK ZA DONOŠENJE ODLUKE O ODABIRU ILI ODLUKE O PONIŠTENJU POSTUPKA JAVNE NABAVE</w:t>
      </w:r>
      <w:bookmarkEnd w:id="45"/>
      <w:r>
        <w:rPr>
          <w:rFonts w:ascii="Times New Roman" w:hAnsi="Times New Roman"/>
          <w:b/>
          <w:bCs/>
          <w:color w:val="auto"/>
          <w:sz w:val="24"/>
          <w:szCs w:val="24"/>
        </w:rPr>
        <w:t xml:space="preserve"> </w:t>
      </w:r>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Naručitelj će odluku o odabiru donijeti u roku od 60 dana od isteka roka za dostavu ponuda.</w:t>
      </w:r>
    </w:p>
    <w:p w:rsidR="001D5C87" w:rsidRDefault="001D5C87" w:rsidP="001D5C87">
      <w:pPr>
        <w:jc w:val="both"/>
        <w:rPr>
          <w:rFonts w:ascii="Times New Roman" w:hAnsi="Times New Roman"/>
          <w:sz w:val="24"/>
          <w:szCs w:val="24"/>
        </w:rPr>
      </w:pPr>
      <w:r>
        <w:rPr>
          <w:rFonts w:ascii="Times New Roman" w:hAnsi="Times New Roman"/>
          <w:sz w:val="24"/>
          <w:szCs w:val="24"/>
        </w:rPr>
        <w:t>Naručitelj će odluku o poništenju postupka javne nabave donijeti u roku od 30 dana od nastanka razloga za poništenje postupka ako budu ispunjeni uvjeti za poništenje sukladno odredbama ZJN.</w:t>
      </w:r>
    </w:p>
    <w:p w:rsidR="001D5C87" w:rsidRDefault="001D5C87" w:rsidP="001D5C87">
      <w:pPr>
        <w:jc w:val="both"/>
        <w:rPr>
          <w:rFonts w:ascii="Times New Roman" w:hAnsi="Times New Roman"/>
          <w:sz w:val="24"/>
          <w:szCs w:val="24"/>
        </w:rPr>
      </w:pPr>
      <w:r>
        <w:rPr>
          <w:rFonts w:ascii="Times New Roman" w:hAnsi="Times New Roman"/>
          <w:sz w:val="24"/>
          <w:szCs w:val="24"/>
        </w:rPr>
        <w:t>Odluka o odabiru ekonomski najpovoljnije ponude s preslikom zapisnika o pregledu i ocjeni ponuda biti će donesena i dostavljena svim sudionicima ovog postupka putem EOJNRH neposredno svakom pojedinom sudioniku ili javnom objavom.</w:t>
      </w:r>
    </w:p>
    <w:p w:rsidR="001D5C87" w:rsidRDefault="001D5C87" w:rsidP="001D5C87">
      <w:pPr>
        <w:jc w:val="both"/>
        <w:rPr>
          <w:rFonts w:ascii="Times New Roman" w:hAnsi="Times New Roman"/>
          <w:sz w:val="24"/>
          <w:szCs w:val="24"/>
        </w:rPr>
      </w:pPr>
      <w:r>
        <w:rPr>
          <w:rFonts w:ascii="Times New Roman" w:hAnsi="Times New Roman"/>
          <w:sz w:val="24"/>
          <w:szCs w:val="24"/>
        </w:rPr>
        <w:t>Naručitelj će sukladno članku 301. stavak 5. Zakona o javnoj nabavi Odluku o odabiru / poništenju postupka javne nabave objaviti putem EOJNRH pri čemu se odluka smatra dostavljenom istekom dana javne objave.</w:t>
      </w:r>
    </w:p>
    <w:p w:rsidR="001D5C87" w:rsidRDefault="001D5C87" w:rsidP="001D5C87">
      <w:pPr>
        <w:spacing w:after="0"/>
        <w:jc w:val="both"/>
        <w:rPr>
          <w:rFonts w:ascii="Times New Roman" w:hAnsi="Times New Roman"/>
          <w:sz w:val="24"/>
          <w:szCs w:val="24"/>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bookmarkStart w:id="46" w:name="_Toc506463352"/>
      <w:r>
        <w:rPr>
          <w:rFonts w:ascii="Times New Roman" w:hAnsi="Times New Roman"/>
          <w:b/>
          <w:bCs/>
          <w:color w:val="auto"/>
          <w:sz w:val="24"/>
          <w:szCs w:val="24"/>
        </w:rPr>
        <w:t>UVJETI I IZMJENE UGOVORA</w:t>
      </w:r>
      <w:bookmarkEnd w:id="46"/>
    </w:p>
    <w:p w:rsidR="001D5C87" w:rsidRDefault="001D5C87" w:rsidP="001D5C87">
      <w:pPr>
        <w:spacing w:after="0"/>
        <w:jc w:val="both"/>
        <w:rPr>
          <w:rFonts w:ascii="Times New Roman" w:hAnsi="Times New Roman"/>
          <w:sz w:val="24"/>
          <w:szCs w:val="24"/>
          <w:lang w:eastAsia="x-none"/>
        </w:rPr>
      </w:pPr>
    </w:p>
    <w:p w:rsidR="001D5C87" w:rsidRDefault="001D5C87" w:rsidP="001D5C87">
      <w:pPr>
        <w:jc w:val="both"/>
        <w:rPr>
          <w:rFonts w:ascii="Times New Roman" w:hAnsi="Times New Roman"/>
          <w:sz w:val="24"/>
          <w:szCs w:val="24"/>
          <w:lang w:eastAsia="x-none"/>
        </w:rPr>
      </w:pPr>
      <w:r>
        <w:rPr>
          <w:rFonts w:ascii="Times New Roman" w:hAnsi="Times New Roman"/>
          <w:sz w:val="24"/>
          <w:szCs w:val="24"/>
          <w:lang w:eastAsia="x-none"/>
        </w:rPr>
        <w:t>Ugovorne strane sklapaju ugovor o javnoj nabavi u pisanom obliku u roku od 30 dana od dana izvršnosti odluke o odabiru.</w:t>
      </w:r>
    </w:p>
    <w:p w:rsidR="001D5C87" w:rsidRDefault="001D5C87" w:rsidP="001D5C87">
      <w:pPr>
        <w:jc w:val="both"/>
        <w:rPr>
          <w:rFonts w:ascii="Times New Roman" w:hAnsi="Times New Roman"/>
          <w:sz w:val="24"/>
          <w:szCs w:val="24"/>
          <w:lang w:eastAsia="x-none"/>
        </w:rPr>
      </w:pPr>
      <w:r>
        <w:rPr>
          <w:rFonts w:ascii="Times New Roman" w:hAnsi="Times New Roman"/>
          <w:sz w:val="24"/>
          <w:szCs w:val="24"/>
          <w:lang w:eastAsia="x-none"/>
        </w:rPr>
        <w:t>Ugovor između Naručitelja i odabranog ponuditelja (Izvršitelja) pored uvjeta koji su propisano ovom dokumentacijom o nabavi sadržavati će i sljedeće odredbe:</w:t>
      </w:r>
    </w:p>
    <w:p w:rsidR="001D5C87" w:rsidRDefault="001D5C87" w:rsidP="001D5C87">
      <w:pPr>
        <w:numPr>
          <w:ilvl w:val="0"/>
          <w:numId w:val="16"/>
        </w:numPr>
        <w:spacing w:after="0" w:line="240" w:lineRule="auto"/>
        <w:jc w:val="both"/>
        <w:rPr>
          <w:rFonts w:ascii="Times New Roman" w:hAnsi="Times New Roman"/>
          <w:i/>
          <w:sz w:val="24"/>
          <w:szCs w:val="24"/>
          <w:lang w:eastAsia="x-none"/>
        </w:rPr>
      </w:pPr>
      <w:r>
        <w:rPr>
          <w:rFonts w:ascii="Times New Roman" w:hAnsi="Times New Roman"/>
          <w:i/>
          <w:sz w:val="24"/>
          <w:szCs w:val="24"/>
          <w:lang w:eastAsia="x-none"/>
        </w:rPr>
        <w:t>Ako Izvršitelj ugovorne obveze ne izvršava u roku i na način kako je to ugovoreno, naručitelj ima pravo na naplatu ugovorne kazne u visini od &lt;0,5%&gt; po svakom radnom danu zakašnjenja, do maksimalnog iznosa koji predstavlja &lt;5%&gt; vrijednosti ugovora.</w:t>
      </w:r>
    </w:p>
    <w:p w:rsidR="001D5C87" w:rsidRDefault="001D5C87" w:rsidP="001D5C87">
      <w:pPr>
        <w:numPr>
          <w:ilvl w:val="0"/>
          <w:numId w:val="16"/>
        </w:numPr>
        <w:spacing w:after="0" w:line="240" w:lineRule="auto"/>
        <w:jc w:val="both"/>
        <w:rPr>
          <w:rFonts w:ascii="Times New Roman" w:hAnsi="Times New Roman"/>
          <w:i/>
          <w:sz w:val="24"/>
          <w:szCs w:val="24"/>
          <w:lang w:eastAsia="x-none"/>
        </w:rPr>
      </w:pPr>
      <w:r>
        <w:rPr>
          <w:rFonts w:ascii="Times New Roman" w:hAnsi="Times New Roman"/>
          <w:i/>
          <w:sz w:val="24"/>
          <w:szCs w:val="24"/>
          <w:lang w:eastAsia="x-none"/>
        </w:rPr>
        <w:lastRenderedPageBreak/>
        <w:t>Izvršitelj odgovara Naručitelju za štetu prouzročenu namjerom ili nepažnjom Izvršitelja.   Odgovornost za štetu utvrđuje se u skladu s odredbama Zakona o obveznim odnosima.</w:t>
      </w:r>
    </w:p>
    <w:p w:rsidR="001D5C87" w:rsidRDefault="001D5C87" w:rsidP="001D5C87">
      <w:pPr>
        <w:numPr>
          <w:ilvl w:val="0"/>
          <w:numId w:val="16"/>
        </w:numPr>
        <w:spacing w:after="0" w:line="240" w:lineRule="auto"/>
        <w:jc w:val="both"/>
        <w:rPr>
          <w:rFonts w:ascii="Times New Roman" w:hAnsi="Times New Roman"/>
          <w:sz w:val="24"/>
          <w:szCs w:val="24"/>
        </w:rPr>
      </w:pPr>
      <w:r>
        <w:rPr>
          <w:rFonts w:ascii="Times New Roman" w:hAnsi="Times New Roman"/>
          <w:i/>
          <w:sz w:val="24"/>
          <w:szCs w:val="24"/>
        </w:rPr>
        <w:t>Naručitelj ima pravo u svrhu provjere izvršavaju li se obveze koje su predmet ugovora o javnoj nabavi ugovoru i svih njegovih priloga revidirati aktivnosti izvršene od strane Izvršitelja neposredno putem svojih resursa ili putem ovlaštenog predstavnika Naručitelja, odnosno vanjskog stručnjaka, na vlastiti trošak.&gt;</w:t>
      </w:r>
    </w:p>
    <w:p w:rsidR="001D5C87" w:rsidRDefault="001D5C87" w:rsidP="001D5C87">
      <w:pPr>
        <w:spacing w:after="0" w:line="240" w:lineRule="auto"/>
        <w:ind w:left="720"/>
        <w:jc w:val="both"/>
        <w:rPr>
          <w:rFonts w:ascii="Times New Roman" w:hAnsi="Times New Roman"/>
          <w:sz w:val="24"/>
          <w:szCs w:val="24"/>
        </w:rPr>
      </w:pPr>
    </w:p>
    <w:p w:rsidR="001D5C87" w:rsidRDefault="001D5C87" w:rsidP="001D5C87">
      <w:pPr>
        <w:jc w:val="both"/>
        <w:rPr>
          <w:rFonts w:ascii="Times New Roman" w:hAnsi="Times New Roman"/>
          <w:sz w:val="24"/>
          <w:szCs w:val="24"/>
          <w:lang w:eastAsia="x-none"/>
        </w:rPr>
      </w:pPr>
      <w:r>
        <w:rPr>
          <w:rFonts w:ascii="Times New Roman" w:hAnsi="Times New Roman"/>
          <w:sz w:val="24"/>
          <w:szCs w:val="24"/>
          <w:lang w:eastAsia="x-none"/>
        </w:rPr>
        <w:t>Ugovor o javnoj nabavi Naručitelj može izmijeniti tijekom njegova trajanja bez provođenja novog postupka javne nabave sukladno člancima 315. – 321. Zakona o javnoj nabavi.</w:t>
      </w:r>
    </w:p>
    <w:p w:rsidR="001D5C87" w:rsidRDefault="001D5C87" w:rsidP="001D5C87">
      <w:pPr>
        <w:spacing w:after="0"/>
        <w:jc w:val="both"/>
        <w:rPr>
          <w:rFonts w:ascii="Times New Roman" w:hAnsi="Times New Roman"/>
          <w:sz w:val="24"/>
          <w:szCs w:val="24"/>
          <w:lang w:eastAsia="x-none"/>
        </w:rPr>
      </w:pPr>
    </w:p>
    <w:p w:rsidR="001D5C87" w:rsidRDefault="001D5C87" w:rsidP="001D5C87">
      <w:pPr>
        <w:pStyle w:val="Naslov2"/>
        <w:keepLines w:val="0"/>
        <w:numPr>
          <w:ilvl w:val="0"/>
          <w:numId w:val="2"/>
        </w:numPr>
        <w:spacing w:before="0" w:line="240" w:lineRule="auto"/>
        <w:rPr>
          <w:rFonts w:ascii="Times New Roman" w:hAnsi="Times New Roman"/>
          <w:b/>
          <w:bCs/>
          <w:color w:val="auto"/>
          <w:sz w:val="24"/>
          <w:szCs w:val="24"/>
        </w:rPr>
      </w:pPr>
      <w:r>
        <w:rPr>
          <w:rFonts w:ascii="Times New Roman" w:hAnsi="Times New Roman"/>
          <w:bCs/>
          <w:color w:val="auto"/>
          <w:sz w:val="24"/>
          <w:szCs w:val="24"/>
        </w:rPr>
        <w:t xml:space="preserve">  </w:t>
      </w:r>
      <w:bookmarkStart w:id="47" w:name="_Toc506463353"/>
      <w:r>
        <w:rPr>
          <w:rFonts w:ascii="Times New Roman" w:hAnsi="Times New Roman"/>
          <w:b/>
          <w:bCs/>
          <w:color w:val="auto"/>
          <w:sz w:val="24"/>
          <w:szCs w:val="24"/>
        </w:rPr>
        <w:t>POUKA O PRAVNOM LIJEKU</w:t>
      </w:r>
      <w:bookmarkEnd w:id="47"/>
    </w:p>
    <w:p w:rsidR="001D5C87" w:rsidRDefault="001D5C87" w:rsidP="001D5C87">
      <w:pPr>
        <w:spacing w:after="0"/>
        <w:rPr>
          <w:rFonts w:ascii="Times New Roman" w:hAnsi="Times New Roman"/>
          <w:sz w:val="24"/>
          <w:szCs w:val="24"/>
        </w:rPr>
      </w:pPr>
    </w:p>
    <w:p w:rsidR="001D5C87" w:rsidRDefault="001D5C87" w:rsidP="001D5C87">
      <w:pPr>
        <w:jc w:val="both"/>
        <w:rPr>
          <w:rFonts w:ascii="Times New Roman" w:hAnsi="Times New Roman"/>
          <w:sz w:val="24"/>
          <w:szCs w:val="24"/>
        </w:rPr>
      </w:pPr>
      <w:r>
        <w:rPr>
          <w:rFonts w:ascii="Times New Roman" w:hAnsi="Times New Roman"/>
          <w:sz w:val="24"/>
          <w:szCs w:val="24"/>
        </w:rPr>
        <w:t>Naručitelj neće potpisati ugovor o javnoj nabavi prije isteka roka mirovanja od 15 dana računajući od dana dostave Odluke o odabiru,  osim u slučaju iz članka 306. stavak 2. Zakona o javnoj nabavi.</w:t>
      </w:r>
    </w:p>
    <w:p w:rsidR="001D5C87" w:rsidRDefault="001D5C87" w:rsidP="001D5C87">
      <w:pPr>
        <w:jc w:val="both"/>
        <w:rPr>
          <w:rFonts w:ascii="Times New Roman" w:hAnsi="Times New Roman"/>
          <w:sz w:val="24"/>
          <w:szCs w:val="24"/>
        </w:rPr>
      </w:pPr>
      <w:r>
        <w:rPr>
          <w:rFonts w:ascii="Times New Roman" w:hAnsi="Times New Roman"/>
          <w:sz w:val="24"/>
          <w:szCs w:val="24"/>
        </w:rPr>
        <w:t>Žalba se izjavljuje Državnoj komisiji za kontrolu postupaka javne nabave u pisanom obliku. Žalba se dostavlja neposredno, putem ovlaštenog davatelja poštanskih usluga ili elektroničkim sredstvima komunikacije putem međusobno povezanih informacijskih sustava Državne komisije i EOJN RH. Žalitelj je obvezan primjerak žalbe dostaviti naručitelju u roku za žalbu.</w:t>
      </w:r>
    </w:p>
    <w:p w:rsidR="001D5C87" w:rsidRDefault="001D5C87" w:rsidP="001D5C87">
      <w:pPr>
        <w:jc w:val="both"/>
        <w:rPr>
          <w:rFonts w:ascii="Times New Roman" w:hAnsi="Times New Roman"/>
          <w:sz w:val="24"/>
          <w:szCs w:val="24"/>
        </w:rPr>
      </w:pPr>
      <w:r>
        <w:rPr>
          <w:rFonts w:ascii="Times New Roman" w:hAnsi="Times New Roman"/>
          <w:sz w:val="24"/>
          <w:szCs w:val="24"/>
        </w:rPr>
        <w:t>U otvorenom postupku javne nabave male vrijednosti žalba se izjavljuje u roku deset (10) dana, i to od dana:</w:t>
      </w:r>
    </w:p>
    <w:p w:rsidR="001D5C87" w:rsidRDefault="001D5C87" w:rsidP="001D5C87">
      <w:pPr>
        <w:autoSpaceDE w:val="0"/>
        <w:adjustRightInd w:val="0"/>
        <w:jc w:val="both"/>
        <w:rPr>
          <w:rFonts w:ascii="Times New Roman" w:hAnsi="Times New Roman"/>
          <w:sz w:val="24"/>
          <w:szCs w:val="24"/>
        </w:rPr>
      </w:pPr>
      <w:r>
        <w:rPr>
          <w:rFonts w:ascii="Times New Roman" w:hAnsi="Times New Roman"/>
          <w:sz w:val="24"/>
          <w:szCs w:val="24"/>
        </w:rPr>
        <w:t>1. objave poziva na nadmetanje, u odnosu na sadržaj poziva ili dokumentacije o nabavi,</w:t>
      </w:r>
    </w:p>
    <w:p w:rsidR="001D5C87" w:rsidRDefault="001D5C87" w:rsidP="001D5C87">
      <w:pPr>
        <w:autoSpaceDE w:val="0"/>
        <w:adjustRightInd w:val="0"/>
        <w:jc w:val="both"/>
        <w:rPr>
          <w:rFonts w:ascii="Times New Roman" w:hAnsi="Times New Roman"/>
          <w:sz w:val="24"/>
          <w:szCs w:val="24"/>
        </w:rPr>
      </w:pPr>
      <w:r>
        <w:rPr>
          <w:rFonts w:ascii="Times New Roman" w:hAnsi="Times New Roman"/>
          <w:sz w:val="24"/>
          <w:szCs w:val="24"/>
        </w:rPr>
        <w:t>2. objave obavijesti o ispravku, u odnosu na sadržaj ispravka,</w:t>
      </w:r>
    </w:p>
    <w:p w:rsidR="001D5C87" w:rsidRDefault="001D5C87" w:rsidP="001D5C87">
      <w:pPr>
        <w:autoSpaceDE w:val="0"/>
        <w:adjustRightInd w:val="0"/>
        <w:jc w:val="both"/>
        <w:rPr>
          <w:rFonts w:ascii="Times New Roman" w:hAnsi="Times New Roman"/>
          <w:sz w:val="24"/>
          <w:szCs w:val="24"/>
        </w:rPr>
      </w:pPr>
      <w:r>
        <w:rPr>
          <w:rFonts w:ascii="Times New Roman" w:hAnsi="Times New Roman"/>
          <w:sz w:val="24"/>
          <w:szCs w:val="24"/>
        </w:rPr>
        <w:t>3. objave izmjene dokumentacije o nabavi, u odnosu na sadržaj izmjene dokumentacije,</w:t>
      </w:r>
    </w:p>
    <w:p w:rsidR="001D5C87" w:rsidRDefault="001D5C87" w:rsidP="001D5C87">
      <w:pPr>
        <w:autoSpaceDE w:val="0"/>
        <w:adjustRightInd w:val="0"/>
        <w:jc w:val="both"/>
        <w:rPr>
          <w:rFonts w:ascii="Times New Roman" w:hAnsi="Times New Roman"/>
          <w:sz w:val="24"/>
          <w:szCs w:val="24"/>
        </w:rPr>
      </w:pPr>
      <w:r>
        <w:rPr>
          <w:rFonts w:ascii="Times New Roman" w:hAnsi="Times New Roman"/>
          <w:sz w:val="24"/>
          <w:szCs w:val="24"/>
        </w:rPr>
        <w:t>4. otvaranja ponuda u odnosu na propuštanje naručitelja da valjano odgovori na pravodobno dostavljen zahtjev dodatne informacije, objašnjenja ili izmjene dokumentacije o nabavi te na postupak otvaranja ponuda</w:t>
      </w:r>
    </w:p>
    <w:p w:rsidR="001D5C87" w:rsidRDefault="001D5C87" w:rsidP="001D5C87">
      <w:pPr>
        <w:autoSpaceDE w:val="0"/>
        <w:adjustRightInd w:val="0"/>
        <w:jc w:val="both"/>
        <w:rPr>
          <w:rFonts w:ascii="Times New Roman" w:hAnsi="Times New Roman"/>
          <w:sz w:val="24"/>
          <w:szCs w:val="24"/>
        </w:rPr>
      </w:pPr>
      <w:r>
        <w:rPr>
          <w:rFonts w:ascii="Times New Roman" w:hAnsi="Times New Roman"/>
          <w:sz w:val="24"/>
          <w:szCs w:val="24"/>
        </w:rPr>
        <w:t>5. primitka odluke o odabiru ili poništenju, u odnosu na postupak pregleda, ocjene i odabira ponuda, ili razloge poništenja.</w:t>
      </w:r>
    </w:p>
    <w:p w:rsidR="001D5C87" w:rsidRDefault="001D5C87" w:rsidP="001D5C87">
      <w:pPr>
        <w:jc w:val="both"/>
        <w:rPr>
          <w:rFonts w:ascii="Times New Roman" w:hAnsi="Times New Roman"/>
          <w:sz w:val="24"/>
          <w:szCs w:val="24"/>
        </w:rPr>
      </w:pPr>
      <w:r>
        <w:rPr>
          <w:rFonts w:ascii="Times New Roman" w:hAnsi="Times New Roman"/>
          <w:sz w:val="24"/>
          <w:szCs w:val="24"/>
        </w:rPr>
        <w:t>Žalitelj koji je propustio izjaviti žalbu u određenoj fazi otvorenog postupka javne nabave sukladno odredbi članka 406. stavak 1. Zakona o javnoj nabavi (NN 120/2016) nema pravo na žalbu u kasnijoj f</w:t>
      </w:r>
      <w:bookmarkStart w:id="48" w:name="_Toc396825327"/>
      <w:r>
        <w:rPr>
          <w:rFonts w:ascii="Times New Roman" w:hAnsi="Times New Roman"/>
          <w:sz w:val="24"/>
          <w:szCs w:val="24"/>
        </w:rPr>
        <w:t>azi postupka za prethodnu fazu.</w:t>
      </w:r>
    </w:p>
    <w:p w:rsidR="001D5C87" w:rsidRDefault="001D5C87" w:rsidP="001D5C87">
      <w:pPr>
        <w:rPr>
          <w:rFonts w:ascii="Times New Roman" w:hAnsi="Times New Roman"/>
          <w:sz w:val="24"/>
          <w:szCs w:val="24"/>
          <w:lang w:eastAsia="x-none"/>
        </w:rPr>
      </w:pPr>
    </w:p>
    <w:p w:rsidR="001D5C87" w:rsidRDefault="001D5C87" w:rsidP="001D5C87">
      <w:pPr>
        <w:jc w:val="both"/>
        <w:rPr>
          <w:rFonts w:ascii="Times New Roman" w:hAnsi="Times New Roman"/>
          <w:sz w:val="24"/>
          <w:szCs w:val="24"/>
        </w:rPr>
      </w:pPr>
      <w:bookmarkStart w:id="49" w:name="_GoBack"/>
      <w:bookmarkEnd w:id="49"/>
    </w:p>
    <w:bookmarkEnd w:id="48"/>
    <w:p w:rsidR="001D5C87" w:rsidRDefault="001D5C87" w:rsidP="001D5C87">
      <w:pPr>
        <w:rPr>
          <w:rFonts w:ascii="Times New Roman" w:hAnsi="Times New Roman"/>
          <w:sz w:val="24"/>
          <w:szCs w:val="24"/>
        </w:rPr>
      </w:pPr>
    </w:p>
    <w:p w:rsidR="001D5C87" w:rsidRDefault="001D5C87"/>
    <w:sectPr w:rsidR="001D5C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Bold">
    <w:altName w:val="Arial Unicode MS"/>
    <w:panose1 w:val="00000000000000000000"/>
    <w:charset w:val="80"/>
    <w:family w:val="auto"/>
    <w:notTrueType/>
    <w:pitch w:val="default"/>
    <w:sig w:usb0="00000000"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3" w:csb1="00000000"/>
  </w:font>
  <w:font w:name="TTE1AD1800t00">
    <w:altName w:val="Arial Unicode MS"/>
    <w:panose1 w:val="00000000000000000000"/>
    <w:charset w:val="80"/>
    <w:family w:val="auto"/>
    <w:notTrueType/>
    <w:pitch w:val="default"/>
    <w:sig w:usb0="00000005" w:usb1="08070000" w:usb2="00000010" w:usb3="00000000" w:csb0="0002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5E92"/>
    <w:multiLevelType w:val="multilevel"/>
    <w:tmpl w:val="C0B21710"/>
    <w:lvl w:ilvl="0">
      <w:start w:val="4"/>
      <w:numFmt w:val="decimal"/>
      <w:lvlText w:val="%1."/>
      <w:lvlJc w:val="left"/>
      <w:pPr>
        <w:ind w:left="495" w:hanging="495"/>
      </w:pPr>
    </w:lvl>
    <w:lvl w:ilvl="1">
      <w:start w:val="2"/>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DCF7D13"/>
    <w:multiLevelType w:val="multilevel"/>
    <w:tmpl w:val="4E18458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F432EE2"/>
    <w:multiLevelType w:val="multilevel"/>
    <w:tmpl w:val="7B9A363E"/>
    <w:lvl w:ilvl="0">
      <w:start w:val="1"/>
      <w:numFmt w:val="decimal"/>
      <w:lvlText w:val="%1."/>
      <w:lvlJc w:val="left"/>
      <w:pPr>
        <w:ind w:left="1065" w:hanging="705"/>
      </w:pPr>
      <w:rPr>
        <w:rFonts w:ascii="Arial" w:hAnsi="Arial"/>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D7713A"/>
    <w:multiLevelType w:val="hybridMultilevel"/>
    <w:tmpl w:val="D0D61C4C"/>
    <w:lvl w:ilvl="0" w:tplc="041A000F">
      <w:start w:val="1"/>
      <w:numFmt w:val="decimal"/>
      <w:lvlText w:val="%1."/>
      <w:lvlJc w:val="left"/>
      <w:pPr>
        <w:ind w:left="720" w:hanging="360"/>
      </w:pPr>
      <w:rPr>
        <w:rFonts w:cs="Times New Roman"/>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18745138"/>
    <w:multiLevelType w:val="multilevel"/>
    <w:tmpl w:val="3A6EFF82"/>
    <w:lvl w:ilvl="0">
      <w:start w:val="2"/>
      <w:numFmt w:val="decimal"/>
      <w:lvlText w:val="%1."/>
      <w:lvlJc w:val="left"/>
      <w:pPr>
        <w:ind w:left="360" w:hanging="360"/>
      </w:pPr>
      <w:rPr>
        <w:b/>
      </w:rPr>
    </w:lvl>
    <w:lvl w:ilvl="1">
      <w:start w:val="1"/>
      <w:numFmt w:val="decimal"/>
      <w:lvlText w:val="%1.%2."/>
      <w:lvlJc w:val="left"/>
      <w:pPr>
        <w:ind w:left="502" w:hanging="360"/>
      </w:pPr>
      <w:rPr>
        <w:b/>
      </w:rPr>
    </w:lvl>
    <w:lvl w:ilvl="2">
      <w:start w:val="1"/>
      <w:numFmt w:val="decimal"/>
      <w:lvlText w:val="%1.%2.%3."/>
      <w:lvlJc w:val="left"/>
      <w:pPr>
        <w:ind w:left="1004"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 w15:restartNumberingAfterBreak="0">
    <w:nsid w:val="1BE72BD7"/>
    <w:multiLevelType w:val="hybridMultilevel"/>
    <w:tmpl w:val="5C127C6C"/>
    <w:lvl w:ilvl="0" w:tplc="EF541A40">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15:restartNumberingAfterBreak="0">
    <w:nsid w:val="1C4E103B"/>
    <w:multiLevelType w:val="multilevel"/>
    <w:tmpl w:val="3F144908"/>
    <w:lvl w:ilvl="0">
      <w:start w:val="1"/>
      <w:numFmt w:val="decimal"/>
      <w:lvlText w:val="%1."/>
      <w:lvlJc w:val="left"/>
      <w:pPr>
        <w:ind w:left="360" w:hanging="360"/>
      </w:pPr>
    </w:lvl>
    <w:lvl w:ilvl="1">
      <w:start w:val="8"/>
      <w:numFmt w:val="decimal"/>
      <w:lvlText w:val="%1.%2."/>
      <w:lvlJc w:val="left"/>
      <w:pPr>
        <w:ind w:left="928" w:hanging="360"/>
      </w:pPr>
      <w:rPr>
        <w:b/>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7" w15:restartNumberingAfterBreak="0">
    <w:nsid w:val="1C7A2F93"/>
    <w:multiLevelType w:val="hybridMultilevel"/>
    <w:tmpl w:val="8474FB3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1CCB5B68"/>
    <w:multiLevelType w:val="multilevel"/>
    <w:tmpl w:val="EAA0A604"/>
    <w:lvl w:ilvl="0">
      <w:start w:val="1"/>
      <w:numFmt w:val="bullet"/>
      <w:lvlText w:val=""/>
      <w:lvlJc w:val="left"/>
      <w:pPr>
        <w:ind w:left="2136" w:hanging="360"/>
      </w:pPr>
      <w:rPr>
        <w:rFonts w:ascii="Wingdings" w:hAnsi="Wingdings" w:cs="Wingdings" w:hint="default"/>
        <w:b/>
        <w:sz w:val="22"/>
      </w:rPr>
    </w:lvl>
    <w:lvl w:ilvl="1">
      <w:start w:val="1"/>
      <w:numFmt w:val="bullet"/>
      <w:lvlText w:val="o"/>
      <w:lvlJc w:val="left"/>
      <w:pPr>
        <w:ind w:left="2856" w:hanging="360"/>
      </w:pPr>
      <w:rPr>
        <w:rFonts w:ascii="Courier New" w:hAnsi="Courier New" w:cs="Courier New" w:hint="default"/>
      </w:rPr>
    </w:lvl>
    <w:lvl w:ilvl="2">
      <w:start w:val="1"/>
      <w:numFmt w:val="bullet"/>
      <w:lvlText w:val=""/>
      <w:lvlJc w:val="left"/>
      <w:pPr>
        <w:ind w:left="3576" w:hanging="360"/>
      </w:pPr>
      <w:rPr>
        <w:rFonts w:ascii="Wingdings" w:hAnsi="Wingdings" w:cs="Wingdings" w:hint="default"/>
      </w:rPr>
    </w:lvl>
    <w:lvl w:ilvl="3">
      <w:start w:val="1"/>
      <w:numFmt w:val="bullet"/>
      <w:lvlText w:val=""/>
      <w:lvlJc w:val="left"/>
      <w:pPr>
        <w:ind w:left="4296" w:hanging="360"/>
      </w:pPr>
      <w:rPr>
        <w:rFonts w:ascii="Symbol" w:hAnsi="Symbol" w:cs="Symbol" w:hint="default"/>
      </w:rPr>
    </w:lvl>
    <w:lvl w:ilvl="4">
      <w:start w:val="1"/>
      <w:numFmt w:val="bullet"/>
      <w:lvlText w:val="o"/>
      <w:lvlJc w:val="left"/>
      <w:pPr>
        <w:ind w:left="5016" w:hanging="360"/>
      </w:pPr>
      <w:rPr>
        <w:rFonts w:ascii="Courier New" w:hAnsi="Courier New" w:cs="Courier New" w:hint="default"/>
      </w:rPr>
    </w:lvl>
    <w:lvl w:ilvl="5">
      <w:start w:val="1"/>
      <w:numFmt w:val="bullet"/>
      <w:lvlText w:val=""/>
      <w:lvlJc w:val="left"/>
      <w:pPr>
        <w:ind w:left="5736" w:hanging="360"/>
      </w:pPr>
      <w:rPr>
        <w:rFonts w:ascii="Wingdings" w:hAnsi="Wingdings" w:cs="Wingdings" w:hint="default"/>
      </w:rPr>
    </w:lvl>
    <w:lvl w:ilvl="6">
      <w:start w:val="1"/>
      <w:numFmt w:val="bullet"/>
      <w:lvlText w:val=""/>
      <w:lvlJc w:val="left"/>
      <w:pPr>
        <w:ind w:left="6456" w:hanging="360"/>
      </w:pPr>
      <w:rPr>
        <w:rFonts w:ascii="Symbol" w:hAnsi="Symbol" w:cs="Symbol" w:hint="default"/>
      </w:rPr>
    </w:lvl>
    <w:lvl w:ilvl="7">
      <w:start w:val="1"/>
      <w:numFmt w:val="bullet"/>
      <w:lvlText w:val="o"/>
      <w:lvlJc w:val="left"/>
      <w:pPr>
        <w:ind w:left="7176" w:hanging="360"/>
      </w:pPr>
      <w:rPr>
        <w:rFonts w:ascii="Courier New" w:hAnsi="Courier New" w:cs="Courier New" w:hint="default"/>
      </w:rPr>
    </w:lvl>
    <w:lvl w:ilvl="8">
      <w:start w:val="1"/>
      <w:numFmt w:val="bullet"/>
      <w:lvlText w:val=""/>
      <w:lvlJc w:val="left"/>
      <w:pPr>
        <w:ind w:left="7896" w:hanging="360"/>
      </w:pPr>
      <w:rPr>
        <w:rFonts w:ascii="Wingdings" w:hAnsi="Wingdings" w:cs="Wingdings" w:hint="default"/>
      </w:rPr>
    </w:lvl>
  </w:abstractNum>
  <w:abstractNum w:abstractNumId="9" w15:restartNumberingAfterBreak="0">
    <w:nsid w:val="20982E72"/>
    <w:multiLevelType w:val="multilevel"/>
    <w:tmpl w:val="FE48A93C"/>
    <w:lvl w:ilvl="0">
      <w:start w:val="3"/>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3940EFA"/>
    <w:multiLevelType w:val="hybridMultilevel"/>
    <w:tmpl w:val="FF528F00"/>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3CB12204"/>
    <w:multiLevelType w:val="hybridMultilevel"/>
    <w:tmpl w:val="BB240886"/>
    <w:lvl w:ilvl="0" w:tplc="8102C414">
      <w:start w:val="1"/>
      <w:numFmt w:val="decimal"/>
      <w:lvlText w:val="%1."/>
      <w:lvlJc w:val="left"/>
      <w:pPr>
        <w:ind w:left="720" w:hanging="360"/>
      </w:pPr>
      <w:rPr>
        <w:rFonts w:ascii="Calibri" w:hAnsi="Calibri" w:cs="Times New Roman" w:hint="default"/>
        <w:sz w:val="22"/>
        <w:szCs w:val="22"/>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 w15:restartNumberingAfterBreak="0">
    <w:nsid w:val="59460B0A"/>
    <w:multiLevelType w:val="multilevel"/>
    <w:tmpl w:val="C6845224"/>
    <w:lvl w:ilvl="0">
      <w:start w:val="4"/>
      <w:numFmt w:val="decimal"/>
      <w:lvlText w:val="%1."/>
      <w:lvlJc w:val="left"/>
      <w:pPr>
        <w:ind w:left="495" w:hanging="495"/>
      </w:pPr>
    </w:lvl>
    <w:lvl w:ilvl="1">
      <w:start w:val="3"/>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6B503990"/>
    <w:multiLevelType w:val="multilevel"/>
    <w:tmpl w:val="CC36DA8C"/>
    <w:lvl w:ilvl="0">
      <w:start w:val="1"/>
      <w:numFmt w:val="decimal"/>
      <w:lvlText w:val="%1."/>
      <w:lvlJc w:val="left"/>
      <w:pPr>
        <w:ind w:left="720" w:hanging="360"/>
      </w:pPr>
      <w:rPr>
        <w:rFonts w:asciiTheme="minorHAnsi" w:hAnsiTheme="minorHAnsi" w:cs="Times New Roman" w:hint="default"/>
        <w:b/>
        <w:i w:val="0"/>
      </w:rPr>
    </w:lvl>
    <w:lvl w:ilvl="1">
      <w:start w:val="1"/>
      <w:numFmt w:val="decimal"/>
      <w:isLgl/>
      <w:lvlText w:val="1.%2."/>
      <w:lvlJc w:val="left"/>
      <w:pPr>
        <w:ind w:left="502" w:hanging="360"/>
      </w:pPr>
      <w:rPr>
        <w:b/>
      </w:rPr>
    </w:lvl>
    <w:lvl w:ilvl="2">
      <w:start w:val="1"/>
      <w:numFmt w:val="decimal"/>
      <w:isLgl/>
      <w:lvlText w:val="%1.1.%3."/>
      <w:lvlJc w:val="left"/>
      <w:pPr>
        <w:ind w:left="1080"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6D373010"/>
    <w:multiLevelType w:val="multilevel"/>
    <w:tmpl w:val="3B48B5B2"/>
    <w:lvl w:ilvl="0">
      <w:start w:val="1"/>
      <w:numFmt w:val="bullet"/>
      <w:lvlText w:val="-"/>
      <w:lvlJc w:val="left"/>
      <w:pPr>
        <w:ind w:left="720" w:hanging="360"/>
      </w:pPr>
      <w:rPr>
        <w:rFonts w:ascii="Times New Roman" w:hAnsi="Times New Roman" w:cs="Times New Roman" w:hint="default"/>
        <w:sz w:val="22"/>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72EA5C65"/>
    <w:multiLevelType w:val="multilevel"/>
    <w:tmpl w:val="F20E88C8"/>
    <w:lvl w:ilvl="0">
      <w:start w:val="4"/>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lvlOverride w:ilvl="2"/>
    <w:lvlOverride w:ilvl="3"/>
    <w:lvlOverride w:ilvl="4"/>
    <w:lvlOverride w:ilvl="5"/>
    <w:lvlOverride w:ilvl="6"/>
    <w:lvlOverride w:ilvl="7"/>
    <w:lvlOverride w:ilvl="8"/>
  </w:num>
  <w:num w:numId="14">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C87"/>
    <w:rsid w:val="001D5C8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6731F-613B-4886-AEF8-DDC9BC08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5C87"/>
    <w:pPr>
      <w:spacing w:after="200" w:line="276" w:lineRule="auto"/>
    </w:pPr>
    <w:rPr>
      <w:rFonts w:ascii="Calibri" w:eastAsia="Calibri" w:hAnsi="Calibri" w:cs="Times New Roman"/>
    </w:rPr>
  </w:style>
  <w:style w:type="paragraph" w:styleId="Naslov1">
    <w:name w:val="heading 1"/>
    <w:basedOn w:val="Normal"/>
    <w:next w:val="Normal"/>
    <w:link w:val="Naslov1Char"/>
    <w:uiPriority w:val="9"/>
    <w:qFormat/>
    <w:rsid w:val="001D5C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aliases w:val="H2,H21,Heading 2a,Numbered - 2,h 3,Reset numbering,h 4,PA Major Section,Boris"/>
    <w:basedOn w:val="Normal"/>
    <w:next w:val="Normal"/>
    <w:link w:val="Naslov2Char"/>
    <w:semiHidden/>
    <w:unhideWhenUsed/>
    <w:qFormat/>
    <w:rsid w:val="001D5C87"/>
    <w:pPr>
      <w:keepNext/>
      <w:keepLines/>
      <w:spacing w:before="200" w:after="0"/>
      <w:outlineLvl w:val="1"/>
    </w:pPr>
    <w:rPr>
      <w:rFonts w:ascii="Cambria" w:eastAsia="Times New Roman" w:hAnsi="Cambria"/>
      <w:color w:val="4F81BD"/>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aliases w:val="H2 Char,H21 Char,Heading 2a Char,Numbered - 2 Char,h 3 Char,Reset numbering Char,h 4 Char,PA Major Section Char,Boris Char"/>
    <w:basedOn w:val="Zadanifontodlomka"/>
    <w:link w:val="Naslov2"/>
    <w:semiHidden/>
    <w:rsid w:val="001D5C87"/>
    <w:rPr>
      <w:rFonts w:ascii="Cambria" w:eastAsia="Times New Roman" w:hAnsi="Cambria" w:cs="Times New Roman"/>
      <w:color w:val="4F81BD"/>
      <w:sz w:val="26"/>
      <w:szCs w:val="26"/>
    </w:rPr>
  </w:style>
  <w:style w:type="character" w:styleId="Hiperveza">
    <w:name w:val="Hyperlink"/>
    <w:basedOn w:val="Zadanifontodlomka"/>
    <w:uiPriority w:val="99"/>
    <w:semiHidden/>
    <w:unhideWhenUsed/>
    <w:rsid w:val="001D5C87"/>
    <w:rPr>
      <w:color w:val="0000FF"/>
      <w:u w:val="single"/>
    </w:rPr>
  </w:style>
  <w:style w:type="paragraph" w:styleId="Naslov">
    <w:name w:val="Title"/>
    <w:basedOn w:val="Normal"/>
    <w:link w:val="NaslovChar"/>
    <w:uiPriority w:val="10"/>
    <w:qFormat/>
    <w:rsid w:val="001D5C87"/>
    <w:pPr>
      <w:spacing w:after="0" w:line="240" w:lineRule="auto"/>
      <w:jc w:val="center"/>
    </w:pPr>
    <w:rPr>
      <w:rFonts w:ascii="Times New Roman" w:eastAsia="Times New Roman" w:hAnsi="Times New Roman"/>
      <w:b/>
      <w:bCs/>
      <w:sz w:val="32"/>
      <w:szCs w:val="24"/>
      <w:lang w:val="x-none" w:eastAsia="hr-HR"/>
    </w:rPr>
  </w:style>
  <w:style w:type="character" w:customStyle="1" w:styleId="NaslovChar">
    <w:name w:val="Naslov Char"/>
    <w:basedOn w:val="Zadanifontodlomka"/>
    <w:link w:val="Naslov"/>
    <w:uiPriority w:val="10"/>
    <w:rsid w:val="001D5C87"/>
    <w:rPr>
      <w:rFonts w:ascii="Times New Roman" w:eastAsia="Times New Roman" w:hAnsi="Times New Roman" w:cs="Times New Roman"/>
      <w:b/>
      <w:bCs/>
      <w:sz w:val="32"/>
      <w:szCs w:val="24"/>
      <w:lang w:val="x-none" w:eastAsia="hr-HR"/>
    </w:rPr>
  </w:style>
  <w:style w:type="paragraph" w:styleId="Tijeloteksta">
    <w:name w:val="Body Text"/>
    <w:basedOn w:val="Normal"/>
    <w:link w:val="TijelotekstaChar"/>
    <w:semiHidden/>
    <w:unhideWhenUsed/>
    <w:rsid w:val="001D5C87"/>
    <w:pPr>
      <w:spacing w:after="120" w:line="240" w:lineRule="auto"/>
    </w:pPr>
    <w:rPr>
      <w:rFonts w:ascii="Times New Roman" w:eastAsia="Times New Roman" w:hAnsi="Times New Roman"/>
      <w:sz w:val="24"/>
      <w:szCs w:val="24"/>
      <w:lang w:val="x-none" w:eastAsia="hr-HR"/>
    </w:rPr>
  </w:style>
  <w:style w:type="character" w:customStyle="1" w:styleId="TijelotekstaChar">
    <w:name w:val="Tijelo teksta Char"/>
    <w:basedOn w:val="Zadanifontodlomka"/>
    <w:link w:val="Tijeloteksta"/>
    <w:semiHidden/>
    <w:rsid w:val="001D5C87"/>
    <w:rPr>
      <w:rFonts w:ascii="Times New Roman" w:eastAsia="Times New Roman" w:hAnsi="Times New Roman" w:cs="Times New Roman"/>
      <w:sz w:val="24"/>
      <w:szCs w:val="24"/>
      <w:lang w:val="x-none" w:eastAsia="hr-HR"/>
    </w:rPr>
  </w:style>
  <w:style w:type="paragraph" w:styleId="Odlomakpopisa">
    <w:name w:val="List Paragraph"/>
    <w:basedOn w:val="Normal"/>
    <w:qFormat/>
    <w:rsid w:val="001D5C87"/>
    <w:pPr>
      <w:ind w:left="720"/>
      <w:contextualSpacing/>
    </w:pPr>
    <w:rPr>
      <w:lang w:val="de-DE"/>
    </w:rPr>
  </w:style>
  <w:style w:type="paragraph" w:customStyle="1" w:styleId="StyleHeading1Arial11ptNotBoldLeft">
    <w:name w:val="Style Heading 1 + Arial 11 pt Not Bold Left"/>
    <w:basedOn w:val="Naslov1"/>
    <w:rsid w:val="001D5C87"/>
    <w:pPr>
      <w:keepLines w:val="0"/>
      <w:tabs>
        <w:tab w:val="num" w:pos="405"/>
      </w:tabs>
      <w:spacing w:before="0" w:line="240" w:lineRule="auto"/>
      <w:ind w:left="405" w:hanging="405"/>
    </w:pPr>
    <w:rPr>
      <w:rFonts w:ascii="Arial" w:eastAsia="Times New Roman" w:hAnsi="Arial" w:cs="Times New Roman"/>
      <w:b/>
      <w:color w:val="auto"/>
      <w:sz w:val="24"/>
      <w:szCs w:val="20"/>
      <w:lang w:val="x-none"/>
    </w:rPr>
  </w:style>
  <w:style w:type="paragraph" w:customStyle="1" w:styleId="Default">
    <w:name w:val="Default"/>
    <w:qFormat/>
    <w:rsid w:val="001D5C87"/>
    <w:pPr>
      <w:autoSpaceDE w:val="0"/>
      <w:autoSpaceDN w:val="0"/>
      <w:adjustRightInd w:val="0"/>
      <w:spacing w:after="0" w:line="240" w:lineRule="auto"/>
    </w:pPr>
    <w:rPr>
      <w:rFonts w:eastAsia="Calibri" w:cs="Times New Roman"/>
      <w:color w:val="000000"/>
      <w:szCs w:val="24"/>
      <w:lang w:eastAsia="hr-HR"/>
    </w:rPr>
  </w:style>
  <w:style w:type="table" w:styleId="Reetkatablice">
    <w:name w:val="Table Grid"/>
    <w:basedOn w:val="Obinatablica"/>
    <w:uiPriority w:val="59"/>
    <w:rsid w:val="001D5C87"/>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uiPriority w:val="9"/>
    <w:rsid w:val="001D5C8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82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na.hudika@ivanec.hr" TargetMode="External"/><Relationship Id="rId13" Type="http://schemas.openxmlformats.org/officeDocument/2006/relationships/hyperlink" Target="https://eojn.nn.hr/Oglasnik/" TargetMode="External"/><Relationship Id="rId3" Type="http://schemas.openxmlformats.org/officeDocument/2006/relationships/settings" Target="settings.xml"/><Relationship Id="rId7" Type="http://schemas.openxmlformats.org/officeDocument/2006/relationships/hyperlink" Target="mailto:marina.drzaic@ivanec.hr" TargetMode="External"/><Relationship Id="rId12" Type="http://schemas.openxmlformats.org/officeDocument/2006/relationships/hyperlink" Target="https://help.nn.hr/support/solutions/articles/12000043401--kreiranje-e-espd-odgovoraponuditelji-natjecatelj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rad@ivanec.hr" TargetMode="External"/><Relationship Id="rId11" Type="http://schemas.openxmlformats.org/officeDocument/2006/relationships/hyperlink" Target="https://ec.europa.eu/growth/tools-databases/espd/filter?lang=hr" TargetMode="External"/><Relationship Id="rId5" Type="http://schemas.openxmlformats.org/officeDocument/2006/relationships/hyperlink" Target="http://www.ivanec.hr" TargetMode="External"/><Relationship Id="rId15" Type="http://schemas.openxmlformats.org/officeDocument/2006/relationships/theme" Target="theme/theme1.xml"/><Relationship Id="rId10" Type="http://schemas.openxmlformats.org/officeDocument/2006/relationships/hyperlink" Target="mailto:marina.drzaic@ivanec.hr" TargetMode="External"/><Relationship Id="rId4" Type="http://schemas.openxmlformats.org/officeDocument/2006/relationships/webSettings" Target="webSettings.xml"/><Relationship Id="rId9" Type="http://schemas.openxmlformats.org/officeDocument/2006/relationships/hyperlink" Target="http://www.ivanec.hr" TargetMode="Externa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8331</Words>
  <Characters>47491</Characters>
  <Application>Microsoft Office Word</Application>
  <DocSecurity>0</DocSecurity>
  <Lines>395</Lines>
  <Paragraphs>111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ivanecmicrosoft@gmail.com</dc:creator>
  <cp:keywords/>
  <dc:description/>
  <cp:lastModifiedBy>ivanecmicrosoft@gmail.com</cp:lastModifiedBy>
  <cp:revision>1</cp:revision>
  <dcterms:created xsi:type="dcterms:W3CDTF">2018-07-24T09:24:00Z</dcterms:created>
  <dcterms:modified xsi:type="dcterms:W3CDTF">2018-07-24T09:25:00Z</dcterms:modified>
</cp:coreProperties>
</file>