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FF18F" w14:textId="77777777" w:rsidR="0037242B" w:rsidRPr="0037242B" w:rsidRDefault="0037242B" w:rsidP="0037242B">
      <w:pPr>
        <w:spacing w:after="0" w:line="240" w:lineRule="auto"/>
      </w:pPr>
      <w:bookmarkStart w:id="0" w:name="_Hlk50630567"/>
      <w:r w:rsidRPr="0037242B">
        <w:t>GRAD IVANEC</w:t>
      </w:r>
    </w:p>
    <w:p w14:paraId="2F62A237" w14:textId="5D22895C" w:rsidR="0037242B" w:rsidRPr="0037242B" w:rsidRDefault="0037242B" w:rsidP="0037242B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37242B">
        <w:rPr>
          <w:rFonts w:ascii="Times New Roman" w:eastAsia="Calibri" w:hAnsi="Times New Roman" w:cs="Times New Roman"/>
          <w:b/>
        </w:rPr>
        <w:t xml:space="preserve">PREGLED SKLOPLJENIH UGOVORA I NJIHOVO IZVRŠENJE ZA GRAD IVANEC </w:t>
      </w:r>
      <w:r>
        <w:rPr>
          <w:rFonts w:ascii="Times New Roman" w:eastAsia="Calibri" w:hAnsi="Times New Roman" w:cs="Times New Roman"/>
          <w:b/>
        </w:rPr>
        <w:t>OD 01.01. DO 30.06.</w:t>
      </w:r>
      <w:r w:rsidRPr="0037242B">
        <w:rPr>
          <w:rFonts w:ascii="Times New Roman" w:eastAsia="Calibri" w:hAnsi="Times New Roman" w:cs="Times New Roman"/>
          <w:b/>
        </w:rPr>
        <w:t>2020. GODIN</w:t>
      </w:r>
      <w:r>
        <w:rPr>
          <w:rFonts w:ascii="Times New Roman" w:eastAsia="Calibri" w:hAnsi="Times New Roman" w:cs="Times New Roman"/>
          <w:b/>
        </w:rPr>
        <w:t>E</w:t>
      </w:r>
    </w:p>
    <w:p w14:paraId="75F5D259" w14:textId="77777777" w:rsidR="0037242B" w:rsidRPr="0037242B" w:rsidRDefault="0037242B" w:rsidP="0037242B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bookmarkStart w:id="1" w:name="OLE_LINK1"/>
    </w:p>
    <w:tbl>
      <w:tblPr>
        <w:tblpPr w:leftFromText="180" w:rightFromText="180" w:vertAnchor="text" w:tblpXSpec="center" w:tblpY="1"/>
        <w:tblOverlap w:val="never"/>
        <w:tblW w:w="23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997"/>
        <w:gridCol w:w="1275"/>
        <w:gridCol w:w="2114"/>
        <w:gridCol w:w="9"/>
        <w:gridCol w:w="1279"/>
        <w:gridCol w:w="1276"/>
        <w:gridCol w:w="1276"/>
        <w:gridCol w:w="1276"/>
        <w:gridCol w:w="992"/>
        <w:gridCol w:w="992"/>
        <w:gridCol w:w="1276"/>
        <w:gridCol w:w="1984"/>
        <w:gridCol w:w="1276"/>
        <w:gridCol w:w="1134"/>
        <w:gridCol w:w="1843"/>
        <w:gridCol w:w="1276"/>
        <w:gridCol w:w="1417"/>
        <w:gridCol w:w="1266"/>
      </w:tblGrid>
      <w:tr w:rsidR="0037242B" w:rsidRPr="0037242B" w14:paraId="4E4FE700" w14:textId="77777777" w:rsidTr="0089764D">
        <w:trPr>
          <w:trHeight w:val="1414"/>
        </w:trPr>
        <w:tc>
          <w:tcPr>
            <w:tcW w:w="421" w:type="dxa"/>
            <w:vAlign w:val="center"/>
            <w:hideMark/>
          </w:tcPr>
          <w:p w14:paraId="72938D46" w14:textId="77777777" w:rsidR="0037242B" w:rsidRPr="00254D6F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254D6F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R.BR.</w:t>
            </w:r>
          </w:p>
        </w:tc>
        <w:tc>
          <w:tcPr>
            <w:tcW w:w="997" w:type="dxa"/>
            <w:vAlign w:val="center"/>
          </w:tcPr>
          <w:p w14:paraId="219FBAD5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07CF2F5C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EV.BR. IZ PLANA NABAVE</w:t>
            </w:r>
          </w:p>
        </w:tc>
        <w:tc>
          <w:tcPr>
            <w:tcW w:w="1275" w:type="dxa"/>
            <w:vAlign w:val="center"/>
            <w:hideMark/>
          </w:tcPr>
          <w:p w14:paraId="325895D1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EV. BR. IZ EVIDENCIJE UGOVORA</w:t>
            </w:r>
          </w:p>
        </w:tc>
        <w:tc>
          <w:tcPr>
            <w:tcW w:w="2123" w:type="dxa"/>
            <w:gridSpan w:val="2"/>
            <w:vAlign w:val="center"/>
            <w:hideMark/>
          </w:tcPr>
          <w:p w14:paraId="0B785203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NAZIV PREDMETA NABAVE</w:t>
            </w:r>
          </w:p>
        </w:tc>
        <w:tc>
          <w:tcPr>
            <w:tcW w:w="1279" w:type="dxa"/>
            <w:vAlign w:val="center"/>
            <w:hideMark/>
          </w:tcPr>
          <w:p w14:paraId="21EF03D3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DATUM SKLAPANJA UGOVORA</w:t>
            </w:r>
          </w:p>
        </w:tc>
        <w:tc>
          <w:tcPr>
            <w:tcW w:w="1276" w:type="dxa"/>
            <w:vAlign w:val="center"/>
            <w:hideMark/>
          </w:tcPr>
          <w:p w14:paraId="69727B1C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UGOVORA – BEZ PDV-A</w:t>
            </w:r>
          </w:p>
        </w:tc>
        <w:tc>
          <w:tcPr>
            <w:tcW w:w="1276" w:type="dxa"/>
            <w:vAlign w:val="center"/>
          </w:tcPr>
          <w:p w14:paraId="67E9C99F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PDV-A</w:t>
            </w:r>
          </w:p>
        </w:tc>
        <w:tc>
          <w:tcPr>
            <w:tcW w:w="1276" w:type="dxa"/>
            <w:vAlign w:val="center"/>
          </w:tcPr>
          <w:p w14:paraId="0EE8BA8C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UKUPNI IZNOS</w:t>
            </w:r>
          </w:p>
        </w:tc>
        <w:tc>
          <w:tcPr>
            <w:tcW w:w="992" w:type="dxa"/>
            <w:vAlign w:val="center"/>
          </w:tcPr>
          <w:p w14:paraId="114941E9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OZNAKA CPV RIJEČNIKA</w:t>
            </w:r>
          </w:p>
        </w:tc>
        <w:tc>
          <w:tcPr>
            <w:tcW w:w="992" w:type="dxa"/>
            <w:vAlign w:val="center"/>
          </w:tcPr>
          <w:p w14:paraId="42725233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BROJ OBJAVE IZ EOJN</w:t>
            </w:r>
          </w:p>
        </w:tc>
        <w:tc>
          <w:tcPr>
            <w:tcW w:w="1276" w:type="dxa"/>
            <w:vAlign w:val="center"/>
            <w:hideMark/>
          </w:tcPr>
          <w:p w14:paraId="36C83E1A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ROK</w:t>
            </w:r>
          </w:p>
        </w:tc>
        <w:tc>
          <w:tcPr>
            <w:tcW w:w="1984" w:type="dxa"/>
            <w:vAlign w:val="center"/>
            <w:hideMark/>
          </w:tcPr>
          <w:p w14:paraId="3B03418A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NAZIV PONUDITELJA S KOJIM SE SKLOPLJEN UGOVOR, SJEDIŠTE I OIB, PODUGOVARATELJ AKO POSTOJI</w:t>
            </w:r>
          </w:p>
        </w:tc>
        <w:tc>
          <w:tcPr>
            <w:tcW w:w="1276" w:type="dxa"/>
            <w:vAlign w:val="center"/>
            <w:hideMark/>
          </w:tcPr>
          <w:p w14:paraId="06F619A9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KONAČNI DATUM IZVRŠENJA/ RASKIDA UGOVORA</w:t>
            </w:r>
          </w:p>
        </w:tc>
        <w:tc>
          <w:tcPr>
            <w:tcW w:w="1134" w:type="dxa"/>
            <w:vAlign w:val="center"/>
          </w:tcPr>
          <w:p w14:paraId="2A4329A9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BEZ PDV-A</w:t>
            </w:r>
          </w:p>
        </w:tc>
        <w:tc>
          <w:tcPr>
            <w:tcW w:w="1843" w:type="dxa"/>
            <w:vAlign w:val="center"/>
            <w:hideMark/>
          </w:tcPr>
          <w:p w14:paraId="6DA1F3E3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KONAČNI IZNOS KOJI JE NARUČITELJ PLATIO (S PDV-OM)</w:t>
            </w:r>
          </w:p>
        </w:tc>
        <w:tc>
          <w:tcPr>
            <w:tcW w:w="1276" w:type="dxa"/>
            <w:vAlign w:val="center"/>
            <w:hideMark/>
          </w:tcPr>
          <w:p w14:paraId="79162DD8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RAZLOG VIŠE/MANJE PLAĆANJA</w:t>
            </w:r>
          </w:p>
        </w:tc>
        <w:tc>
          <w:tcPr>
            <w:tcW w:w="1417" w:type="dxa"/>
            <w:vAlign w:val="center"/>
          </w:tcPr>
          <w:p w14:paraId="62E9A456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VRSTA POSTUPKA</w:t>
            </w:r>
          </w:p>
        </w:tc>
        <w:tc>
          <w:tcPr>
            <w:tcW w:w="1266" w:type="dxa"/>
            <w:vAlign w:val="center"/>
          </w:tcPr>
          <w:p w14:paraId="38527499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7242B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NAPOMENA</w:t>
            </w:r>
          </w:p>
        </w:tc>
      </w:tr>
      <w:tr w:rsidR="0037242B" w:rsidRPr="0037242B" w14:paraId="5AEF9DD4" w14:textId="77777777" w:rsidTr="00F4443C">
        <w:trPr>
          <w:trHeight w:val="1266"/>
        </w:trPr>
        <w:tc>
          <w:tcPr>
            <w:tcW w:w="421" w:type="dxa"/>
            <w:shd w:val="clear" w:color="auto" w:fill="auto"/>
            <w:vAlign w:val="center"/>
          </w:tcPr>
          <w:p w14:paraId="6F5959B8" w14:textId="781739A1" w:rsidR="0037242B" w:rsidRPr="00254D6F" w:rsidRDefault="00E96383" w:rsidP="0037242B">
            <w:pPr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1</w:t>
            </w:r>
            <w:r w:rsidR="0037242B" w:rsidRPr="00254D6F">
              <w:rPr>
                <w:rFonts w:eastAsia="Calibri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1D3DEE7" w14:textId="77777777" w:rsidR="0037242B" w:rsidRPr="0036333A" w:rsidRDefault="0037242B" w:rsidP="0037242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03/20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81B35E2" w14:textId="77777777" w:rsidR="0037242B" w:rsidRPr="00F4443C" w:rsidRDefault="0037242B" w:rsidP="0037242B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F4443C">
              <w:rPr>
                <w:rFonts w:cstheme="minorHAnsi"/>
                <w:color w:val="000000"/>
                <w:sz w:val="20"/>
                <w:szCs w:val="20"/>
              </w:rPr>
              <w:t>06/20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F0381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Ugovor o poslovnoj suradnji u 2020.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54FD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03.01.2020.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41AE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8CE7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217C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41EE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FFD8E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F3656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3D8F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VTV - Varaždinska televizija d.o.o., Kralja Petra Krešimira IV 6a, Varaždin, OIB: 50371265075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CA7941" w14:textId="0D44E85B" w:rsidR="0037242B" w:rsidRPr="008869F1" w:rsidRDefault="008869F1" w:rsidP="0037242B">
            <w:pPr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8869F1">
              <w:rPr>
                <w:rFonts w:eastAsia="Calibri" w:cstheme="minorHAnsi"/>
                <w:bCs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9A9870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3D6FB1F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96CA69D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8407A0D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4C971439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</w:tr>
      <w:tr w:rsidR="0037242B" w:rsidRPr="0037242B" w14:paraId="784C5FBF" w14:textId="77777777" w:rsidTr="00F4443C">
        <w:trPr>
          <w:trHeight w:val="1114"/>
        </w:trPr>
        <w:tc>
          <w:tcPr>
            <w:tcW w:w="421" w:type="dxa"/>
            <w:shd w:val="clear" w:color="auto" w:fill="auto"/>
            <w:vAlign w:val="center"/>
          </w:tcPr>
          <w:p w14:paraId="3586C707" w14:textId="5E3CE29A" w:rsidR="0037242B" w:rsidRPr="00254D6F" w:rsidRDefault="00E96383" w:rsidP="0037242B">
            <w:pPr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2</w:t>
            </w:r>
            <w:r w:rsidR="0037242B" w:rsidRPr="00254D6F">
              <w:rPr>
                <w:rFonts w:eastAsia="Calibri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E8E186F" w14:textId="77777777" w:rsidR="0037242B" w:rsidRPr="0036333A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85/20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C4C1956" w14:textId="77777777" w:rsidR="0037242B" w:rsidRPr="00F4443C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F4443C">
              <w:rPr>
                <w:rFonts w:cstheme="minorHAnsi"/>
                <w:color w:val="000000"/>
                <w:sz w:val="20"/>
                <w:szCs w:val="20"/>
              </w:rPr>
              <w:t>08/20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0E74EF3B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Ugovor o korištenju i održavanju SPI računalnih programa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6EFE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01.01.2020.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0E7D5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144.663,00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A9CE4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36.165,75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8762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180.828,75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3890E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75D9861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ABA738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3ACAFD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Libusoft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Cicom d.o.o., Remetinečka cesta 7a, Zagreb, OIB: 14506572540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8A15DD" w14:textId="0F0414D2" w:rsidR="0037242B" w:rsidRPr="008869F1" w:rsidRDefault="008869F1" w:rsidP="0037242B">
            <w:pPr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8869F1">
              <w:rPr>
                <w:rFonts w:eastAsia="Calibri" w:cstheme="minorHAnsi"/>
                <w:bCs/>
                <w:sz w:val="20"/>
                <w:szCs w:val="20"/>
              </w:rPr>
              <w:t xml:space="preserve">- u tijeku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5A3D6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21B3FCF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6B8D70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B1DE618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0511007D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</w:tr>
      <w:bookmarkEnd w:id="0"/>
      <w:tr w:rsidR="00F4443C" w:rsidRPr="0037242B" w14:paraId="627E9A9A" w14:textId="77777777" w:rsidTr="00F4443C">
        <w:trPr>
          <w:trHeight w:val="990"/>
        </w:trPr>
        <w:tc>
          <w:tcPr>
            <w:tcW w:w="421" w:type="dxa"/>
            <w:shd w:val="clear" w:color="auto" w:fill="auto"/>
            <w:vAlign w:val="center"/>
          </w:tcPr>
          <w:p w14:paraId="55C19018" w14:textId="77777777" w:rsidR="0037242B" w:rsidRPr="00254D6F" w:rsidRDefault="0037242B" w:rsidP="00E9638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7DC1BFDB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 xml:space="preserve">   1/20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EA3E48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F4443C">
              <w:rPr>
                <w:rFonts w:cstheme="minorHAnsi"/>
                <w:color w:val="000000"/>
                <w:sz w:val="20"/>
                <w:szCs w:val="20"/>
              </w:rPr>
              <w:t>50/20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1163FE3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Ugovor o pružanju poštanskih usluga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441D38D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20.01.2020.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1A38F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154.045,34 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074F2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116,75 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74E16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154.162,09 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F778C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E1D7D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213F1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B7F6C2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HP-Hrvatska pošta d.d., Zagreb,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Jurišićeva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13, OIB: 87311810356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647FC9" w14:textId="521AFE5E" w:rsidR="0037242B" w:rsidRPr="0037242B" w:rsidRDefault="008869F1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8732A4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1AE715B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C3F773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9CE4E6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2AA3A1B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63571607" w14:textId="77777777" w:rsidTr="00F4443C">
        <w:trPr>
          <w:trHeight w:val="1503"/>
        </w:trPr>
        <w:tc>
          <w:tcPr>
            <w:tcW w:w="421" w:type="dxa"/>
            <w:shd w:val="clear" w:color="auto" w:fill="auto"/>
            <w:vAlign w:val="center"/>
          </w:tcPr>
          <w:p w14:paraId="2DFDF298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0250733C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6333A">
              <w:rPr>
                <w:rFonts w:cstheme="minorHAnsi"/>
                <w:color w:val="000000"/>
                <w:sz w:val="20"/>
                <w:szCs w:val="20"/>
              </w:rPr>
              <w:t>17/19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61793F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F4443C">
              <w:rPr>
                <w:rFonts w:cstheme="minorHAnsi"/>
                <w:color w:val="000000"/>
                <w:sz w:val="20"/>
                <w:szCs w:val="20"/>
              </w:rPr>
              <w:t>67/20</w:t>
            </w:r>
          </w:p>
        </w:tc>
        <w:tc>
          <w:tcPr>
            <w:tcW w:w="2114" w:type="dxa"/>
            <w:shd w:val="clear" w:color="auto" w:fill="auto"/>
            <w:vAlign w:val="center"/>
          </w:tcPr>
          <w:p w14:paraId="2D75456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Ugovor o izvođenju građevinsko-obrtničkih radova na rekonstrukciji Društvenog doma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Jerovec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Gornji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06F5216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31.01.2020.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FCFE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312.888,74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A7961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78.222,18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3549D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391.110,92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5EAF6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7AA96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C2933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97606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5B2A8F" w14:textId="41E87D12" w:rsidR="0037242B" w:rsidRPr="0037242B" w:rsidRDefault="009037B9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15.06.2020.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7C9E8B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0DB183B" w14:textId="53DB46F9" w:rsidR="0037242B" w:rsidRPr="0037242B" w:rsidRDefault="009037B9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387.971,22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3D723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05284D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Jednostavna nabava (putem sustava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Agronet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28BFDB9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1A295BEC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1EF4E7E8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34716F32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62/20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C3A8AD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69/20</w:t>
            </w:r>
          </w:p>
        </w:tc>
        <w:tc>
          <w:tcPr>
            <w:tcW w:w="2114" w:type="dxa"/>
            <w:shd w:val="clear" w:color="auto" w:fill="auto"/>
            <w:vAlign w:val="center"/>
          </w:tcPr>
          <w:p w14:paraId="332AFB0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Projektna dokumentacija – Glavni projekt – Rekonstrukcija Ulice E. Kumičića u Ivancu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12EDBB2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4.2.2020.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0843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41.860,00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4CA6F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10.465,00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AE370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52.325,00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821DE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C2D5C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90147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4.5.2020.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6E566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Bomra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d.o.o.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Mozdernjak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73/a, Varaždin Breg, OIB:70728842961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F65FBA" w14:textId="220BB40F" w:rsidR="0037242B" w:rsidRPr="0037242B" w:rsidRDefault="008869F1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14.07.2020.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C32B07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65677D2" w14:textId="3D9507A4" w:rsidR="0037242B" w:rsidRPr="0037242B" w:rsidRDefault="008869F1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52.325,00</w:t>
            </w:r>
            <w:r w:rsidR="0037242B"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3F89A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91C29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60E3B1D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0B447832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3FB81AAA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14E3D2DD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19/20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31D195E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79/20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0E62DDA7" w14:textId="5D5E4799" w:rsidR="0037242B" w:rsidRPr="0037242B" w:rsidRDefault="00F4443C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Ugovor o izradi</w:t>
            </w:r>
            <w:r w:rsidR="0037242B" w:rsidRPr="0037242B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0000"/>
                <w:sz w:val="20"/>
                <w:szCs w:val="20"/>
              </w:rPr>
              <w:t>glavnog i izvedbenog projekta dogradnje dječjeg vrtića „Ivančice“ Ivanec</w:t>
            </w:r>
            <w:r w:rsidR="0037242B" w:rsidRPr="0037242B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1DE137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11.02.2020.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9E2EE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188.200,00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7AFA6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47.050,00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E492F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235.250,00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E6CFE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C2469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1A730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BCD16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Aris d.o.o., Varaždin, Frana Supila 50/a, OIB: 14886985205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B9595F" w14:textId="1C31A27E" w:rsidR="0037242B" w:rsidRPr="0037242B" w:rsidRDefault="008869F1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12.08.2020.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A650F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7D5AE4" w14:textId="694E60B3" w:rsidR="0037242B" w:rsidRPr="0037242B" w:rsidRDefault="008869F1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235.250,00</w:t>
            </w:r>
            <w:r w:rsidR="0037242B"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14AF0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8B73F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2DED7F96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EE3A2B" w:rsidRPr="00EE3A2B" w14:paraId="494BD483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5CC3D810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6044C15A" w14:textId="0F9F9693" w:rsidR="0037242B" w:rsidRPr="0036333A" w:rsidRDefault="00EE3A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9</w:t>
            </w:r>
            <w:r w:rsidR="00125C02" w:rsidRPr="0036333A">
              <w:rPr>
                <w:rFonts w:cstheme="minorHAnsi"/>
                <w:sz w:val="20"/>
                <w:szCs w:val="20"/>
              </w:rPr>
              <w:t>6</w:t>
            </w:r>
            <w:r w:rsidRPr="0036333A">
              <w:rPr>
                <w:rFonts w:cstheme="minorHAnsi"/>
                <w:sz w:val="20"/>
                <w:szCs w:val="20"/>
              </w:rPr>
              <w:t>/</w:t>
            </w:r>
            <w:r w:rsidR="0037242B" w:rsidRPr="0036333A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8BA92A1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E3A2B">
              <w:rPr>
                <w:rFonts w:cstheme="minorHAnsi"/>
                <w:sz w:val="20"/>
                <w:szCs w:val="20"/>
              </w:rPr>
              <w:t>98/20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38980AC6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E3A2B">
              <w:rPr>
                <w:rFonts w:cstheme="minorHAnsi"/>
                <w:sz w:val="20"/>
                <w:szCs w:val="20"/>
              </w:rPr>
              <w:t>Ugovor o izvođenju građevinsko-obrtničkih radova te ugradnji septičkih jama i odvodnje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3BE21111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E3A2B">
              <w:rPr>
                <w:rFonts w:cstheme="minorHAnsi"/>
                <w:sz w:val="20"/>
                <w:szCs w:val="20"/>
              </w:rPr>
              <w:t>03.01.2020.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B5896C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E3A2B">
              <w:rPr>
                <w:rFonts w:cstheme="minorHAnsi"/>
                <w:sz w:val="20"/>
                <w:szCs w:val="20"/>
              </w:rPr>
              <w:t>44.945,00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65E2AE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E3A2B">
              <w:rPr>
                <w:rFonts w:cstheme="minorHAnsi"/>
                <w:sz w:val="20"/>
                <w:szCs w:val="20"/>
              </w:rPr>
              <w:t>11.236,25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5FD02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E3A2B">
              <w:rPr>
                <w:rFonts w:cstheme="minorHAnsi"/>
                <w:sz w:val="20"/>
                <w:szCs w:val="20"/>
              </w:rPr>
              <w:t>56.181,25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B820B9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ECC41BB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D028BC2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E3A2B">
              <w:rPr>
                <w:rFonts w:cstheme="minorHAnsi"/>
                <w:sz w:val="20"/>
                <w:szCs w:val="20"/>
              </w:rPr>
              <w:t xml:space="preserve">30 dana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5B86FBD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E3A2B">
              <w:rPr>
                <w:rFonts w:cstheme="minorHAnsi"/>
                <w:sz w:val="20"/>
                <w:szCs w:val="20"/>
              </w:rPr>
              <w:t xml:space="preserve">Instalacijski sustavi </w:t>
            </w:r>
            <w:proofErr w:type="spellStart"/>
            <w:r w:rsidRPr="00EE3A2B">
              <w:rPr>
                <w:rFonts w:cstheme="minorHAnsi"/>
                <w:sz w:val="20"/>
                <w:szCs w:val="20"/>
              </w:rPr>
              <w:t>Fištrek</w:t>
            </w:r>
            <w:proofErr w:type="spellEnd"/>
            <w:r w:rsidRPr="00EE3A2B">
              <w:rPr>
                <w:rFonts w:cstheme="minorHAnsi"/>
                <w:sz w:val="20"/>
                <w:szCs w:val="20"/>
              </w:rPr>
              <w:t>, Ivanec, Jezerski put 28, OIB: 45913546403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A36C78" w14:textId="47361B73" w:rsidR="0037242B" w:rsidRPr="00EE3A2B" w:rsidRDefault="008869F1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18.02.2020.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850406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8F81826" w14:textId="01E04282" w:rsidR="0037242B" w:rsidRPr="00EE3A2B" w:rsidRDefault="008869F1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56.181,25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C32599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9863679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E3A2B">
              <w:rPr>
                <w:rFonts w:cstheme="minorHAnsi"/>
                <w:sz w:val="20"/>
                <w:szCs w:val="20"/>
              </w:rPr>
              <w:t>Jednostavna nabava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5CE49C44" w14:textId="77777777" w:rsidR="0037242B" w:rsidRPr="00EE3A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639CEB0D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7D24906F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7EC5F346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58/20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12B580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F4443C">
              <w:rPr>
                <w:rFonts w:cstheme="minorHAnsi"/>
                <w:color w:val="000000"/>
                <w:sz w:val="20"/>
                <w:szCs w:val="20"/>
              </w:rPr>
              <w:t>144/20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67C9A6B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Sanacija klizišta na nerazvrstanoj cesti u naselju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Pece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 (predio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Šalamoni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)        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3E0DDC0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18.2.2020.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BEC3B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98.880,25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6664A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24.720,06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2F034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123.600,31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9C7FC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0DE9A6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D5781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18.2.2020.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6C158C" w14:textId="2EE5D8D5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TTG </w:t>
            </w:r>
            <w:r w:rsidR="00C13A97">
              <w:rPr>
                <w:rFonts w:cstheme="minorHAnsi"/>
                <w:color w:val="000000"/>
                <w:sz w:val="20"/>
                <w:szCs w:val="20"/>
              </w:rPr>
              <w:t>d.o.o.,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C13A97">
              <w:rPr>
                <w:rFonts w:cstheme="minorHAnsi"/>
                <w:color w:val="000000"/>
                <w:sz w:val="20"/>
                <w:szCs w:val="20"/>
              </w:rPr>
              <w:t xml:space="preserve">Donja </w:t>
            </w:r>
            <w:proofErr w:type="spellStart"/>
            <w:r w:rsidR="00C13A97">
              <w:rPr>
                <w:rFonts w:cstheme="minorHAnsi"/>
                <w:color w:val="000000"/>
                <w:sz w:val="20"/>
                <w:szCs w:val="20"/>
              </w:rPr>
              <w:t>Višnjica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1G, LEPOGLAVA, OIB: 32988756209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834883" w14:textId="308DD30E" w:rsidR="0037242B" w:rsidRPr="008869F1" w:rsidRDefault="008869F1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869F1">
              <w:rPr>
                <w:rFonts w:cstheme="minorHAnsi"/>
                <w:sz w:val="20"/>
                <w:szCs w:val="20"/>
              </w:rPr>
              <w:t>28.04.2020.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81D3AE" w14:textId="77777777" w:rsidR="0037242B" w:rsidRPr="008869F1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869F1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DA2B16B" w14:textId="1E182361" w:rsidR="0037242B" w:rsidRPr="0037242B" w:rsidRDefault="008869F1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122.118,58</w:t>
            </w:r>
            <w:r w:rsidR="0037242B"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7D55C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50692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1BDF611A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53838A26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49797BCA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548EBD70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59/20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3064F5A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151/20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241EE51F" w14:textId="4BA9B3BF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Ugovor o pružanju usluge stručnog </w:t>
            </w:r>
            <w:r w:rsidR="008869F1">
              <w:rPr>
                <w:rFonts w:cstheme="minorHAnsi"/>
                <w:color w:val="000000"/>
                <w:sz w:val="20"/>
                <w:szCs w:val="20"/>
              </w:rPr>
              <w:t>nadzora na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sanaciji klizišta na nerazvrstanim cestama:  Prigorec (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Jazvečina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1 i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Jazvečina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2) i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Pece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(zaseok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Šalamoni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50489D4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lastRenderedPageBreak/>
              <w:t>19.02.2020.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C73E9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24.000,00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B8A90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6.000,00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3955A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30.000,00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978E8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44C1D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CD304A" w14:textId="78A5AB03" w:rsidR="0037242B" w:rsidRPr="0037242B" w:rsidRDefault="00444C60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44C60">
              <w:rPr>
                <w:rFonts w:cstheme="minorHAnsi"/>
                <w:color w:val="000000"/>
                <w:sz w:val="20"/>
                <w:szCs w:val="20"/>
              </w:rPr>
              <w:t xml:space="preserve">Klizište </w:t>
            </w:r>
            <w:proofErr w:type="spellStart"/>
            <w:r w:rsidRPr="00444C60">
              <w:rPr>
                <w:rFonts w:cstheme="minorHAnsi"/>
                <w:color w:val="000000"/>
                <w:sz w:val="20"/>
                <w:szCs w:val="20"/>
              </w:rPr>
              <w:t>Pece</w:t>
            </w:r>
            <w:proofErr w:type="spellEnd"/>
            <w:r w:rsidRPr="00444C60">
              <w:rPr>
                <w:rFonts w:cstheme="minorHAnsi"/>
                <w:color w:val="000000"/>
                <w:sz w:val="20"/>
                <w:szCs w:val="20"/>
              </w:rPr>
              <w:t xml:space="preserve"> rok 90 dana, Prigorec 120 dana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C28943" w14:textId="42BC29E3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 GEOS-INFO d.o.o., Frana Supila 48, Varaždin,                 OIB 46736910523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1884EA" w14:textId="761AACBE" w:rsidR="0037242B" w:rsidRPr="0037242B" w:rsidRDefault="008869F1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8869F1">
              <w:rPr>
                <w:rFonts w:cstheme="minorHAnsi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AFD9F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04A24E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76D75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30C0A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Jednostavna nabava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1A5BEC43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</w:p>
        </w:tc>
      </w:tr>
      <w:tr w:rsidR="00F4443C" w:rsidRPr="0037242B" w14:paraId="37E9FF62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7857BC67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58E3AB23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68/20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12930F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  <w:highlight w:val="yellow"/>
              </w:rPr>
            </w:pPr>
            <w:r w:rsidRPr="00F4443C">
              <w:rPr>
                <w:rFonts w:cstheme="minorHAnsi"/>
                <w:color w:val="000000"/>
                <w:sz w:val="20"/>
                <w:szCs w:val="20"/>
              </w:rPr>
              <w:t>155/20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14481FA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Ugovor o pružanju usluge stručnog nadzora radova na modernizaciji nerazvrstanih cesta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2DF29AF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26.2.2020.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0AF8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34.800,00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CAC32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8.700,00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ADABB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43.500,00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A0C78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131CD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45868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2.7.2020.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467B2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Bomra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d.o.o.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Mozdernjak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73/a, Varaždin Breg, OIB:70728842961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F0458A" w14:textId="1C79E6FD" w:rsidR="0037242B" w:rsidRPr="0037242B" w:rsidRDefault="008869F1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8869F1">
              <w:rPr>
                <w:rFonts w:cstheme="minorHAnsi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A890F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3CDD65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A5224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1FA5C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Jednostavna nabava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6527836E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</w:p>
        </w:tc>
      </w:tr>
      <w:tr w:rsidR="00F4443C" w:rsidRPr="0037242B" w14:paraId="583C6DCB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43BC8C98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336A8095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05/20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7D3940C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160/20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2AE3418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Ugovor o pružanju usluga tiska Ivanečkih novina u 2020. godini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6B551E6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02.01.2020.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7CFB4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64.108,00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C108A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16.027,00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7575B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80.135,00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31A3C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65E3C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DF861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27BB8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KERSCHOFFSET d.o.o. za grafičku djelatnost i nakladništvo, Zagreb,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Ježdovečka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112, OIB: 84934386922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530DF4" w14:textId="0B9F3A3A" w:rsidR="0037242B" w:rsidRPr="0037242B" w:rsidRDefault="008869F1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8869F1">
              <w:rPr>
                <w:rFonts w:cstheme="minorHAnsi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4B1B8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56C451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A25F0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24CF8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4C399600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550D2A5F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214CDEE3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1D0F71A6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57/20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487B635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161/20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1566055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Ugovor o revitalizaciji Malog parka i parka u ulici Đ. Arnolda, te sanaciji drvoreda u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Arnoldovoj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Kumičićevoj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, Varaždinskoj i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Malezovoj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ulici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5E7BEA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6.3.2020.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89398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246.172,00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6FA58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54.412,36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2D6D6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300.584,36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CAE7F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3145D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505C6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15.4.2020.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1F5064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sz w:val="20"/>
                <w:szCs w:val="20"/>
              </w:rPr>
              <w:t xml:space="preserve">CEDRUS - USLUGE U LOVSTVU I 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ŠUMARSTVU, Franje Bučara 19, Čakovec, OIB 40508169270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FF84A0" w14:textId="379B1E5D" w:rsidR="0037242B" w:rsidRPr="0037242B" w:rsidRDefault="00CC2E04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06.05.2020.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8FC0F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DEBCC6E" w14:textId="68632EEB" w:rsidR="0037242B" w:rsidRPr="0037242B" w:rsidRDefault="00CC2E04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298.331,51</w:t>
            </w:r>
            <w:r w:rsidR="0037242B"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0E70F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10F89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511CB308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0D1A54E9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751F7100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523EFBD1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50/20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4F73A4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163/20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641437F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Ugovor za nabavu i instalaciju pristupnih točaka za javni bežični internet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76B2D87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09.03.2020.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2724B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89.329,97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B9933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22.332,39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51B16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111.662.46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0F58A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4C95E0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291E83" w14:textId="35DA331D" w:rsidR="0037242B" w:rsidRPr="0037242B" w:rsidRDefault="004A481C" w:rsidP="004A481C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Isporuka</w:t>
            </w:r>
            <w:r w:rsidRPr="004A481C">
              <w:rPr>
                <w:rFonts w:cstheme="minorHAnsi"/>
                <w:color w:val="000000"/>
                <w:sz w:val="20"/>
                <w:szCs w:val="20"/>
              </w:rPr>
              <w:t xml:space="preserve"> predmet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a </w:t>
            </w:r>
            <w:r w:rsidRPr="004A481C">
              <w:rPr>
                <w:rFonts w:cstheme="minorHAnsi"/>
                <w:color w:val="000000"/>
                <w:sz w:val="20"/>
                <w:szCs w:val="20"/>
              </w:rPr>
              <w:t xml:space="preserve">nabave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 w:rsidRPr="004A481C">
              <w:rPr>
                <w:rFonts w:cstheme="minorHAnsi"/>
                <w:color w:val="000000"/>
                <w:sz w:val="20"/>
                <w:szCs w:val="20"/>
              </w:rPr>
              <w:t>90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, </w:t>
            </w:r>
            <w:r w:rsidRPr="004A481C">
              <w:rPr>
                <w:rFonts w:cstheme="minorHAnsi"/>
                <w:color w:val="000000"/>
                <w:sz w:val="20"/>
                <w:szCs w:val="20"/>
              </w:rPr>
              <w:t>implementacij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a - </w:t>
            </w:r>
            <w:r w:rsidRPr="004A481C">
              <w:rPr>
                <w:rFonts w:cstheme="minorHAnsi"/>
                <w:color w:val="000000"/>
                <w:sz w:val="20"/>
                <w:szCs w:val="20"/>
              </w:rPr>
              <w:t>60 dana od dana isporuke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847E0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sz w:val="20"/>
                <w:szCs w:val="20"/>
              </w:rPr>
              <w:t>OT-OPTIMA TELEKOM d.d., Zagreb, Bani 75/a, OIB: 36004425025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E4994D" w14:textId="1CB0502C" w:rsidR="0037242B" w:rsidRPr="0037242B" w:rsidRDefault="00CC2E04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07.09.2020.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A245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4B135A3" w14:textId="7064C5B8" w:rsidR="0037242B" w:rsidRPr="0037242B" w:rsidRDefault="00CC2E04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111.662,46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6376B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BCF50A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7B552932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29E0B9DB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463817EE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70FAE285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66/20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D0F915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213/20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62F082B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Nova ulica u Ivancu, nogostup - gradnja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3FD318B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16.3.2020.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672E5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141.795,00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68C87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35.448,75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DF84C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177.243,75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F5905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AE855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3D1AA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16.5.2020.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433D17C" w14:textId="1FD1B1E9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TTG </w:t>
            </w:r>
            <w:r w:rsidR="00C13A97">
              <w:rPr>
                <w:rFonts w:cstheme="minorHAnsi"/>
                <w:color w:val="000000"/>
                <w:sz w:val="20"/>
                <w:szCs w:val="20"/>
              </w:rPr>
              <w:t>d.o.o.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t>, D</w:t>
            </w:r>
            <w:r w:rsidR="00C13A97">
              <w:rPr>
                <w:rFonts w:cstheme="minorHAnsi"/>
                <w:color w:val="000000"/>
                <w:sz w:val="20"/>
                <w:szCs w:val="20"/>
              </w:rPr>
              <w:t>onja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="00C13A97">
              <w:rPr>
                <w:rFonts w:cstheme="minorHAnsi"/>
                <w:color w:val="000000"/>
                <w:sz w:val="20"/>
                <w:szCs w:val="20"/>
              </w:rPr>
              <w:t>išnjica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1G, </w:t>
            </w:r>
            <w:r w:rsidR="00C13A97">
              <w:rPr>
                <w:rFonts w:cstheme="minorHAnsi"/>
                <w:color w:val="000000"/>
                <w:sz w:val="20"/>
                <w:szCs w:val="20"/>
              </w:rPr>
              <w:t>Lepoglava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t>, OIB: 32988756209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F83598" w14:textId="0210930A" w:rsidR="0037242B" w:rsidRPr="0037242B" w:rsidRDefault="00F061A3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15.06.2020.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2D073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57AEB0D" w14:textId="062CB1A4" w:rsidR="0037242B" w:rsidRPr="0037242B" w:rsidRDefault="00F061A3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186.444,59</w:t>
            </w:r>
            <w:r w:rsidR="0037242B"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8274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282C5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473A7D2B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480D957C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2D46DB3B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125523A7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69/20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458080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214/20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705FAF9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Javna rasvjeta u ulici P. Preradovića u Ivancu - gradnja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21E07F8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16.3.2020.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88930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69.990,40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7DC74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17.497,60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5347D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87.488,00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F8A4E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DC086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3BAF0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16.5.2020.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8B7C98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ELEKTRO GOLUB d.o.o.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Horvatsko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62, Ivanec, OIB 82929687758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BA721E" w14:textId="77CFEFB0" w:rsidR="0037242B" w:rsidRPr="0037242B" w:rsidRDefault="00F061A3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19.08.2020.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B8C65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F9D9820" w14:textId="03F2EF90" w:rsidR="0037242B" w:rsidRPr="0037242B" w:rsidRDefault="00F061A3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87.488,00</w:t>
            </w:r>
            <w:r w:rsidR="0037242B"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E1D70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02BB0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2DCDB7B6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493AA46A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4C2CA41E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67A0E637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67/20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2ACCB96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262/20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5A0AF9C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Ugovor o modernizaciji nerazvrstanih cesta na području Grada Ivanca  u 2020. godini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721D41A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6C6EE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2.423.920,32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E72F1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605.980,09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07694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3.092.900,41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5E279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45233142-6 - Radovi na popravljanju cesta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2206E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2020/S OF2-0006823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6EA79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2.7.2020.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7208BD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PZC Varaždin d.d., Kralja Krešimira IV 25, Varaždin, OIB 77718926011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A0DF37" w14:textId="19DD09DB" w:rsidR="0037242B" w:rsidRPr="0037242B" w:rsidRDefault="00F061A3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8869F1">
              <w:rPr>
                <w:rFonts w:cstheme="minorHAnsi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A0186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D5C01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7694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CDCB3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 Otvoreni postupak javne nabave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40F9C656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2012716F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55B9E0CE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56F22855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72/20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3023B7E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E3A2B">
              <w:rPr>
                <w:rFonts w:cstheme="minorHAnsi"/>
                <w:sz w:val="20"/>
                <w:szCs w:val="20"/>
              </w:rPr>
              <w:t>268/20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27B118D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Ugovor o održavanju postojećeg sustava GIS Ivanec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5013595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14.4.2020.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57E30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36.000,00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AE789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9.000,00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55E16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45.000,00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B5C3A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209CB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28DC4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30.4.2021.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97EB7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PROMET I PROSTOR d.o.o.,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Dubovačka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38, Zagreb, OIB 70482234704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31BD66" w14:textId="45CF8C01" w:rsidR="0037242B" w:rsidRPr="0037242B" w:rsidRDefault="00F061A3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8869F1">
              <w:rPr>
                <w:rFonts w:cstheme="minorHAnsi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3BEB9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C9CB2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3AC6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7AA4D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3912C4BE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6BEAAE3B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066BFADD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7783B1FF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94/20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25068F1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270/20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31D6AF3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Evidentiranje nerazvrstanih cesta na području grada Ivanca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40C4CF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15.4.2020.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04E0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33.500,00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ED6CC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8.375,00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7213A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41.875,00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6820C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BED7A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63D53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15.8.2020.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F79DF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Geoizmjera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d.o.o., M.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Maleza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3, Ivanec, OIB 63231099989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74A1D1" w14:textId="463AD8FB" w:rsidR="0037242B" w:rsidRPr="0037242B" w:rsidRDefault="00F061A3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8869F1">
              <w:rPr>
                <w:rFonts w:cstheme="minorHAnsi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709D8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8580C4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BB72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0EA90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4976C184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36E2258F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615FCA3B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32DE2E19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89/20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9B47CE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275/20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301E71B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Ugovor o dugoročnom najmu - operativnom leasingu s ostatkom 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lastRenderedPageBreak/>
              <w:t>vrijednosti motornog vozila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AFC748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lastRenderedPageBreak/>
              <w:t>15.04.2020.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1062F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113.166,46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B0C55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  <w:r w:rsidRPr="0037242B">
              <w:rPr>
                <w:rFonts w:cstheme="minorHAnsi"/>
                <w:sz w:val="20"/>
                <w:szCs w:val="20"/>
              </w:rPr>
              <w:t xml:space="preserve"> 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t>28.291,62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8E816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141.458,08 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062E9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374F3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E6FFCB" w14:textId="6CFAE633" w:rsidR="0037242B" w:rsidRPr="0037242B" w:rsidRDefault="009C4BE1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60 mjeseci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EFF08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  AGRAM LEASING D.O.O., Zagreb, Remetinečka cesta 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lastRenderedPageBreak/>
              <w:t>98, OIB: 48922277230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EB4675" w14:textId="38BA65F0" w:rsidR="0037242B" w:rsidRPr="0037242B" w:rsidRDefault="00C05DC5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8869F1">
              <w:rPr>
                <w:rFonts w:cstheme="minorHAnsi"/>
                <w:sz w:val="20"/>
                <w:szCs w:val="20"/>
              </w:rPr>
              <w:lastRenderedPageBreak/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FAC10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CCD2C0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1EB84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9023F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1BC02F45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3A22CD01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1CC7C155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3650A050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38/20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E22ED03" w14:textId="77777777" w:rsidR="0037242B" w:rsidRPr="00F4443C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4443C">
              <w:rPr>
                <w:rFonts w:cstheme="minorHAnsi"/>
                <w:sz w:val="20"/>
                <w:szCs w:val="20"/>
              </w:rPr>
              <w:t>277/20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2CEB5EAA" w14:textId="4876D846" w:rsidR="0037242B" w:rsidRPr="0037242B" w:rsidRDefault="00F4443C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Uređenje dječjih igrališta - oprema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5C9B59A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C2B5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184.852,80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A7C59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46.213,20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53AD3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231.066,00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28C06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6A8D8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C3766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31.8.2020.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2A19CB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KOVA d.o.o., Braće  Radića 122 B, Velika Gorica, OIB 31948370674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05EFC6" w14:textId="69F7321D" w:rsidR="0037242B" w:rsidRPr="0037242B" w:rsidRDefault="00C05DC5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17.07.2020.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CC49D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3A48F9" w14:textId="6E23836B" w:rsidR="0037242B" w:rsidRPr="0037242B" w:rsidRDefault="00C05DC5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248.547,25</w:t>
            </w:r>
            <w:r w:rsidR="0037242B"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0E604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91871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01F8A01B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33DD13FF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641F64BF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2368EBE0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91/20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2DA6DA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764D">
              <w:rPr>
                <w:rFonts w:cstheme="minorHAnsi"/>
                <w:sz w:val="20"/>
                <w:szCs w:val="20"/>
              </w:rPr>
              <w:t>278/20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7166AEB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Gradnja i uređenje groblja Ivanec - projektna dokumentacija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B48B0A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AE470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99.000,00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E8504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24.750,00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5D9BF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123.750,00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357EF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55A07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F9556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22.8.2020.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4D895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GEOS -INFO d.o.o., Frana Supila 48, Varaždin,                 OIB 46736910523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998D71" w14:textId="4DE5306C" w:rsidR="0037242B" w:rsidRPr="0037242B" w:rsidRDefault="00C05DC5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29.09.2020.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D3F78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9CCAB59" w14:textId="7BEEFE54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  <w:r w:rsidR="00C05DC5">
              <w:rPr>
                <w:rFonts w:cstheme="minorHAnsi"/>
                <w:color w:val="000000"/>
                <w:sz w:val="20"/>
                <w:szCs w:val="20"/>
              </w:rPr>
              <w:t>123.750,00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647F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94291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0CF87CEC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73E07D51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4354E232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2A7679B9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48/20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2874B8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764D">
              <w:rPr>
                <w:rFonts w:cstheme="minorHAnsi"/>
                <w:sz w:val="20"/>
                <w:szCs w:val="20"/>
              </w:rPr>
              <w:t>279/20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1112676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Gradnja i uređenje groblja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Margečan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- projektna dokumentacija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A15828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3C6F8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99.200,00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F274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24.800,00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E34A5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124.000,00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A7497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B92E2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2B2C5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22.8.2020.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50A73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GEOS -INFO d.o.o., Frana Supila 48, Varaždin,                 OIB 46736910523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2D0B14" w14:textId="18C9DB70" w:rsidR="0037242B" w:rsidRPr="0037242B" w:rsidRDefault="00C05DC5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19.08.2020.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EED6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CB5B0C0" w14:textId="0C1297BA" w:rsidR="0037242B" w:rsidRPr="0037242B" w:rsidRDefault="00C05DC5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124.000,00</w:t>
            </w:r>
            <w:r w:rsidR="0037242B"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4AA20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3685C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01B76669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3D67869A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06348EF5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295D013B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54/20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04FF0F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764D">
              <w:rPr>
                <w:rFonts w:cstheme="minorHAnsi"/>
                <w:sz w:val="20"/>
                <w:szCs w:val="20"/>
              </w:rPr>
              <w:t>280/20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0AB9DF5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Autobusno stajalište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Seljanec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- projektna dokumentacija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7BA781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E79A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22.000,00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AEC1D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5.500,00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4ED60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27.500,00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74C51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BA16A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0455A5" w14:textId="48932D03" w:rsidR="0037242B" w:rsidRPr="0037242B" w:rsidRDefault="002352D6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2352D6">
              <w:rPr>
                <w:rFonts w:cstheme="minorHAnsi"/>
                <w:color w:val="000000"/>
                <w:sz w:val="20"/>
                <w:szCs w:val="20"/>
              </w:rPr>
              <w:t>idejn</w:t>
            </w:r>
            <w:r>
              <w:rPr>
                <w:rFonts w:cstheme="minorHAnsi"/>
                <w:color w:val="000000"/>
                <w:sz w:val="20"/>
                <w:szCs w:val="20"/>
              </w:rPr>
              <w:t>i</w:t>
            </w:r>
            <w:r w:rsidRPr="002352D6">
              <w:rPr>
                <w:rFonts w:cstheme="minorHAnsi"/>
                <w:color w:val="000000"/>
                <w:sz w:val="20"/>
                <w:szCs w:val="20"/>
              </w:rPr>
              <w:t xml:space="preserve"> projekt za ishođenje posebnih uvjeta</w:t>
            </w:r>
            <w:r>
              <w:rPr>
                <w:rFonts w:cstheme="minorHAnsi"/>
                <w:color w:val="000000"/>
                <w:sz w:val="20"/>
                <w:szCs w:val="20"/>
              </w:rPr>
              <w:t>-</w:t>
            </w:r>
            <w:r w:rsidRPr="002352D6">
              <w:rPr>
                <w:rFonts w:cstheme="minorHAnsi"/>
                <w:color w:val="000000"/>
                <w:sz w:val="20"/>
                <w:szCs w:val="20"/>
              </w:rPr>
              <w:t>15 dana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; </w:t>
            </w:r>
            <w:r w:rsidRPr="002352D6">
              <w:rPr>
                <w:rFonts w:cstheme="minorHAnsi"/>
                <w:color w:val="000000"/>
                <w:sz w:val="20"/>
                <w:szCs w:val="20"/>
              </w:rPr>
              <w:t>konačn</w:t>
            </w:r>
            <w:r>
              <w:rPr>
                <w:rFonts w:cstheme="minorHAnsi"/>
                <w:color w:val="000000"/>
                <w:sz w:val="20"/>
                <w:szCs w:val="20"/>
              </w:rPr>
              <w:t>a</w:t>
            </w:r>
            <w:r w:rsidRPr="002352D6">
              <w:rPr>
                <w:rFonts w:cstheme="minorHAnsi"/>
                <w:color w:val="000000"/>
                <w:sz w:val="20"/>
                <w:szCs w:val="20"/>
              </w:rPr>
              <w:t xml:space="preserve"> isporuk</w:t>
            </w:r>
            <w:r>
              <w:rPr>
                <w:rFonts w:cstheme="minorHAnsi"/>
                <w:color w:val="000000"/>
                <w:sz w:val="20"/>
                <w:szCs w:val="20"/>
              </w:rPr>
              <w:t>a</w:t>
            </w:r>
            <w:r w:rsidRPr="002352D6">
              <w:rPr>
                <w:rFonts w:cstheme="minorHAnsi"/>
                <w:color w:val="000000"/>
                <w:sz w:val="20"/>
                <w:szCs w:val="20"/>
              </w:rPr>
              <w:t xml:space="preserve"> projektne dokumentacije</w:t>
            </w:r>
            <w:r>
              <w:rPr>
                <w:rFonts w:cstheme="minorHAnsi"/>
                <w:color w:val="000000"/>
                <w:sz w:val="20"/>
                <w:szCs w:val="20"/>
              </w:rPr>
              <w:t>-</w:t>
            </w:r>
            <w:r w:rsidRPr="002352D6">
              <w:rPr>
                <w:rFonts w:cstheme="minorHAnsi"/>
                <w:color w:val="000000"/>
                <w:sz w:val="20"/>
                <w:szCs w:val="20"/>
              </w:rPr>
              <w:t>25 dana od dana ishođenja posebnih uvjeta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456654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PRE - CON d.o.o., Ulica hrvatskih branitelja 7, Varaždin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77E91A" w14:textId="7F077500" w:rsidR="0037242B" w:rsidRPr="0037242B" w:rsidRDefault="00C05DC5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17.07.2020.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6468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D3CE98A" w14:textId="4254C377" w:rsidR="0037242B" w:rsidRPr="0037242B" w:rsidRDefault="00C05DC5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27.500,00</w:t>
            </w:r>
            <w:r w:rsidR="0037242B"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7F89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68D88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7D478FE0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6DF5B874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47A39018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68DBD3DD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93/20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5BBBBF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764D">
              <w:rPr>
                <w:rFonts w:cstheme="minorHAnsi"/>
                <w:sz w:val="20"/>
                <w:szCs w:val="20"/>
              </w:rPr>
              <w:t>281/20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5E3E6EE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Reciklažno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dvorište Ivanec- projektna dokumentacija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C311F3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804A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49.500,00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2876C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12.375,00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619BE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61.875,00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A64D6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F323A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ABBE52" w14:textId="0CF5A7ED" w:rsidR="0037242B" w:rsidRPr="0037242B" w:rsidRDefault="002352D6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40 dana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5B124E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 IPC- inženjering d.o.o., Đ. Arnolda 6, Ivanec, OIB: 93379380828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E1BF4F" w14:textId="48DB7D61" w:rsidR="0037242B" w:rsidRPr="0037242B" w:rsidRDefault="00C05DC5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8869F1">
              <w:rPr>
                <w:rFonts w:cstheme="minorHAnsi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750A2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71416F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C211E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3543F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5E7C9F3C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49FC238C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06B23D6B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7EEAEE56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56/20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C6497D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764D">
              <w:rPr>
                <w:rFonts w:cstheme="minorHAnsi"/>
                <w:sz w:val="20"/>
                <w:szCs w:val="20"/>
              </w:rPr>
              <w:t>284/20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72FDF7C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Sanacija klizišta uz nerazvrstane ceste – Prigorec (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Jazvečina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1 i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Jazvečina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2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417966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4.5.2020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2239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552.094,40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4B615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138.023,60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E152F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690.118,00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39A9B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45453000-7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30002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2020/S OF2-0007707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83E1E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4.9.2020.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7EBBD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Završni radovi Krešo d.o.o.,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Čret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168 a, Krapinske Toplice, OIB 16154988512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F97EF9" w14:textId="1D76926F" w:rsidR="0037242B" w:rsidRPr="0037242B" w:rsidRDefault="00C05DC5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8869F1">
              <w:rPr>
                <w:rFonts w:cstheme="minorHAnsi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8FC0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93AB0F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A4456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067CE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 Otvoreni postupak javne nabave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4BF325C0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443C" w:rsidRPr="0037242B" w14:paraId="6F52BA29" w14:textId="77777777" w:rsidTr="00F4443C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78A3E597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42ABBD01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34/20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7E9F9C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764D">
              <w:rPr>
                <w:rFonts w:cstheme="minorHAnsi"/>
                <w:sz w:val="20"/>
                <w:szCs w:val="20"/>
              </w:rPr>
              <w:t>291/20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01BE121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Ugovor  br. 291/20 o izvođenju građevinsko – obrtničkih radova na rekonstrukciji zgrade bivšeg „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Retra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>“ u prostor za udruge II. Faza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73C9D8B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20.05.2020.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0FA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472.538,80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E4C5F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118.134,70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8CAE4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590.673,50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07210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8AE2B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28197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164B5E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A24A90" w14:textId="1FEA6D9A" w:rsidR="0037242B" w:rsidRPr="0037242B" w:rsidRDefault="0036333A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13374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C3C64C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F2F2C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594EC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Jednostavna nabava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1F2F295E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37242B" w:rsidRPr="0037242B" w14:paraId="32A72884" w14:textId="77777777" w:rsidTr="0089764D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53BCADE1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08677BAA" w14:textId="77777777" w:rsidR="0037242B" w:rsidRPr="0036333A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6333A">
              <w:rPr>
                <w:rFonts w:cstheme="minorHAnsi"/>
                <w:sz w:val="20"/>
                <w:szCs w:val="20"/>
              </w:rPr>
              <w:t>91/20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4FFE3F5" w14:textId="77777777" w:rsidR="0037242B" w:rsidRPr="00EE3A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EE3A2B">
              <w:rPr>
                <w:rFonts w:cstheme="minorHAnsi"/>
                <w:color w:val="000000"/>
                <w:sz w:val="20"/>
                <w:szCs w:val="20"/>
              </w:rPr>
              <w:t>292/20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67D8CE2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Ugovor o opskrbi krajnjeg kupca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3695EB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21.05.2020.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63ADA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918.153,60 (Okvirna ugovorna vrijednost za ugovoreno razdoblje)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09E6B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1E3D41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C4B59C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1BF295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A1BB7C" w14:textId="6AF0EA37" w:rsidR="0037242B" w:rsidRPr="0037242B" w:rsidRDefault="009C0F72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0A2457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HEP-OPSKRBA d.o.o., Zagreb, Ulica grada Vukovara 37, OIB: 63073332379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4FA04D" w14:textId="48D80AA3" w:rsidR="0037242B" w:rsidRPr="0037242B" w:rsidRDefault="0036333A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C57B0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40E435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3B35F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492A6F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Otvoreni postupak javne nabave velike vrijednosti – objedinjena nabava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491B2D56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89764D" w:rsidRPr="0037242B" w14:paraId="1350AEF0" w14:textId="77777777" w:rsidTr="0089764D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2AF249B4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2C025229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764D">
              <w:rPr>
                <w:rFonts w:cstheme="minorHAnsi"/>
                <w:sz w:val="20"/>
                <w:szCs w:val="20"/>
              </w:rPr>
              <w:t>70/20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16CB94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764D">
              <w:rPr>
                <w:rFonts w:cstheme="minorHAnsi"/>
                <w:sz w:val="20"/>
                <w:szCs w:val="20"/>
              </w:rPr>
              <w:t>299/20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358CE10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Javna rasvjeta u glavnom gradskom 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lastRenderedPageBreak/>
              <w:t>parku u Ivancu - gradnja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78A2AC5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lastRenderedPageBreak/>
              <w:t>17.06.2020.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B9EEFB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54.116,00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11CC5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13.529,00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D9893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67.645,00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72BC4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ACF45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256DB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CEED85A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Ivkom d.d. Ivanec, Vladimira Nazora </w:t>
            </w:r>
            <w:r w:rsidRPr="0037242B">
              <w:rPr>
                <w:rFonts w:cstheme="minorHAnsi"/>
                <w:color w:val="000000"/>
                <w:sz w:val="20"/>
                <w:szCs w:val="20"/>
              </w:rPr>
              <w:lastRenderedPageBreak/>
              <w:t>96b, Ivanec, OIB 31407797858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EECA7D" w14:textId="3A81B271" w:rsidR="0037242B" w:rsidRPr="0037242B" w:rsidRDefault="0036333A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lastRenderedPageBreak/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DAF66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2C855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46153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169DC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7BAF68B4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89764D" w:rsidRPr="0037242B" w14:paraId="26428D7A" w14:textId="77777777" w:rsidTr="0089764D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1DA575CD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6FA4EFF1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89764D">
              <w:rPr>
                <w:rFonts w:cstheme="minorHAnsi"/>
                <w:sz w:val="20"/>
                <w:szCs w:val="20"/>
              </w:rPr>
              <w:t>14/20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595F2C7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764D">
              <w:rPr>
                <w:rFonts w:cstheme="minorHAnsi"/>
                <w:color w:val="000000"/>
                <w:sz w:val="20"/>
                <w:szCs w:val="20"/>
              </w:rPr>
              <w:t>306/20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048F8A7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Ugovor o gradnji rasvjete na nogometnom igralištu nogometnog kluba "Ivančica" Ivanec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11BEFC34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25.06.2020.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DE00A0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119.994,00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CADAA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29.998,50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3250E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149.992,50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56252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DC195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5061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D87278C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CONEXIN d.o.o., Ivanec, Varaždinska 20, OIB: 59816734317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05107B" w14:textId="6025D888" w:rsidR="0037242B" w:rsidRPr="0037242B" w:rsidRDefault="0036333A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562AC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B4FEDF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A2894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79419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00D5D46A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89764D" w:rsidRPr="0037242B" w14:paraId="52797D92" w14:textId="77777777" w:rsidTr="0089764D">
        <w:trPr>
          <w:trHeight w:val="428"/>
        </w:trPr>
        <w:tc>
          <w:tcPr>
            <w:tcW w:w="421" w:type="dxa"/>
            <w:shd w:val="clear" w:color="auto" w:fill="auto"/>
            <w:vAlign w:val="center"/>
          </w:tcPr>
          <w:p w14:paraId="623A36D0" w14:textId="77777777" w:rsidR="0037242B" w:rsidRPr="00254D6F" w:rsidRDefault="0037242B" w:rsidP="0037242B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6E55AAC8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764D">
              <w:rPr>
                <w:rFonts w:cstheme="minorHAnsi"/>
                <w:sz w:val="20"/>
                <w:szCs w:val="20"/>
              </w:rPr>
              <w:t>100/20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859B50" w14:textId="77777777" w:rsidR="0037242B" w:rsidRPr="0089764D" w:rsidRDefault="0037242B" w:rsidP="0037242B">
            <w:pPr>
              <w:spacing w:after="20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89764D">
              <w:rPr>
                <w:rFonts w:cstheme="minorHAnsi"/>
                <w:sz w:val="20"/>
                <w:szCs w:val="20"/>
              </w:rPr>
              <w:t>307/20</w:t>
            </w:r>
          </w:p>
        </w:tc>
        <w:tc>
          <w:tcPr>
            <w:tcW w:w="2123" w:type="dxa"/>
            <w:gridSpan w:val="2"/>
            <w:shd w:val="clear" w:color="auto" w:fill="auto"/>
            <w:vAlign w:val="center"/>
          </w:tcPr>
          <w:p w14:paraId="0BA4323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Ugovor o rekonstrukciji javne rasvjete u ulici V. Nazora u Ivancu 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35264B62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29.06.2020.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6B05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104.340,90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46D25D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26.085,23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0129C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130.426,13 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AD8C97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F7650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AC3C8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65C97E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ELEKTRO GOLUB d.o.o. </w:t>
            </w:r>
            <w:proofErr w:type="spellStart"/>
            <w:r w:rsidRPr="0037242B">
              <w:rPr>
                <w:rFonts w:cstheme="minorHAnsi"/>
                <w:color w:val="000000"/>
                <w:sz w:val="20"/>
                <w:szCs w:val="20"/>
              </w:rPr>
              <w:t>Horvatsko</w:t>
            </w:r>
            <w:proofErr w:type="spellEnd"/>
            <w:r w:rsidRPr="0037242B">
              <w:rPr>
                <w:rFonts w:cstheme="minorHAnsi"/>
                <w:color w:val="000000"/>
                <w:sz w:val="20"/>
                <w:szCs w:val="20"/>
              </w:rPr>
              <w:t xml:space="preserve"> 62, Ivanec, OIB 82929687758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EFA7BD" w14:textId="26F0C215" w:rsidR="0037242B" w:rsidRPr="0037242B" w:rsidRDefault="0036333A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02C3A6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2185D71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C5A359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1876D5" w14:textId="77777777" w:rsidR="0037242B" w:rsidRPr="0037242B" w:rsidRDefault="0037242B" w:rsidP="0037242B">
            <w:pPr>
              <w:spacing w:after="20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37242B">
              <w:rPr>
                <w:rFonts w:cstheme="minorHAnsi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6D9399A0" w14:textId="77777777" w:rsidR="0037242B" w:rsidRPr="0037242B" w:rsidRDefault="0037242B" w:rsidP="0037242B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102FADEA" w14:textId="57071AE9" w:rsidR="0004081B" w:rsidRDefault="0004081B"/>
    <w:p w14:paraId="46A05009" w14:textId="0F2B389F" w:rsidR="00A04737" w:rsidRDefault="00A04737"/>
    <w:p w14:paraId="0827ECF4" w14:textId="7EBA0129" w:rsidR="00A04737" w:rsidRDefault="00A04737"/>
    <w:p w14:paraId="40CB8EC3" w14:textId="27344028" w:rsidR="00A04737" w:rsidRPr="00A04737" w:rsidRDefault="00A04737">
      <w:pPr>
        <w:rPr>
          <w:rFonts w:cstheme="minorHAnsi"/>
          <w:i/>
          <w:iCs/>
        </w:rPr>
      </w:pPr>
      <w:r w:rsidRPr="00A04737">
        <w:rPr>
          <w:rFonts w:cstheme="minorHAnsi"/>
          <w:i/>
          <w:iCs/>
        </w:rPr>
        <w:t xml:space="preserve">Ažurirano: </w:t>
      </w:r>
      <w:r w:rsidR="0036333A">
        <w:rPr>
          <w:rFonts w:cstheme="minorHAnsi"/>
          <w:i/>
          <w:iCs/>
        </w:rPr>
        <w:t>0</w:t>
      </w:r>
      <w:r w:rsidR="00B90946">
        <w:rPr>
          <w:rFonts w:cstheme="minorHAnsi"/>
          <w:i/>
          <w:iCs/>
        </w:rPr>
        <w:t>6</w:t>
      </w:r>
      <w:r w:rsidR="0036333A">
        <w:rPr>
          <w:rFonts w:cstheme="minorHAnsi"/>
          <w:i/>
          <w:iCs/>
        </w:rPr>
        <w:t>.10</w:t>
      </w:r>
      <w:r w:rsidRPr="00A04737">
        <w:rPr>
          <w:rFonts w:cstheme="minorHAnsi"/>
          <w:i/>
          <w:iCs/>
        </w:rPr>
        <w:t>.2020.</w:t>
      </w:r>
      <w:bookmarkEnd w:id="1"/>
    </w:p>
    <w:sectPr w:rsidR="00A04737" w:rsidRPr="00A04737" w:rsidSect="00254D6F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45370"/>
    <w:multiLevelType w:val="hybridMultilevel"/>
    <w:tmpl w:val="B184A5C8"/>
    <w:lvl w:ilvl="0" w:tplc="2976F6E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2B"/>
    <w:rsid w:val="0004081B"/>
    <w:rsid w:val="000A2B7B"/>
    <w:rsid w:val="00125C02"/>
    <w:rsid w:val="002352D6"/>
    <w:rsid w:val="00254D6F"/>
    <w:rsid w:val="002863EA"/>
    <w:rsid w:val="0036333A"/>
    <w:rsid w:val="0037242B"/>
    <w:rsid w:val="003A6791"/>
    <w:rsid w:val="004038DC"/>
    <w:rsid w:val="00444C60"/>
    <w:rsid w:val="004A481C"/>
    <w:rsid w:val="00590A13"/>
    <w:rsid w:val="005A5A03"/>
    <w:rsid w:val="005F04A6"/>
    <w:rsid w:val="00612731"/>
    <w:rsid w:val="006F588F"/>
    <w:rsid w:val="0074792C"/>
    <w:rsid w:val="00850B10"/>
    <w:rsid w:val="008869F1"/>
    <w:rsid w:val="0089764D"/>
    <w:rsid w:val="008A5E57"/>
    <w:rsid w:val="009037B9"/>
    <w:rsid w:val="00992944"/>
    <w:rsid w:val="009C0F72"/>
    <w:rsid w:val="009C4BE1"/>
    <w:rsid w:val="00A04737"/>
    <w:rsid w:val="00B90946"/>
    <w:rsid w:val="00C05DC5"/>
    <w:rsid w:val="00C13A97"/>
    <w:rsid w:val="00CC2E04"/>
    <w:rsid w:val="00DC432E"/>
    <w:rsid w:val="00E96383"/>
    <w:rsid w:val="00EE3A2B"/>
    <w:rsid w:val="00F061A3"/>
    <w:rsid w:val="00F4443C"/>
    <w:rsid w:val="00FB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F24F"/>
  <w15:chartTrackingRefBased/>
  <w15:docId w15:val="{408D70A6-CD03-4B58-B192-2D71E719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37242B"/>
  </w:style>
  <w:style w:type="paragraph" w:customStyle="1" w:styleId="uvlaka">
    <w:name w:val="uvlaka"/>
    <w:basedOn w:val="Normal"/>
    <w:rsid w:val="0037242B"/>
    <w:pPr>
      <w:keepLines/>
      <w:autoSpaceDE w:val="0"/>
      <w:autoSpaceDN w:val="0"/>
      <w:adjustRightInd w:val="0"/>
      <w:spacing w:after="0" w:line="288" w:lineRule="auto"/>
      <w:ind w:firstLine="283"/>
      <w:jc w:val="both"/>
    </w:pPr>
    <w:rPr>
      <w:rFonts w:ascii="Bookman Old Style" w:eastAsia="Times New Roman" w:hAnsi="Bookman Old Style" w:cs="Bookman Old Style"/>
      <w:b/>
      <w:bCs/>
      <w:color w:val="000000"/>
      <w:sz w:val="20"/>
      <w:szCs w:val="20"/>
    </w:rPr>
  </w:style>
  <w:style w:type="paragraph" w:styleId="Bezproreda">
    <w:name w:val="No Spacing"/>
    <w:uiPriority w:val="1"/>
    <w:qFormat/>
    <w:rsid w:val="0037242B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37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42B"/>
  </w:style>
  <w:style w:type="paragraph" w:styleId="Podnoje">
    <w:name w:val="footer"/>
    <w:basedOn w:val="Normal"/>
    <w:link w:val="PodnojeChar"/>
    <w:uiPriority w:val="99"/>
    <w:unhideWhenUsed/>
    <w:rsid w:val="0037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42B"/>
  </w:style>
  <w:style w:type="paragraph" w:styleId="Tekstbalonia">
    <w:name w:val="Balloon Text"/>
    <w:basedOn w:val="Normal"/>
    <w:link w:val="TekstbaloniaChar"/>
    <w:uiPriority w:val="99"/>
    <w:semiHidden/>
    <w:unhideWhenUsed/>
    <w:rsid w:val="00372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7242B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372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8529F-9F8C-4D61-AE05-58BB51F35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1314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Petra Videc</cp:lastModifiedBy>
  <cp:revision>18</cp:revision>
  <dcterms:created xsi:type="dcterms:W3CDTF">2020-09-18T08:46:00Z</dcterms:created>
  <dcterms:modified xsi:type="dcterms:W3CDTF">2020-10-06T09:05:00Z</dcterms:modified>
</cp:coreProperties>
</file>