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6E21BF" w:rsidRDefault="004F3D9D" w:rsidP="00111112">
      <w:pPr>
        <w:spacing w:line="360" w:lineRule="auto"/>
        <w:jc w:val="both"/>
      </w:pPr>
      <w:r w:rsidRPr="006E21BF">
        <w:t xml:space="preserve">    </w:t>
      </w:r>
      <w:r w:rsidR="00111112" w:rsidRPr="006E21BF">
        <w:t xml:space="preserve">          </w:t>
      </w:r>
      <w:r w:rsidR="00690FD9" w:rsidRPr="006E21BF">
        <w:rPr>
          <w:noProof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6E21BF">
        <w:tab/>
      </w:r>
      <w:r w:rsidR="00111112" w:rsidRPr="006E21BF">
        <w:tab/>
      </w:r>
      <w:r w:rsidR="00111112" w:rsidRPr="006E21BF">
        <w:tab/>
      </w:r>
      <w:r w:rsidR="00111112" w:rsidRPr="006E21BF">
        <w:tab/>
      </w:r>
      <w:r w:rsidR="00111112" w:rsidRPr="006E21BF">
        <w:tab/>
      </w:r>
      <w:r w:rsidR="00111112" w:rsidRPr="006E21BF">
        <w:tab/>
      </w:r>
      <w:r w:rsidR="00111112" w:rsidRPr="006E21BF">
        <w:tab/>
      </w:r>
    </w:p>
    <w:p w:rsidR="00111112" w:rsidRPr="006E21BF" w:rsidRDefault="00111112" w:rsidP="00111112">
      <w:pPr>
        <w:jc w:val="both"/>
      </w:pPr>
      <w:r w:rsidRPr="006E21BF">
        <w:t xml:space="preserve"> REPUBLIKA HRVATSKA</w:t>
      </w:r>
    </w:p>
    <w:p w:rsidR="00111112" w:rsidRPr="006E21BF" w:rsidRDefault="00111112" w:rsidP="00111112">
      <w:pPr>
        <w:jc w:val="both"/>
      </w:pPr>
      <w:r w:rsidRPr="006E21BF">
        <w:t xml:space="preserve">VARAŽDINSKA ŽUPANIJA </w:t>
      </w:r>
    </w:p>
    <w:p w:rsidR="00111112" w:rsidRDefault="00111112" w:rsidP="00111112">
      <w:pPr>
        <w:jc w:val="both"/>
      </w:pPr>
      <w:r w:rsidRPr="006E21BF">
        <w:t xml:space="preserve">        GRAD IVANEC</w:t>
      </w:r>
    </w:p>
    <w:p w:rsidR="00236745" w:rsidRPr="00236745" w:rsidRDefault="00236745" w:rsidP="00111112">
      <w:pPr>
        <w:jc w:val="both"/>
        <w:rPr>
          <w:sz w:val="20"/>
          <w:szCs w:val="20"/>
        </w:rPr>
      </w:pPr>
    </w:p>
    <w:p w:rsidR="00111112" w:rsidRPr="006E21BF" w:rsidRDefault="00AE0E23" w:rsidP="00111112">
      <w:pPr>
        <w:jc w:val="both"/>
      </w:pPr>
      <w:r w:rsidRPr="006E21BF">
        <w:t xml:space="preserve">  </w:t>
      </w:r>
      <w:r w:rsidR="00E97501" w:rsidRPr="006E21BF">
        <w:t xml:space="preserve">  </w:t>
      </w:r>
      <w:r w:rsidR="006E21BF">
        <w:t xml:space="preserve"> </w:t>
      </w:r>
      <w:r w:rsidR="00236745" w:rsidRPr="006E21BF">
        <w:t>GRADSKO VIJEĆE</w:t>
      </w:r>
    </w:p>
    <w:p w:rsidR="00111112" w:rsidRPr="00236745" w:rsidRDefault="00111112" w:rsidP="00111112">
      <w:pPr>
        <w:jc w:val="both"/>
        <w:rPr>
          <w:sz w:val="20"/>
          <w:szCs w:val="20"/>
        </w:rPr>
      </w:pPr>
    </w:p>
    <w:p w:rsidR="00111112" w:rsidRPr="006E21BF" w:rsidRDefault="000A75E8" w:rsidP="00111112">
      <w:pPr>
        <w:jc w:val="both"/>
      </w:pPr>
      <w:r w:rsidRPr="006E21BF">
        <w:t>KLASA</w:t>
      </w:r>
      <w:r w:rsidR="00111112" w:rsidRPr="006E21BF">
        <w:t xml:space="preserve">: </w:t>
      </w:r>
      <w:r w:rsidR="002400EF">
        <w:t>351-01/14-01/12</w:t>
      </w:r>
      <w:r w:rsidR="00111112" w:rsidRPr="006E21BF">
        <w:t xml:space="preserve">  </w:t>
      </w:r>
      <w:r w:rsidR="002B1621" w:rsidRPr="006E21BF">
        <w:t xml:space="preserve"> </w:t>
      </w:r>
    </w:p>
    <w:p w:rsidR="00111112" w:rsidRPr="006E21BF" w:rsidRDefault="000A75E8" w:rsidP="00111112">
      <w:pPr>
        <w:jc w:val="both"/>
      </w:pPr>
      <w:r w:rsidRPr="006E21BF">
        <w:t>URBROJ</w:t>
      </w:r>
      <w:r w:rsidR="00111112" w:rsidRPr="006E21BF">
        <w:t xml:space="preserve">: </w:t>
      </w:r>
      <w:r w:rsidR="006F52D5" w:rsidRPr="006E21BF">
        <w:t>2186/012-</w:t>
      </w:r>
      <w:r w:rsidR="006F7271">
        <w:t>03/01-14-2</w:t>
      </w:r>
    </w:p>
    <w:p w:rsidR="00111112" w:rsidRPr="006E21BF" w:rsidRDefault="00111112" w:rsidP="00111112">
      <w:pPr>
        <w:jc w:val="both"/>
      </w:pPr>
    </w:p>
    <w:p w:rsidR="00111112" w:rsidRPr="006E21BF" w:rsidRDefault="00111112" w:rsidP="00111112">
      <w:pPr>
        <w:jc w:val="both"/>
      </w:pPr>
      <w:r w:rsidRPr="006E21BF">
        <w:t xml:space="preserve">Ivanec, </w:t>
      </w:r>
      <w:r w:rsidR="00154A48" w:rsidRPr="006E21BF">
        <w:t xml:space="preserve">  </w:t>
      </w:r>
      <w:r w:rsidR="00236745">
        <w:t>22</w:t>
      </w:r>
      <w:r w:rsidR="00556936" w:rsidRPr="006E21BF">
        <w:t>.</w:t>
      </w:r>
      <w:r w:rsidR="000A75E8" w:rsidRPr="006E21BF">
        <w:t xml:space="preserve"> </w:t>
      </w:r>
      <w:r w:rsidR="00291992" w:rsidRPr="006E21BF">
        <w:t>srpnja</w:t>
      </w:r>
      <w:r w:rsidR="00771D03" w:rsidRPr="006E21BF">
        <w:t xml:space="preserve"> </w:t>
      </w:r>
      <w:r w:rsidR="00EB53E1" w:rsidRPr="006E21BF">
        <w:t xml:space="preserve"> </w:t>
      </w:r>
      <w:r w:rsidR="002D5C84" w:rsidRPr="006E21BF">
        <w:t>201</w:t>
      </w:r>
      <w:r w:rsidR="000E1416" w:rsidRPr="006E21BF">
        <w:t>4</w:t>
      </w:r>
      <w:r w:rsidR="00154A48" w:rsidRPr="006E21BF">
        <w:t>.</w:t>
      </w:r>
    </w:p>
    <w:p w:rsidR="004F3D9D" w:rsidRPr="006E21BF" w:rsidRDefault="004F3D9D" w:rsidP="00075916">
      <w:pPr>
        <w:jc w:val="both"/>
        <w:rPr>
          <w:rFonts w:eastAsia="TimesNewRoman"/>
        </w:rPr>
      </w:pPr>
    </w:p>
    <w:p w:rsidR="000270C8" w:rsidRPr="006E21BF" w:rsidRDefault="00111112" w:rsidP="00771D03">
      <w:pPr>
        <w:autoSpaceDE w:val="0"/>
        <w:autoSpaceDN w:val="0"/>
        <w:adjustRightInd w:val="0"/>
        <w:jc w:val="both"/>
        <w:rPr>
          <w:rFonts w:eastAsia="TimesNewRoman"/>
        </w:rPr>
      </w:pPr>
      <w:r w:rsidRPr="006E21BF">
        <w:rPr>
          <w:rFonts w:eastAsia="TimesNewRoman"/>
        </w:rPr>
        <w:tab/>
      </w:r>
      <w:r w:rsidR="00771D03" w:rsidRPr="006E21BF">
        <w:rPr>
          <w:rFonts w:eastAsia="TimesNewRoman"/>
        </w:rPr>
        <w:t xml:space="preserve">Na temelju članka </w:t>
      </w:r>
      <w:r w:rsidR="00EC74B5" w:rsidRPr="006E21BF">
        <w:rPr>
          <w:rFonts w:eastAsia="TimesNewRoman"/>
        </w:rPr>
        <w:t>28</w:t>
      </w:r>
      <w:r w:rsidR="00771D03" w:rsidRPr="006E21BF">
        <w:rPr>
          <w:rFonts w:eastAsia="TimesNewRoman"/>
        </w:rPr>
        <w:t xml:space="preserve">. </w:t>
      </w:r>
      <w:r w:rsidR="00EC74B5" w:rsidRPr="006E21BF">
        <w:rPr>
          <w:rFonts w:eastAsia="TimesNewRoman"/>
        </w:rPr>
        <w:t>stavka 1. točk</w:t>
      </w:r>
      <w:r w:rsidR="00291992" w:rsidRPr="006E21BF">
        <w:rPr>
          <w:rFonts w:eastAsia="TimesNewRoman"/>
        </w:rPr>
        <w:t>e</w:t>
      </w:r>
      <w:r w:rsidR="00EC74B5" w:rsidRPr="006E21BF">
        <w:rPr>
          <w:rFonts w:eastAsia="TimesNewRoman"/>
        </w:rPr>
        <w:t xml:space="preserve"> 1. i 2.</w:t>
      </w:r>
      <w:r w:rsidR="00291992" w:rsidRPr="006E21BF">
        <w:rPr>
          <w:rFonts w:eastAsia="TimesNewRoman"/>
        </w:rPr>
        <w:t xml:space="preserve"> i članka 35. stavka 1.</w:t>
      </w:r>
      <w:r w:rsidR="00EC74B5" w:rsidRPr="006E21BF">
        <w:rPr>
          <w:rFonts w:eastAsia="TimesNewRoman"/>
        </w:rPr>
        <w:t xml:space="preserve"> Zakona o održivom gospodarenju otpadom („Narodne novine</w:t>
      </w:r>
      <w:r w:rsidR="00075916" w:rsidRPr="006E21BF">
        <w:rPr>
          <w:rFonts w:eastAsia="TimesNewRoman"/>
        </w:rPr>
        <w:t xml:space="preserve">“ br. </w:t>
      </w:r>
      <w:r w:rsidR="00EC74B5" w:rsidRPr="006E21BF">
        <w:rPr>
          <w:rFonts w:eastAsia="TimesNewRoman"/>
        </w:rPr>
        <w:t>94</w:t>
      </w:r>
      <w:r w:rsidR="00075916" w:rsidRPr="006E21BF">
        <w:rPr>
          <w:rFonts w:eastAsia="TimesNewRoman"/>
        </w:rPr>
        <w:t>/</w:t>
      </w:r>
      <w:r w:rsidR="00EC74B5" w:rsidRPr="006E21BF">
        <w:rPr>
          <w:rFonts w:eastAsia="TimesNewRoman"/>
        </w:rPr>
        <w:t>13</w:t>
      </w:r>
      <w:r w:rsidR="00075916" w:rsidRPr="006E21BF">
        <w:rPr>
          <w:rFonts w:eastAsia="TimesNewRoman"/>
        </w:rPr>
        <w:t>)</w:t>
      </w:r>
      <w:r w:rsidR="00291992" w:rsidRPr="006E21BF">
        <w:rPr>
          <w:rFonts w:eastAsia="TimesNewRoman"/>
        </w:rPr>
        <w:t xml:space="preserve">, </w:t>
      </w:r>
      <w:r w:rsidR="00075916" w:rsidRPr="006E21BF">
        <w:rPr>
          <w:rFonts w:eastAsia="TimesNewRoman"/>
        </w:rPr>
        <w:t xml:space="preserve">te članka 35. </w:t>
      </w:r>
      <w:r w:rsidR="00B12CB6" w:rsidRPr="006E21BF">
        <w:rPr>
          <w:rFonts w:eastAsia="TimesNewRoman"/>
        </w:rPr>
        <w:t>Statuta Grada Ivanca (“Službeni vjesnik Varaždinske županije” br. 21/09</w:t>
      </w:r>
      <w:r w:rsidR="006700C5" w:rsidRPr="006E21BF">
        <w:rPr>
          <w:rFonts w:eastAsia="TimesNewRoman"/>
        </w:rPr>
        <w:t>, 12/13</w:t>
      </w:r>
      <w:r w:rsidR="00236745">
        <w:rPr>
          <w:rFonts w:eastAsia="TimesNewRoman"/>
        </w:rPr>
        <w:t xml:space="preserve"> </w:t>
      </w:r>
      <w:r w:rsidR="00236745" w:rsidRPr="00FA2AF5">
        <w:rPr>
          <w:rFonts w:ascii="Arial Narrow" w:hAnsi="Arial Narrow"/>
          <w:snapToGrid w:val="0"/>
          <w:lang w:eastAsia="en-US"/>
        </w:rPr>
        <w:t>13</w:t>
      </w:r>
      <w:r w:rsidR="00236745">
        <w:rPr>
          <w:rFonts w:ascii="Arial Narrow" w:hAnsi="Arial Narrow"/>
          <w:snapToGrid w:val="0"/>
          <w:lang w:eastAsia="en-US"/>
        </w:rPr>
        <w:t xml:space="preserve"> </w:t>
      </w:r>
      <w:r w:rsidR="00236745" w:rsidRPr="00236745">
        <w:rPr>
          <w:snapToGrid w:val="0"/>
          <w:lang w:eastAsia="en-US"/>
        </w:rPr>
        <w:t>i 23/13 – pročišćeni tekst</w:t>
      </w:r>
      <w:r w:rsidR="00B12CB6" w:rsidRPr="006E21BF">
        <w:rPr>
          <w:rFonts w:eastAsia="TimesNewRoman"/>
        </w:rPr>
        <w:t xml:space="preserve">), Gradsko vijeće </w:t>
      </w:r>
      <w:r w:rsidR="00236745">
        <w:rPr>
          <w:rFonts w:eastAsia="TimesNewRoman"/>
        </w:rPr>
        <w:t xml:space="preserve">Grada </w:t>
      </w:r>
      <w:r w:rsidR="00B12CB6" w:rsidRPr="006E21BF">
        <w:rPr>
          <w:rFonts w:eastAsia="TimesNewRoman"/>
        </w:rPr>
        <w:t>Ivanc</w:t>
      </w:r>
      <w:r w:rsidR="00236745">
        <w:rPr>
          <w:rFonts w:eastAsia="TimesNewRoman"/>
        </w:rPr>
        <w:t>a</w:t>
      </w:r>
      <w:r w:rsidR="00B12CB6" w:rsidRPr="006E21BF">
        <w:rPr>
          <w:rFonts w:eastAsia="TimesNewRoman"/>
        </w:rPr>
        <w:t xml:space="preserve"> na  </w:t>
      </w:r>
      <w:r w:rsidR="00236745">
        <w:rPr>
          <w:rFonts w:eastAsia="TimesNewRoman"/>
        </w:rPr>
        <w:t>9</w:t>
      </w:r>
      <w:r w:rsidR="00B12CB6" w:rsidRPr="006E21BF">
        <w:rPr>
          <w:rFonts w:eastAsia="TimesNewRoman"/>
        </w:rPr>
        <w:t xml:space="preserve">. sjednici održanoj </w:t>
      </w:r>
      <w:r w:rsidR="00236745">
        <w:rPr>
          <w:rFonts w:eastAsia="TimesNewRoman"/>
        </w:rPr>
        <w:t xml:space="preserve"> 22</w:t>
      </w:r>
      <w:r w:rsidR="00B12CB6" w:rsidRPr="006E21BF">
        <w:rPr>
          <w:rFonts w:eastAsia="TimesNewRoman"/>
        </w:rPr>
        <w:t>.</w:t>
      </w:r>
      <w:r w:rsidR="00BB342E" w:rsidRPr="006E21BF">
        <w:rPr>
          <w:rFonts w:eastAsia="TimesNewRoman"/>
        </w:rPr>
        <w:t xml:space="preserve"> </w:t>
      </w:r>
      <w:r w:rsidR="00291992" w:rsidRPr="006E21BF">
        <w:rPr>
          <w:rFonts w:eastAsia="TimesNewRoman"/>
        </w:rPr>
        <w:t>srpnja</w:t>
      </w:r>
      <w:r w:rsidR="00B12CB6" w:rsidRPr="006E21BF">
        <w:rPr>
          <w:rFonts w:eastAsia="TimesNewRoman"/>
        </w:rPr>
        <w:t xml:space="preserve"> 201</w:t>
      </w:r>
      <w:r w:rsidR="008410B9" w:rsidRPr="006E21BF">
        <w:rPr>
          <w:rFonts w:eastAsia="TimesNewRoman"/>
        </w:rPr>
        <w:t>4</w:t>
      </w:r>
      <w:r w:rsidR="00B12CB6" w:rsidRPr="006E21BF">
        <w:rPr>
          <w:rFonts w:eastAsia="TimesNewRoman"/>
        </w:rPr>
        <w:t>. godine, donosi</w:t>
      </w:r>
    </w:p>
    <w:p w:rsidR="00F42C45" w:rsidRPr="006E21BF" w:rsidRDefault="00F42C45" w:rsidP="000270C8">
      <w:pPr>
        <w:autoSpaceDE w:val="0"/>
        <w:autoSpaceDN w:val="0"/>
        <w:adjustRightInd w:val="0"/>
        <w:jc w:val="both"/>
        <w:rPr>
          <w:rFonts w:eastAsia="TimesNewRoman"/>
        </w:rPr>
      </w:pPr>
    </w:p>
    <w:p w:rsidR="0048521C" w:rsidRPr="006E21BF" w:rsidRDefault="000270C8" w:rsidP="0048521C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 w:rsidRPr="006E21BF">
        <w:rPr>
          <w:rFonts w:eastAsia="TimesNewRoman"/>
          <w:b/>
        </w:rPr>
        <w:t>O</w:t>
      </w:r>
      <w:r w:rsidR="0048521C" w:rsidRPr="006E21BF">
        <w:rPr>
          <w:rFonts w:eastAsia="TimesNewRoman"/>
          <w:b/>
        </w:rPr>
        <w:t xml:space="preserve"> </w:t>
      </w:r>
      <w:r w:rsidRPr="006E21BF">
        <w:rPr>
          <w:rFonts w:eastAsia="TimesNewRoman"/>
          <w:b/>
        </w:rPr>
        <w:t>D</w:t>
      </w:r>
      <w:r w:rsidR="0048521C" w:rsidRPr="006E21BF">
        <w:rPr>
          <w:rFonts w:eastAsia="TimesNewRoman"/>
          <w:b/>
        </w:rPr>
        <w:t xml:space="preserve"> </w:t>
      </w:r>
      <w:r w:rsidRPr="006E21BF">
        <w:rPr>
          <w:rFonts w:eastAsia="TimesNewRoman"/>
          <w:b/>
        </w:rPr>
        <w:t>L</w:t>
      </w:r>
      <w:r w:rsidR="0048521C" w:rsidRPr="006E21BF">
        <w:rPr>
          <w:rFonts w:eastAsia="TimesNewRoman"/>
          <w:b/>
        </w:rPr>
        <w:t xml:space="preserve"> </w:t>
      </w:r>
      <w:r w:rsidRPr="006E21BF">
        <w:rPr>
          <w:rFonts w:eastAsia="TimesNewRoman"/>
          <w:b/>
        </w:rPr>
        <w:t>U</w:t>
      </w:r>
      <w:r w:rsidR="0048521C" w:rsidRPr="006E21BF">
        <w:rPr>
          <w:rFonts w:eastAsia="TimesNewRoman"/>
          <w:b/>
        </w:rPr>
        <w:t xml:space="preserve"> </w:t>
      </w:r>
      <w:r w:rsidRPr="006E21BF">
        <w:rPr>
          <w:rFonts w:eastAsia="TimesNewRoman"/>
          <w:b/>
        </w:rPr>
        <w:t>K</w:t>
      </w:r>
      <w:r w:rsidR="0048521C" w:rsidRPr="006E21BF">
        <w:rPr>
          <w:rFonts w:eastAsia="TimesNewRoman"/>
          <w:b/>
        </w:rPr>
        <w:t xml:space="preserve"> </w:t>
      </w:r>
      <w:r w:rsidRPr="006E21BF">
        <w:rPr>
          <w:rFonts w:eastAsia="TimesNewRoman"/>
          <w:b/>
        </w:rPr>
        <w:t>U</w:t>
      </w:r>
    </w:p>
    <w:p w:rsidR="00291992" w:rsidRPr="006E21BF" w:rsidRDefault="00291992" w:rsidP="000E1416">
      <w:pPr>
        <w:autoSpaceDE w:val="0"/>
        <w:autoSpaceDN w:val="0"/>
        <w:adjustRightInd w:val="0"/>
        <w:jc w:val="center"/>
        <w:rPr>
          <w:rFonts w:eastAsia="TimesNewRoman"/>
          <w:b/>
        </w:rPr>
      </w:pPr>
      <w:r w:rsidRPr="006E21BF">
        <w:rPr>
          <w:rFonts w:eastAsia="TimesNewRoman"/>
          <w:b/>
        </w:rPr>
        <w:t>o načinu pružanja javn</w:t>
      </w:r>
      <w:r w:rsidR="00AC7BB8">
        <w:rPr>
          <w:rFonts w:eastAsia="TimesNewRoman"/>
          <w:b/>
        </w:rPr>
        <w:t>e</w:t>
      </w:r>
      <w:r w:rsidRPr="006E21BF">
        <w:rPr>
          <w:rFonts w:eastAsia="TimesNewRoman"/>
          <w:b/>
        </w:rPr>
        <w:t xml:space="preserve"> uslug</w:t>
      </w:r>
      <w:r w:rsidR="00AC7BB8">
        <w:rPr>
          <w:rFonts w:eastAsia="TimesNewRoman"/>
          <w:b/>
        </w:rPr>
        <w:t>e</w:t>
      </w:r>
      <w:r w:rsidRPr="006E21BF">
        <w:rPr>
          <w:rFonts w:eastAsia="TimesNewRoman"/>
          <w:b/>
        </w:rPr>
        <w:t xml:space="preserve"> prikupljanja </w:t>
      </w:r>
      <w:r w:rsidR="00AC7BB8" w:rsidRPr="00AC7BB8">
        <w:rPr>
          <w:rFonts w:eastAsia="TimesNewRoman"/>
          <w:b/>
        </w:rPr>
        <w:t>miješanog komunalnog otpada, biorazgradivog komunalnog otpada i odvojenog prikupljanja otpadnog papira, metala, stakla, plastike i tekstila te krupnog (glom</w:t>
      </w:r>
      <w:r w:rsidR="00AC7BB8">
        <w:rPr>
          <w:rFonts w:eastAsia="TimesNewRoman"/>
          <w:b/>
        </w:rPr>
        <w:t>aznog) komunalnog otpada</w:t>
      </w:r>
    </w:p>
    <w:p w:rsidR="00291992" w:rsidRPr="006E21BF" w:rsidRDefault="00291992" w:rsidP="000E1416">
      <w:pPr>
        <w:autoSpaceDE w:val="0"/>
        <w:autoSpaceDN w:val="0"/>
        <w:adjustRightInd w:val="0"/>
        <w:jc w:val="center"/>
        <w:rPr>
          <w:rFonts w:eastAsia="TimesNewRoman"/>
          <w:b/>
        </w:rPr>
      </w:pPr>
    </w:p>
    <w:p w:rsidR="000E1416" w:rsidRPr="006E21BF" w:rsidRDefault="000E1416" w:rsidP="000E1416">
      <w:pPr>
        <w:autoSpaceDE w:val="0"/>
        <w:autoSpaceDN w:val="0"/>
        <w:adjustRightInd w:val="0"/>
        <w:jc w:val="center"/>
      </w:pPr>
    </w:p>
    <w:p w:rsidR="00075916" w:rsidRPr="006E21BF" w:rsidRDefault="00945678" w:rsidP="00D15D22">
      <w:pPr>
        <w:pStyle w:val="Odlomakpopisa"/>
        <w:numPr>
          <w:ilvl w:val="0"/>
          <w:numId w:val="38"/>
        </w:numPr>
        <w:autoSpaceDE w:val="0"/>
        <w:autoSpaceDN w:val="0"/>
        <w:adjustRightInd w:val="0"/>
        <w:ind w:left="709" w:hanging="283"/>
      </w:pPr>
      <w:r w:rsidRPr="006E21BF">
        <w:t>OPĆE ODREDBE</w:t>
      </w:r>
    </w:p>
    <w:p w:rsidR="00D15D22" w:rsidRPr="006E21BF" w:rsidRDefault="00D15D22" w:rsidP="00402464">
      <w:pPr>
        <w:autoSpaceDE w:val="0"/>
        <w:autoSpaceDN w:val="0"/>
        <w:adjustRightInd w:val="0"/>
        <w:jc w:val="center"/>
      </w:pPr>
    </w:p>
    <w:p w:rsidR="00402464" w:rsidRPr="006E21BF" w:rsidRDefault="00402464" w:rsidP="00402464">
      <w:pPr>
        <w:autoSpaceDE w:val="0"/>
        <w:autoSpaceDN w:val="0"/>
        <w:adjustRightInd w:val="0"/>
        <w:jc w:val="center"/>
      </w:pPr>
      <w:r w:rsidRPr="006E21BF">
        <w:t>Članak 1.</w:t>
      </w:r>
    </w:p>
    <w:p w:rsidR="00B12CB6" w:rsidRPr="006E21BF" w:rsidRDefault="00B12CB6" w:rsidP="00BA04BB">
      <w:pPr>
        <w:autoSpaceDE w:val="0"/>
        <w:autoSpaceDN w:val="0"/>
        <w:adjustRightInd w:val="0"/>
      </w:pPr>
    </w:p>
    <w:p w:rsidR="00530D4E" w:rsidRPr="00530D4E" w:rsidRDefault="00530D4E" w:rsidP="00530D4E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30D4E">
        <w:rPr>
          <w:color w:val="000000"/>
        </w:rPr>
        <w:t>Ovom se Odlukom utvrđuj</w:t>
      </w:r>
      <w:r w:rsidR="00DD3D20">
        <w:rPr>
          <w:color w:val="000000"/>
        </w:rPr>
        <w:t>e način</w:t>
      </w:r>
      <w:r w:rsidRPr="00530D4E">
        <w:rPr>
          <w:color w:val="000000"/>
        </w:rPr>
        <w:t xml:space="preserve"> pružanja javne usluge prikupljanja miješanog komunalnog otpada, biorazgradivog komunalnog otpada i odvojenog prikupljanja otpadnog papira, metala, stakla, plastike i tekstila te krupnog (glomaznog) komun</w:t>
      </w:r>
      <w:r>
        <w:rPr>
          <w:color w:val="000000"/>
        </w:rPr>
        <w:t>alnog otpada na području Grada Ivanca</w:t>
      </w:r>
      <w:r w:rsidRPr="00530D4E">
        <w:rPr>
          <w:color w:val="000000"/>
        </w:rPr>
        <w:t>.</w:t>
      </w:r>
    </w:p>
    <w:p w:rsidR="00AC2CC8" w:rsidRPr="006E21BF" w:rsidRDefault="00AC2CC8" w:rsidP="00D15D22">
      <w:pPr>
        <w:autoSpaceDE w:val="0"/>
        <w:autoSpaceDN w:val="0"/>
        <w:adjustRightInd w:val="0"/>
        <w:ind w:firstLine="708"/>
        <w:jc w:val="both"/>
      </w:pPr>
    </w:p>
    <w:p w:rsidR="00DD3D20" w:rsidRPr="006E21BF" w:rsidRDefault="00DD3D20" w:rsidP="00DD3D20">
      <w:pPr>
        <w:jc w:val="center"/>
      </w:pPr>
      <w:r w:rsidRPr="006E21BF">
        <w:t>Članak 2.</w:t>
      </w:r>
    </w:p>
    <w:p w:rsidR="006E680D" w:rsidRDefault="006E680D" w:rsidP="00F25E2D">
      <w:pPr>
        <w:autoSpaceDE w:val="0"/>
        <w:autoSpaceDN w:val="0"/>
        <w:adjustRightInd w:val="0"/>
        <w:jc w:val="both"/>
      </w:pPr>
    </w:p>
    <w:p w:rsidR="009D33E9" w:rsidRPr="009D33E9" w:rsidRDefault="009D33E9" w:rsidP="009D33E9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D33E9">
        <w:rPr>
          <w:color w:val="000000"/>
        </w:rPr>
        <w:t>Komunalni otpad je otpad nastao u kućanstvu i otpad koji je po prirodi i sastavu sličan otpadu iz kućanstva, osim proizvodnog otpada i otpad</w:t>
      </w:r>
      <w:r w:rsidR="009932ED">
        <w:rPr>
          <w:color w:val="000000"/>
        </w:rPr>
        <w:t>a iz poljoprivrede i šumarstva.</w:t>
      </w:r>
    </w:p>
    <w:p w:rsidR="009D33E9" w:rsidRPr="009D33E9" w:rsidRDefault="009D33E9" w:rsidP="009D33E9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D33E9">
        <w:rPr>
          <w:color w:val="000000"/>
        </w:rPr>
        <w:t>Miješani komunalni otpad je otpad iz kućanstva i otpad iz trgovina, industrije i iz ustanova koji je po svojstvima i sastavu sličan otpadu iz kućanstva, iz kojeg posebnim postupkom nisu izdvojeni pojedini materijali (kao što je papir, staklo i dr.) te je u Katalo</w:t>
      </w:r>
      <w:r w:rsidR="009932ED">
        <w:rPr>
          <w:color w:val="000000"/>
        </w:rPr>
        <w:t>gu otpada označen kao 20 03 01.</w:t>
      </w:r>
    </w:p>
    <w:p w:rsidR="009D33E9" w:rsidRPr="009D33E9" w:rsidRDefault="009D33E9" w:rsidP="009D33E9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D33E9">
        <w:rPr>
          <w:color w:val="000000"/>
        </w:rPr>
        <w:t>Biorazgradivi komunalni otpad je otpad nastao u kućanstvu i otpad koji je po prirodi i sastavu sličan otpadu iz kućanstva, osim proizvodnog otpada i otpada iz poljoprivrede, šumarstva, a koji u svom sastavu s</w:t>
      </w:r>
      <w:r w:rsidR="009932ED">
        <w:rPr>
          <w:color w:val="000000"/>
        </w:rPr>
        <w:t>adrži biološki razgradiv otpad.</w:t>
      </w:r>
    </w:p>
    <w:p w:rsidR="00DD3D20" w:rsidRDefault="00DD3D20" w:rsidP="00F25E2D">
      <w:pPr>
        <w:autoSpaceDE w:val="0"/>
        <w:autoSpaceDN w:val="0"/>
        <w:adjustRightInd w:val="0"/>
        <w:jc w:val="both"/>
      </w:pPr>
    </w:p>
    <w:p w:rsidR="009D33E9" w:rsidRPr="006E21BF" w:rsidRDefault="009D33E9" w:rsidP="009D33E9">
      <w:pPr>
        <w:jc w:val="center"/>
      </w:pPr>
      <w:r w:rsidRPr="006E21BF">
        <w:t xml:space="preserve">Članak </w:t>
      </w:r>
      <w:r>
        <w:t>3</w:t>
      </w:r>
      <w:r w:rsidRPr="006E21BF">
        <w:t>.</w:t>
      </w:r>
    </w:p>
    <w:p w:rsidR="00DD3D20" w:rsidRDefault="00DD3D20" w:rsidP="00F25E2D">
      <w:pPr>
        <w:autoSpaceDE w:val="0"/>
        <w:autoSpaceDN w:val="0"/>
        <w:adjustRightInd w:val="0"/>
        <w:jc w:val="both"/>
      </w:pPr>
    </w:p>
    <w:p w:rsidR="009932ED" w:rsidRPr="009932ED" w:rsidRDefault="009932ED" w:rsidP="009932E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932ED">
        <w:rPr>
          <w:color w:val="000000"/>
        </w:rPr>
        <w:t>Prikupljanje miješanog komunalnog otpada i bi</w:t>
      </w:r>
      <w:r w:rsidR="004B2A49">
        <w:rPr>
          <w:color w:val="000000"/>
        </w:rPr>
        <w:t>orazgradivog komunalnog otpada,</w:t>
      </w:r>
      <w:r w:rsidRPr="009932ED">
        <w:rPr>
          <w:color w:val="000000"/>
        </w:rPr>
        <w:t xml:space="preserve"> otpadnog papira, metala, stakla, plastike i tekstila te krupnog (glomaznog) komunalnog otpada</w:t>
      </w:r>
      <w:r w:rsidR="004B2A49">
        <w:rPr>
          <w:color w:val="000000"/>
        </w:rPr>
        <w:t>,</w:t>
      </w:r>
      <w:r w:rsidRPr="009932ED">
        <w:rPr>
          <w:color w:val="000000"/>
        </w:rPr>
        <w:t xml:space="preserve"> podrazumijeva prikupljanje tog otpada na određenom području pružanja usluge putem </w:t>
      </w:r>
      <w:r w:rsidRPr="009932ED">
        <w:rPr>
          <w:color w:val="000000"/>
        </w:rPr>
        <w:lastRenderedPageBreak/>
        <w:t xml:space="preserve">spremnika od pojedinih korisnika i </w:t>
      </w:r>
      <w:r w:rsidR="007D750B">
        <w:rPr>
          <w:color w:val="000000"/>
        </w:rPr>
        <w:t xml:space="preserve">njegovo zbrinjavanje, odnosno njegov </w:t>
      </w:r>
      <w:r w:rsidRPr="009932ED">
        <w:rPr>
          <w:color w:val="000000"/>
        </w:rPr>
        <w:t>prijevoz do ovlaštene osobe za obradu tog otpada.</w:t>
      </w:r>
    </w:p>
    <w:p w:rsidR="009932ED" w:rsidRPr="009932ED" w:rsidRDefault="009932ED" w:rsidP="009932E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932ED">
        <w:rPr>
          <w:color w:val="000000"/>
        </w:rPr>
        <w:t>Davatelj usluge pruža javnu uslugu prikupljanja miješanog komunalnog otpada, biorazgradivog otpada i odvojenog prikupljanja otpadnog papira, metala, stakla, plastike i tekstila te krupnog (glomaznog) komunalnog otpada u Gradu Ivancu.</w:t>
      </w:r>
    </w:p>
    <w:p w:rsidR="009932ED" w:rsidRPr="009932ED" w:rsidRDefault="009932ED" w:rsidP="009932E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932ED">
        <w:rPr>
          <w:color w:val="000000"/>
        </w:rPr>
        <w:t>Korisnik usluge je vlasnik nekretnine, odnosno vlasnik posebnog dijela nekretnine i korisnik nekretnine, odnosno posebnog dijela nekretnine kada je vlasnik nekretnine, obvezu plaćanja ugovorom prenio na tog korisnika i o tom</w:t>
      </w:r>
      <w:r>
        <w:rPr>
          <w:color w:val="000000"/>
        </w:rPr>
        <w:t>e obavijestio davatelja usluge.</w:t>
      </w:r>
    </w:p>
    <w:p w:rsidR="00DD3D20" w:rsidRDefault="009932ED" w:rsidP="009932ED">
      <w:pPr>
        <w:autoSpaceDE w:val="0"/>
        <w:autoSpaceDN w:val="0"/>
        <w:adjustRightInd w:val="0"/>
        <w:ind w:firstLine="708"/>
        <w:jc w:val="both"/>
      </w:pPr>
      <w:r w:rsidRPr="009932ED">
        <w:rPr>
          <w:color w:val="000000"/>
        </w:rPr>
        <w:t>Više korisnika usluge mogu na zahtjev, sukladno međusobnom sporazumu, zajednički nastupati prema davatelju usluge</w:t>
      </w:r>
      <w:r>
        <w:t>.</w:t>
      </w:r>
    </w:p>
    <w:p w:rsidR="003751A9" w:rsidRDefault="003751A9" w:rsidP="003751A9">
      <w:pPr>
        <w:jc w:val="center"/>
      </w:pPr>
    </w:p>
    <w:p w:rsidR="00BB64F8" w:rsidRDefault="00BB64F8" w:rsidP="00F25E2D">
      <w:pPr>
        <w:autoSpaceDE w:val="0"/>
        <w:autoSpaceDN w:val="0"/>
        <w:adjustRightInd w:val="0"/>
        <w:jc w:val="both"/>
      </w:pPr>
    </w:p>
    <w:p w:rsidR="00BB64F8" w:rsidRPr="006E21BF" w:rsidRDefault="00BB64F8" w:rsidP="00BB64F8">
      <w:pPr>
        <w:pStyle w:val="Odlomakpopisa"/>
        <w:numPr>
          <w:ilvl w:val="0"/>
          <w:numId w:val="38"/>
        </w:numPr>
        <w:autoSpaceDE w:val="0"/>
        <w:autoSpaceDN w:val="0"/>
        <w:adjustRightInd w:val="0"/>
        <w:ind w:left="709" w:hanging="283"/>
      </w:pPr>
      <w:r w:rsidRPr="009D6B09">
        <w:t xml:space="preserve">ODVOJENO </w:t>
      </w:r>
      <w:r>
        <w:t>PRIKUPLJANJE</w:t>
      </w:r>
      <w:r w:rsidRPr="009D6B09">
        <w:t xml:space="preserve"> </w:t>
      </w:r>
      <w:r>
        <w:t xml:space="preserve">OTPADNOG PAPIRA, METALA, STAKLA, PLASTIKE, DRVA, TEKSTILA, </w:t>
      </w:r>
      <w:r w:rsidR="004B2A49">
        <w:t xml:space="preserve">TE </w:t>
      </w:r>
      <w:r>
        <w:t xml:space="preserve">KRUPNOG (GLOMAZNOG) KOMUNALNOG OTPADA </w:t>
      </w:r>
    </w:p>
    <w:p w:rsidR="00BB64F8" w:rsidRDefault="00BB64F8" w:rsidP="00F25E2D">
      <w:pPr>
        <w:autoSpaceDE w:val="0"/>
        <w:autoSpaceDN w:val="0"/>
        <w:adjustRightInd w:val="0"/>
        <w:jc w:val="both"/>
      </w:pPr>
    </w:p>
    <w:p w:rsidR="009932ED" w:rsidRPr="006E21BF" w:rsidRDefault="009932ED" w:rsidP="009932ED">
      <w:pPr>
        <w:jc w:val="center"/>
      </w:pPr>
      <w:r w:rsidRPr="006E21BF">
        <w:t xml:space="preserve">Članak </w:t>
      </w:r>
      <w:r>
        <w:t>4</w:t>
      </w:r>
      <w:r w:rsidRPr="006E21BF">
        <w:t>.</w:t>
      </w:r>
    </w:p>
    <w:p w:rsidR="009932ED" w:rsidRDefault="009932ED" w:rsidP="00F25E2D">
      <w:pPr>
        <w:autoSpaceDE w:val="0"/>
        <w:autoSpaceDN w:val="0"/>
        <w:adjustRightInd w:val="0"/>
        <w:jc w:val="both"/>
      </w:pPr>
    </w:p>
    <w:p w:rsidR="00C4479C" w:rsidRPr="00C4479C" w:rsidRDefault="00C4479C" w:rsidP="00C4479C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C4479C">
        <w:rPr>
          <w:color w:val="000000"/>
        </w:rPr>
        <w:t xml:space="preserve">Korisnici usluga </w:t>
      </w:r>
      <w:r w:rsidR="003009DB">
        <w:rPr>
          <w:color w:val="000000"/>
        </w:rPr>
        <w:t>obvezni</w:t>
      </w:r>
      <w:r w:rsidRPr="00C4479C">
        <w:rPr>
          <w:color w:val="000000"/>
        </w:rPr>
        <w:t xml:space="preserve"> su iz komunalnog otpada izdvojiti otpadni papir, metal, staklo, plastiku, drvo, tekstil, biorazgradivi komunalni otpad,</w:t>
      </w:r>
      <w:r w:rsidR="004B2A49">
        <w:rPr>
          <w:color w:val="000000"/>
        </w:rPr>
        <w:t xml:space="preserve"> te</w:t>
      </w:r>
      <w:r w:rsidRPr="00C4479C">
        <w:rPr>
          <w:color w:val="000000"/>
        </w:rPr>
        <w:t xml:space="preserve"> krupni (glomazni) komunalni otpad.</w:t>
      </w:r>
    </w:p>
    <w:p w:rsidR="00C4479C" w:rsidRPr="00C4479C" w:rsidRDefault="00C4479C" w:rsidP="00C4479C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C4479C">
        <w:rPr>
          <w:color w:val="000000"/>
        </w:rPr>
        <w:t>Davatelj usluga dužan je odvojeno prikupljeni otpad iz stavka 1. ovoga čla</w:t>
      </w:r>
      <w:r>
        <w:rPr>
          <w:color w:val="000000"/>
        </w:rPr>
        <w:t>nka zbrinuti na propisan način.</w:t>
      </w:r>
    </w:p>
    <w:p w:rsidR="00BB64F8" w:rsidRDefault="00BB64F8" w:rsidP="00F25E2D">
      <w:pPr>
        <w:autoSpaceDE w:val="0"/>
        <w:autoSpaceDN w:val="0"/>
        <w:adjustRightInd w:val="0"/>
        <w:jc w:val="both"/>
      </w:pPr>
    </w:p>
    <w:p w:rsidR="00C4479C" w:rsidRPr="006E21BF" w:rsidRDefault="00C4479C" w:rsidP="00C4479C">
      <w:pPr>
        <w:jc w:val="center"/>
      </w:pPr>
      <w:r w:rsidRPr="006E21BF">
        <w:t xml:space="preserve">Članak </w:t>
      </w:r>
      <w:r>
        <w:t>5</w:t>
      </w:r>
      <w:r w:rsidRPr="006E21BF">
        <w:t>.</w:t>
      </w:r>
    </w:p>
    <w:p w:rsidR="009932ED" w:rsidRDefault="009932ED" w:rsidP="00F25E2D">
      <w:pPr>
        <w:autoSpaceDE w:val="0"/>
        <w:autoSpaceDN w:val="0"/>
        <w:adjustRightInd w:val="0"/>
        <w:jc w:val="both"/>
      </w:pPr>
    </w:p>
    <w:p w:rsidR="00DD3D20" w:rsidRDefault="00C4479C" w:rsidP="00F25E2D">
      <w:pPr>
        <w:autoSpaceDE w:val="0"/>
        <w:autoSpaceDN w:val="0"/>
        <w:adjustRightInd w:val="0"/>
        <w:jc w:val="both"/>
      </w:pPr>
      <w:r>
        <w:tab/>
        <w:t>Korisnici uslug</w:t>
      </w:r>
      <w:r w:rsidR="00212A2E">
        <w:t>e</w:t>
      </w:r>
      <w:r>
        <w:t xml:space="preserve"> u objektima individualnog stanovanja dužni su izdvojeni otpadni papir, metal, staklo i plastiku odlagati u posebne</w:t>
      </w:r>
      <w:r w:rsidR="00212A2E">
        <w:t>, tipizirane,</w:t>
      </w:r>
      <w:r>
        <w:t xml:space="preserve"> vreće na način:</w:t>
      </w:r>
    </w:p>
    <w:p w:rsidR="00C4479C" w:rsidRDefault="00C4479C" w:rsidP="00F25E2D">
      <w:pPr>
        <w:autoSpaceDE w:val="0"/>
        <w:autoSpaceDN w:val="0"/>
        <w:adjustRightInd w:val="0"/>
        <w:jc w:val="both"/>
      </w:pPr>
    </w:p>
    <w:p w:rsidR="00C4479C" w:rsidRDefault="00C4479C" w:rsidP="00C4479C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>u vreću plave boje odlažu se novine, časopisi, revije, prospekti, knjige, bilježnice, kalendari, katalozi, čiste papirne vrećice,</w:t>
      </w:r>
      <w:r w:rsidR="00444698">
        <w:t xml:space="preserve"> sitna kartonska ambalaža, ostali papirnati proizvodi, kartonske kutije, </w:t>
      </w:r>
    </w:p>
    <w:p w:rsidR="00444698" w:rsidRDefault="00444698" w:rsidP="00C4479C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>u vreću žute boje odlažu se plastične boce od sokova, vode, mlijeka, isprane plastične boce ulja i octa, isprana ambalaža tekućih sapuna, šampona, čiste plastične vrećice i folije, metalne limenke od pašteta, narezaka, povrća, voća i životinjske hrane</w:t>
      </w:r>
      <w:r w:rsidR="006A785B">
        <w:t>, tetrapak</w:t>
      </w:r>
    </w:p>
    <w:p w:rsidR="00444698" w:rsidRDefault="00444698" w:rsidP="00C4479C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>u vreću zelene boje odlažu se prazne i isprane staklene boce i staklenke bez čepova i poklopaca</w:t>
      </w:r>
      <w:r w:rsidR="00212A2E">
        <w:t>.</w:t>
      </w:r>
    </w:p>
    <w:p w:rsidR="00DD3D20" w:rsidRDefault="00DD3D20" w:rsidP="003A30CA">
      <w:pPr>
        <w:autoSpaceDE w:val="0"/>
        <w:autoSpaceDN w:val="0"/>
        <w:adjustRightInd w:val="0"/>
        <w:jc w:val="both"/>
      </w:pPr>
    </w:p>
    <w:p w:rsidR="003A30CA" w:rsidRPr="009E295F" w:rsidRDefault="003A30CA" w:rsidP="009E295F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E295F">
        <w:rPr>
          <w:color w:val="000000"/>
        </w:rPr>
        <w:t xml:space="preserve">Vreće za odlaganje i prikupljanje pojedinih vrsta otpada iz stavka 1. ovog članka, korisnicima osigurava </w:t>
      </w:r>
      <w:r w:rsidR="009E295F" w:rsidRPr="009E295F">
        <w:rPr>
          <w:color w:val="000000"/>
        </w:rPr>
        <w:t>davatelj usluge.</w:t>
      </w:r>
    </w:p>
    <w:p w:rsidR="00DD3D20" w:rsidRDefault="00DD3D20" w:rsidP="00F25E2D">
      <w:pPr>
        <w:autoSpaceDE w:val="0"/>
        <w:autoSpaceDN w:val="0"/>
        <w:adjustRightInd w:val="0"/>
        <w:jc w:val="both"/>
      </w:pPr>
    </w:p>
    <w:p w:rsidR="00A62C79" w:rsidRPr="006E21BF" w:rsidRDefault="00A62C79" w:rsidP="00A62C79">
      <w:pPr>
        <w:jc w:val="center"/>
      </w:pPr>
      <w:r w:rsidRPr="006E21BF">
        <w:t xml:space="preserve">Članak </w:t>
      </w:r>
      <w:r>
        <w:t>6</w:t>
      </w:r>
      <w:r w:rsidRPr="006E21BF">
        <w:t>.</w:t>
      </w:r>
    </w:p>
    <w:p w:rsidR="00DD3D20" w:rsidRDefault="00DD3D20" w:rsidP="00F25E2D">
      <w:pPr>
        <w:autoSpaceDE w:val="0"/>
        <w:autoSpaceDN w:val="0"/>
        <w:adjustRightInd w:val="0"/>
        <w:jc w:val="both"/>
      </w:pPr>
    </w:p>
    <w:p w:rsidR="00DD3D20" w:rsidRPr="00212A2E" w:rsidRDefault="00212A2E" w:rsidP="00212A2E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212A2E">
        <w:rPr>
          <w:color w:val="000000"/>
        </w:rPr>
        <w:t>Korisnici usluge u višestambenim objektima dužni su izdvojeni otpadni papir, metal, staklo i plastiku odlagati u posude zapremine 1.100 litara – kontejnere, na način:</w:t>
      </w:r>
    </w:p>
    <w:p w:rsidR="00212A2E" w:rsidRDefault="00212A2E" w:rsidP="00F25E2D">
      <w:pPr>
        <w:autoSpaceDE w:val="0"/>
        <w:autoSpaceDN w:val="0"/>
        <w:adjustRightInd w:val="0"/>
        <w:jc w:val="both"/>
      </w:pPr>
    </w:p>
    <w:p w:rsidR="00212A2E" w:rsidRDefault="00212A2E" w:rsidP="00212A2E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 xml:space="preserve">u kontejnere plave boje odlažu se novine, časopisi, revije, prospekti, knjige, bilježnice, kalendari, katalozi, čiste papirnate vrećice, sitna kartonska ambalaža, ostale papirnate proizvode, kartonske kutije, </w:t>
      </w:r>
    </w:p>
    <w:p w:rsidR="00212A2E" w:rsidRDefault="00212A2E" w:rsidP="00212A2E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 xml:space="preserve">u kontejnere žute boje odlažu se plastične boce od sokova, vode, mlijeka, isprane plastične boce ulja i octa, isprana ambalaža tekućih sapuna, šampona, čiste plastične </w:t>
      </w:r>
      <w:r>
        <w:lastRenderedPageBreak/>
        <w:t>vrećice i folije</w:t>
      </w:r>
      <w:r w:rsidR="003B4C9F">
        <w:t>,</w:t>
      </w:r>
      <w:r w:rsidR="003B4C9F" w:rsidRPr="003B4C9F">
        <w:t xml:space="preserve"> </w:t>
      </w:r>
      <w:r w:rsidR="003B4C9F">
        <w:t>metalne limenke od pašteta, narezaka, povrća, voća i životinjske hrane</w:t>
      </w:r>
      <w:r w:rsidR="006A785B">
        <w:t>, tetrapak</w:t>
      </w:r>
    </w:p>
    <w:p w:rsidR="00212A2E" w:rsidRDefault="00212A2E" w:rsidP="00212A2E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</w:pPr>
      <w:r>
        <w:t>u kontejnere zelene boje odlažu se prazne i isprane staklene boce i staklenke bez čepova i poklopaca.</w:t>
      </w:r>
    </w:p>
    <w:p w:rsidR="00212A2E" w:rsidRDefault="00212A2E" w:rsidP="00212A2E">
      <w:pPr>
        <w:autoSpaceDE w:val="0"/>
        <w:autoSpaceDN w:val="0"/>
        <w:adjustRightInd w:val="0"/>
        <w:jc w:val="both"/>
      </w:pPr>
    </w:p>
    <w:p w:rsidR="003009DB" w:rsidRDefault="003009DB" w:rsidP="003009DB">
      <w:pPr>
        <w:jc w:val="center"/>
      </w:pPr>
      <w:r w:rsidRPr="006E21BF">
        <w:t xml:space="preserve">Članak </w:t>
      </w:r>
      <w:r>
        <w:t>7</w:t>
      </w:r>
      <w:r w:rsidRPr="006E21BF">
        <w:t>.</w:t>
      </w:r>
    </w:p>
    <w:p w:rsidR="00F30F3A" w:rsidRDefault="00F30F3A" w:rsidP="003009DB">
      <w:pPr>
        <w:jc w:val="center"/>
      </w:pPr>
    </w:p>
    <w:p w:rsidR="00F30F3A" w:rsidRDefault="00F30F3A" w:rsidP="00F30F3A">
      <w:pPr>
        <w:ind w:firstLine="708"/>
        <w:jc w:val="both"/>
      </w:pPr>
      <w:r>
        <w:t>Odvojeno prikupljanje tekstila vrši se putem tipiziranih spremnika – kontejnera.</w:t>
      </w:r>
    </w:p>
    <w:p w:rsidR="00F30F3A" w:rsidRDefault="00F30F3A" w:rsidP="00F30F3A">
      <w:pPr>
        <w:ind w:firstLine="708"/>
        <w:jc w:val="both"/>
      </w:pPr>
      <w:r>
        <w:t>Lokacije i broj spremnika – kontejnera za odvojeno prikupljanje tekstila, prema procjeni davatelja usluge, odnosno potrebama korisnika, određuje davatelj usluge.</w:t>
      </w:r>
    </w:p>
    <w:p w:rsidR="00F30F3A" w:rsidRPr="006E21BF" w:rsidRDefault="00F30F3A" w:rsidP="003009DB">
      <w:pPr>
        <w:jc w:val="center"/>
      </w:pPr>
    </w:p>
    <w:p w:rsidR="00F30F3A" w:rsidRPr="006E21BF" w:rsidRDefault="00F30F3A" w:rsidP="00F30F3A">
      <w:pPr>
        <w:jc w:val="center"/>
      </w:pPr>
      <w:r w:rsidRPr="006E21BF">
        <w:t xml:space="preserve">Članak </w:t>
      </w:r>
      <w:r w:rsidR="00F25021">
        <w:t>8</w:t>
      </w:r>
      <w:r w:rsidRPr="006E21BF">
        <w:t>.</w:t>
      </w:r>
    </w:p>
    <w:p w:rsidR="003009DB" w:rsidRDefault="003009DB" w:rsidP="003009DB"/>
    <w:p w:rsidR="003009DB" w:rsidRPr="003009DB" w:rsidRDefault="003009DB" w:rsidP="003009DB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3009DB">
        <w:rPr>
          <w:color w:val="000000"/>
        </w:rPr>
        <w:t>Ovisno o količini otpada, trgovačka društva ili obrtnici mogu zahtijevati od davatelja usluge da im osigura spremnike za prikupljanje papira, metala, tekstila, stakla i plastike u njihovim, ograđenim prostorima.</w:t>
      </w:r>
    </w:p>
    <w:p w:rsidR="003009DB" w:rsidRDefault="003009DB" w:rsidP="00C0733F">
      <w:pPr>
        <w:jc w:val="center"/>
      </w:pPr>
    </w:p>
    <w:p w:rsidR="00C0733F" w:rsidRPr="006E21BF" w:rsidRDefault="00C0733F" w:rsidP="00C0733F">
      <w:pPr>
        <w:jc w:val="center"/>
      </w:pPr>
      <w:r w:rsidRPr="006E21BF">
        <w:t xml:space="preserve">Članak </w:t>
      </w:r>
      <w:r w:rsidR="00F25021">
        <w:t>9</w:t>
      </w:r>
      <w:r w:rsidRPr="006E21BF">
        <w:t>.</w:t>
      </w:r>
    </w:p>
    <w:p w:rsidR="00212A2E" w:rsidRDefault="00212A2E" w:rsidP="00F25E2D">
      <w:pPr>
        <w:autoSpaceDE w:val="0"/>
        <w:autoSpaceDN w:val="0"/>
        <w:adjustRightInd w:val="0"/>
        <w:jc w:val="both"/>
      </w:pPr>
    </w:p>
    <w:p w:rsidR="00212A2E" w:rsidRPr="00BD1DC6" w:rsidRDefault="00BD1DC6" w:rsidP="00BD1DC6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BD1DC6">
        <w:rPr>
          <w:color w:val="000000"/>
        </w:rPr>
        <w:t>Otpad izdvojen na način iz članka 5. i 6. ove Odluke davatelj u</w:t>
      </w:r>
      <w:r w:rsidR="00B719B8">
        <w:rPr>
          <w:color w:val="000000"/>
        </w:rPr>
        <w:t>sluge prikuplja jednom mjesečno</w:t>
      </w:r>
      <w:r w:rsidR="003009DB">
        <w:rPr>
          <w:color w:val="000000"/>
        </w:rPr>
        <w:t>.</w:t>
      </w:r>
    </w:p>
    <w:p w:rsidR="00BD1DC6" w:rsidRDefault="00BD1DC6" w:rsidP="00F25E2D">
      <w:pPr>
        <w:autoSpaceDE w:val="0"/>
        <w:autoSpaceDN w:val="0"/>
        <w:adjustRightInd w:val="0"/>
        <w:jc w:val="both"/>
      </w:pPr>
    </w:p>
    <w:p w:rsidR="00CC5512" w:rsidRPr="006E21BF" w:rsidRDefault="00CC5512" w:rsidP="00CC5512">
      <w:pPr>
        <w:pStyle w:val="Odlomakpopisa"/>
        <w:numPr>
          <w:ilvl w:val="0"/>
          <w:numId w:val="38"/>
        </w:numPr>
        <w:autoSpaceDE w:val="0"/>
        <w:autoSpaceDN w:val="0"/>
        <w:adjustRightInd w:val="0"/>
      </w:pPr>
      <w:r w:rsidRPr="009D6B09">
        <w:t xml:space="preserve">ODVOJENO </w:t>
      </w:r>
      <w:r>
        <w:t>PRIKUPLJANJE</w:t>
      </w:r>
      <w:r w:rsidRPr="009D6B09">
        <w:t xml:space="preserve"> </w:t>
      </w:r>
      <w:r w:rsidRPr="00CC5512">
        <w:t>BIORAZGRADIVOG KOMUNALNOG OTPADA</w:t>
      </w:r>
    </w:p>
    <w:p w:rsidR="003009DB" w:rsidRDefault="003009DB" w:rsidP="00F25E2D">
      <w:pPr>
        <w:autoSpaceDE w:val="0"/>
        <w:autoSpaceDN w:val="0"/>
        <w:adjustRightInd w:val="0"/>
        <w:jc w:val="both"/>
      </w:pPr>
    </w:p>
    <w:p w:rsidR="00CC5512" w:rsidRPr="006E21BF" w:rsidRDefault="00CC5512" w:rsidP="00CC5512">
      <w:pPr>
        <w:jc w:val="center"/>
      </w:pPr>
      <w:r w:rsidRPr="006E21BF">
        <w:t xml:space="preserve">Članak </w:t>
      </w:r>
      <w:r w:rsidR="00F25021">
        <w:t>10</w:t>
      </w:r>
      <w:r w:rsidRPr="006E21BF">
        <w:t>.</w:t>
      </w:r>
    </w:p>
    <w:p w:rsidR="00C0733F" w:rsidRDefault="00C0733F" w:rsidP="00F25E2D">
      <w:pPr>
        <w:autoSpaceDE w:val="0"/>
        <w:autoSpaceDN w:val="0"/>
        <w:adjustRightInd w:val="0"/>
        <w:jc w:val="both"/>
      </w:pPr>
    </w:p>
    <w:p w:rsidR="007853EA" w:rsidRDefault="007853EA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853EA">
        <w:rPr>
          <w:color w:val="000000"/>
        </w:rPr>
        <w:t>Izdvajanje biorazgradivog komunalnog otpada obvezn</w:t>
      </w:r>
      <w:r>
        <w:rPr>
          <w:color w:val="000000"/>
        </w:rPr>
        <w:t>o je na čitavom području Grada Ivanca.</w:t>
      </w:r>
    </w:p>
    <w:p w:rsidR="00CF4951" w:rsidRDefault="00CF4951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CF4951" w:rsidRPr="006E21BF" w:rsidRDefault="00CF4951" w:rsidP="00CF4951">
      <w:pPr>
        <w:jc w:val="center"/>
      </w:pPr>
      <w:r w:rsidRPr="006E21BF">
        <w:t xml:space="preserve">Članak </w:t>
      </w:r>
      <w:r>
        <w:t>1</w:t>
      </w:r>
      <w:r w:rsidR="00F25021">
        <w:t>1</w:t>
      </w:r>
      <w:r w:rsidRPr="006E21BF">
        <w:t>.</w:t>
      </w:r>
    </w:p>
    <w:p w:rsidR="00CF4951" w:rsidRDefault="00CF4951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CC5512" w:rsidRDefault="007853EA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Prikupljanje izdvojenog biorazgradivog komunalnog otpada obvezno je za naselje Ivanec i za višestambene građevine u ostalim naseljima.</w:t>
      </w:r>
    </w:p>
    <w:p w:rsidR="00CF4951" w:rsidRDefault="00CF4951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Iznimno, prikupljanje izdvojenog biorazgradivog komunalnog otpada nije obvezno ukoliko ga korisnik odlaže neškodljivo i koristi za vlastite potrebe.</w:t>
      </w:r>
    </w:p>
    <w:p w:rsidR="00CF4951" w:rsidRDefault="00CF4951" w:rsidP="007853EA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7853EA" w:rsidRDefault="007853EA" w:rsidP="007853EA">
      <w:pPr>
        <w:jc w:val="center"/>
      </w:pPr>
      <w:r w:rsidRPr="006E21BF">
        <w:t xml:space="preserve">Članak </w:t>
      </w:r>
      <w:r>
        <w:t>1</w:t>
      </w:r>
      <w:r w:rsidR="00F25021">
        <w:t>2</w:t>
      </w:r>
      <w:r w:rsidRPr="006E21BF">
        <w:t>.</w:t>
      </w:r>
    </w:p>
    <w:p w:rsidR="006A785B" w:rsidRPr="006E21BF" w:rsidRDefault="006A785B" w:rsidP="007853EA">
      <w:pPr>
        <w:jc w:val="center"/>
      </w:pPr>
    </w:p>
    <w:p w:rsidR="007853EA" w:rsidRDefault="006A785B" w:rsidP="00F25E2D">
      <w:pPr>
        <w:autoSpaceDE w:val="0"/>
        <w:autoSpaceDN w:val="0"/>
        <w:adjustRightInd w:val="0"/>
        <w:jc w:val="both"/>
      </w:pPr>
      <w:r>
        <w:tab/>
        <w:t xml:space="preserve">U ostalim naseljima na području Grada Ivanca prikupljanje izdvojenog biorazgradivog komunalnog otpada nije obvezno. </w:t>
      </w:r>
    </w:p>
    <w:p w:rsidR="006A785B" w:rsidRDefault="006A785B" w:rsidP="00F25E2D">
      <w:pPr>
        <w:autoSpaceDE w:val="0"/>
        <w:autoSpaceDN w:val="0"/>
        <w:adjustRightInd w:val="0"/>
        <w:jc w:val="both"/>
      </w:pPr>
    </w:p>
    <w:p w:rsidR="003E268C" w:rsidRDefault="006A785B" w:rsidP="00F25E2D">
      <w:pPr>
        <w:autoSpaceDE w:val="0"/>
        <w:autoSpaceDN w:val="0"/>
        <w:adjustRightInd w:val="0"/>
        <w:jc w:val="both"/>
      </w:pPr>
      <w:r>
        <w:tab/>
        <w:t xml:space="preserve"> Korisnike s područja iz stavka 1. ovog članka davatelj usluge opremit će posebnom posudom za neškodljivo odlaganje biorazgradivog komunalnog otpada – komposterom. </w:t>
      </w:r>
    </w:p>
    <w:p w:rsidR="006A785B" w:rsidRDefault="006A785B" w:rsidP="003E268C">
      <w:pPr>
        <w:autoSpaceDE w:val="0"/>
        <w:autoSpaceDN w:val="0"/>
        <w:adjustRightInd w:val="0"/>
        <w:ind w:firstLine="708"/>
        <w:jc w:val="both"/>
      </w:pPr>
      <w:r>
        <w:t xml:space="preserve">Neovisno od stavka 2. </w:t>
      </w:r>
      <w:r w:rsidR="003E268C">
        <w:t>o</w:t>
      </w:r>
      <w:r>
        <w:t xml:space="preserve">vog članka davatelj usluge može prikupljati izdvojeni biorazgradivi komunalni otpad </w:t>
      </w:r>
      <w:r w:rsidR="003E268C">
        <w:t xml:space="preserve">na zahtjev korisnika. </w:t>
      </w:r>
    </w:p>
    <w:p w:rsidR="00CF4951" w:rsidRDefault="00D84F85" w:rsidP="0085224B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 xml:space="preserve">Ovisno o broju </w:t>
      </w:r>
      <w:r w:rsidR="0085224B">
        <w:rPr>
          <w:color w:val="000000"/>
        </w:rPr>
        <w:t xml:space="preserve"> i sadržaju </w:t>
      </w:r>
      <w:r>
        <w:rPr>
          <w:color w:val="000000"/>
        </w:rPr>
        <w:t>zahtjeva iz pojedinog naselja, davatelj usluge odrediti će vrstu posuda putem kojih će</w:t>
      </w:r>
      <w:r w:rsidR="0085224B">
        <w:rPr>
          <w:color w:val="000000"/>
        </w:rPr>
        <w:t xml:space="preserve"> se</w:t>
      </w:r>
      <w:r>
        <w:rPr>
          <w:color w:val="000000"/>
        </w:rPr>
        <w:t xml:space="preserve"> prikupljati</w:t>
      </w:r>
      <w:r w:rsidR="0085224B">
        <w:rPr>
          <w:color w:val="000000"/>
        </w:rPr>
        <w:t>, odnosno odlagati</w:t>
      </w:r>
      <w:r>
        <w:rPr>
          <w:color w:val="000000"/>
        </w:rPr>
        <w:t xml:space="preserve"> biorazgradivi komunalni otpad.</w:t>
      </w:r>
    </w:p>
    <w:p w:rsidR="00D84F85" w:rsidRDefault="00D84F85" w:rsidP="00CF49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236745" w:rsidRDefault="00236745" w:rsidP="00CF49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236745" w:rsidRDefault="00236745" w:rsidP="00CF49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236745" w:rsidRDefault="00236745" w:rsidP="00CF49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236745" w:rsidRDefault="00236745" w:rsidP="00CF49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CF4951" w:rsidRPr="006E21BF" w:rsidRDefault="00CF4951" w:rsidP="00CF4951">
      <w:pPr>
        <w:jc w:val="center"/>
      </w:pPr>
      <w:r w:rsidRPr="006E21BF">
        <w:t xml:space="preserve">Članak </w:t>
      </w:r>
      <w:r>
        <w:t>1</w:t>
      </w:r>
      <w:r w:rsidR="00F25021">
        <w:t>3</w:t>
      </w:r>
      <w:r w:rsidRPr="006E21BF">
        <w:t>.</w:t>
      </w:r>
    </w:p>
    <w:p w:rsidR="00CC5512" w:rsidRPr="007853EA" w:rsidRDefault="00CC5512" w:rsidP="00F25E2D">
      <w:pPr>
        <w:autoSpaceDE w:val="0"/>
        <w:autoSpaceDN w:val="0"/>
        <w:adjustRightInd w:val="0"/>
        <w:jc w:val="both"/>
      </w:pPr>
    </w:p>
    <w:p w:rsidR="00AF16D0" w:rsidRDefault="00AF16D0" w:rsidP="00AF16D0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F16D0">
        <w:rPr>
          <w:color w:val="000000"/>
        </w:rPr>
        <w:t xml:space="preserve">Biorazgradivi komunalni otpad korisnici iz individualnih stambenih građevina odlažu u plastične posude </w:t>
      </w:r>
      <w:r>
        <w:rPr>
          <w:color w:val="000000"/>
        </w:rPr>
        <w:t>(kante) zapremine 120 litara, a korisnici iz višestambenih građevina u spremnike – kontejnere zapremine 1.100 litara.</w:t>
      </w:r>
    </w:p>
    <w:p w:rsidR="00AF16D0" w:rsidRDefault="001A5695" w:rsidP="00AF16D0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Posude</w:t>
      </w:r>
      <w:r w:rsidR="00AF16D0">
        <w:rPr>
          <w:color w:val="000000"/>
        </w:rPr>
        <w:t xml:space="preserve"> iz stavka 1. ovog članka smeđe su boje.</w:t>
      </w:r>
    </w:p>
    <w:p w:rsidR="0085224B" w:rsidRDefault="0085224B" w:rsidP="00AF16D0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ab/>
      </w:r>
      <w:r w:rsidR="0012477D">
        <w:rPr>
          <w:color w:val="000000"/>
        </w:rPr>
        <w:t>Za privremeno odlaganje biorazgradivog komunalnog otpada u stambenom odnosno poslovnom prostoru davatelj usluge opremiti će korisnike posebnim spremnicima – kantama, zapremnine 10 l.</w:t>
      </w:r>
    </w:p>
    <w:p w:rsidR="00AF16D0" w:rsidRPr="00AF16D0" w:rsidRDefault="00AF16D0" w:rsidP="00AF16D0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AF16D0" w:rsidRPr="006E21BF" w:rsidRDefault="00AF16D0" w:rsidP="00AF16D0">
      <w:pPr>
        <w:jc w:val="center"/>
      </w:pPr>
      <w:r w:rsidRPr="006E21BF">
        <w:t xml:space="preserve">Članak </w:t>
      </w:r>
      <w:r>
        <w:t>1</w:t>
      </w:r>
      <w:r w:rsidR="00F25021">
        <w:t>4</w:t>
      </w:r>
      <w:r w:rsidRPr="006E21BF">
        <w:t>.</w:t>
      </w:r>
    </w:p>
    <w:p w:rsidR="00AF16D0" w:rsidRDefault="00AF16D0" w:rsidP="00F25E2D">
      <w:pPr>
        <w:autoSpaceDE w:val="0"/>
        <w:autoSpaceDN w:val="0"/>
        <w:adjustRightInd w:val="0"/>
        <w:jc w:val="both"/>
      </w:pPr>
    </w:p>
    <w:p w:rsidR="00AF16D0" w:rsidRPr="00AF16D0" w:rsidRDefault="00AF16D0" w:rsidP="00AF16D0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F16D0">
        <w:rPr>
          <w:color w:val="000000"/>
        </w:rPr>
        <w:t>Izdvojeni biorazgradivi komunalni otpad davatelj usluge prikuplja jednom tjedno.</w:t>
      </w:r>
    </w:p>
    <w:p w:rsidR="00AF16D0" w:rsidRPr="007853EA" w:rsidRDefault="00AF16D0" w:rsidP="00F25E2D">
      <w:pPr>
        <w:autoSpaceDE w:val="0"/>
        <w:autoSpaceDN w:val="0"/>
        <w:adjustRightInd w:val="0"/>
        <w:jc w:val="both"/>
      </w:pPr>
    </w:p>
    <w:p w:rsidR="00DD3D20" w:rsidRDefault="00DD3D20" w:rsidP="00F25E2D">
      <w:pPr>
        <w:autoSpaceDE w:val="0"/>
        <w:autoSpaceDN w:val="0"/>
        <w:adjustRightInd w:val="0"/>
        <w:jc w:val="both"/>
      </w:pPr>
    </w:p>
    <w:p w:rsidR="00AF16D0" w:rsidRPr="006E21BF" w:rsidRDefault="00AF16D0" w:rsidP="00AF16D0">
      <w:pPr>
        <w:pStyle w:val="Odlomakpopisa"/>
        <w:numPr>
          <w:ilvl w:val="0"/>
          <w:numId w:val="38"/>
        </w:numPr>
        <w:autoSpaceDE w:val="0"/>
        <w:autoSpaceDN w:val="0"/>
        <w:adjustRightInd w:val="0"/>
      </w:pPr>
      <w:r w:rsidRPr="009D6B09">
        <w:t xml:space="preserve">ODVOJENO </w:t>
      </w:r>
      <w:r>
        <w:t xml:space="preserve">PRIKUPLJANJE </w:t>
      </w:r>
      <w:r w:rsidRPr="00AF16D0">
        <w:t>MIJEŠANOG KOMUNALNOG OTPADA</w:t>
      </w:r>
    </w:p>
    <w:p w:rsidR="007D750B" w:rsidRDefault="007D750B" w:rsidP="00F25E2D">
      <w:pPr>
        <w:autoSpaceDE w:val="0"/>
        <w:autoSpaceDN w:val="0"/>
        <w:adjustRightInd w:val="0"/>
        <w:jc w:val="both"/>
      </w:pPr>
    </w:p>
    <w:p w:rsidR="00AF16D0" w:rsidRPr="006E21BF" w:rsidRDefault="00AF16D0" w:rsidP="00AF16D0">
      <w:pPr>
        <w:jc w:val="center"/>
      </w:pPr>
      <w:r w:rsidRPr="006E21BF">
        <w:t xml:space="preserve">Članak </w:t>
      </w:r>
      <w:r>
        <w:t>1</w:t>
      </w:r>
      <w:r w:rsidR="00F25021">
        <w:t>5</w:t>
      </w:r>
      <w:r w:rsidRPr="006E21BF">
        <w:t>.</w:t>
      </w:r>
    </w:p>
    <w:p w:rsidR="007D750B" w:rsidRDefault="007D750B" w:rsidP="00F25E2D">
      <w:pPr>
        <w:autoSpaceDE w:val="0"/>
        <w:autoSpaceDN w:val="0"/>
        <w:adjustRightInd w:val="0"/>
        <w:jc w:val="both"/>
      </w:pPr>
    </w:p>
    <w:p w:rsidR="007D750B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1A5695">
        <w:rPr>
          <w:color w:val="000000"/>
        </w:rPr>
        <w:t xml:space="preserve">Miješani komunalni otpad </w:t>
      </w:r>
      <w:r>
        <w:rPr>
          <w:color w:val="000000"/>
        </w:rPr>
        <w:t>prikuplja se na čitavom području Grada Ivanca putem plastičnih posuda – kanti zapremine 120 litara za korisnike iz individualnih stambenih građevina, odnosno putem plastičnih ili metalnih kontejnera zapremine 1.100 litara za korisnike iz višestambenih građevina.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Posude iz stavka 1. ovog članka zelene su boje.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1A5695" w:rsidRPr="006E21BF" w:rsidRDefault="001A5695" w:rsidP="001A5695">
      <w:pPr>
        <w:jc w:val="center"/>
      </w:pPr>
      <w:r w:rsidRPr="006E21BF">
        <w:t xml:space="preserve">Članak </w:t>
      </w:r>
      <w:r>
        <w:t>1</w:t>
      </w:r>
      <w:r w:rsidR="00F25021">
        <w:t>6</w:t>
      </w:r>
      <w:r w:rsidRPr="006E21BF">
        <w:t>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 xml:space="preserve">Miješani komunalni otpad davatelj usluge prikuplja </w:t>
      </w:r>
      <w:r w:rsidR="0012477D">
        <w:rPr>
          <w:color w:val="000000"/>
        </w:rPr>
        <w:t>četiri</w:t>
      </w:r>
      <w:r>
        <w:rPr>
          <w:color w:val="000000"/>
        </w:rPr>
        <w:t xml:space="preserve"> puta mjesečno.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1A5695" w:rsidRPr="006E21BF" w:rsidRDefault="001A5695" w:rsidP="001A5695">
      <w:pPr>
        <w:pStyle w:val="Odlomakpopisa"/>
        <w:numPr>
          <w:ilvl w:val="0"/>
          <w:numId w:val="38"/>
        </w:numPr>
        <w:autoSpaceDE w:val="0"/>
        <w:autoSpaceDN w:val="0"/>
        <w:adjustRightInd w:val="0"/>
      </w:pPr>
      <w:r>
        <w:t>KRUPN</w:t>
      </w:r>
      <w:r w:rsidR="00F7724D">
        <w:t>I</w:t>
      </w:r>
      <w:r>
        <w:t xml:space="preserve"> (GLOMAZN</w:t>
      </w:r>
      <w:r w:rsidR="00F7724D">
        <w:t>I</w:t>
      </w:r>
      <w:r>
        <w:t>)</w:t>
      </w:r>
      <w:r w:rsidRPr="00AF16D0">
        <w:t xml:space="preserve"> KOMUNALN</w:t>
      </w:r>
      <w:r w:rsidR="00F7724D">
        <w:t>I OTPAD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D91E86" w:rsidRPr="006E21BF" w:rsidRDefault="00D91E86" w:rsidP="00D91E86">
      <w:pPr>
        <w:jc w:val="center"/>
      </w:pPr>
      <w:r w:rsidRPr="006E21BF">
        <w:t xml:space="preserve">Članak </w:t>
      </w:r>
      <w:r>
        <w:t>1</w:t>
      </w:r>
      <w:r w:rsidR="00F25021">
        <w:t>7</w:t>
      </w:r>
      <w:r w:rsidRPr="006E21BF">
        <w:t>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F7724D" w:rsidRPr="00F7724D" w:rsidRDefault="00F7724D" w:rsidP="00F772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F7724D">
        <w:rPr>
          <w:color w:val="000000"/>
        </w:rPr>
        <w:t>Krupni (glomazni) komunalni otpad je predmet ili tvar koju je zbog volumena i/ili mase neprikladno prikupljati u sklopu usluge prikupljanja miješanog komunalnog otpada.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F7724D" w:rsidRPr="006E21BF" w:rsidRDefault="00F7724D" w:rsidP="00F7724D">
      <w:pPr>
        <w:jc w:val="center"/>
      </w:pPr>
      <w:r w:rsidRPr="006E21BF">
        <w:t xml:space="preserve">Članak </w:t>
      </w:r>
      <w:r>
        <w:t>1</w:t>
      </w:r>
      <w:r w:rsidR="00F25021">
        <w:t>8</w:t>
      </w:r>
      <w:r w:rsidRPr="006E21BF">
        <w:t>.</w:t>
      </w:r>
    </w:p>
    <w:p w:rsid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t xml:space="preserve">Na području Grada </w:t>
      </w:r>
      <w:r>
        <w:rPr>
          <w:color w:val="000000"/>
        </w:rPr>
        <w:t>Ivanca</w:t>
      </w:r>
      <w:r w:rsidRPr="00474265">
        <w:rPr>
          <w:color w:val="000000"/>
        </w:rPr>
        <w:t xml:space="preserve"> krupni (glomazni) komunalni otpad odvozi se po rasporedu odvoza davatelja usluge i na zahtjev korisnika usluge.</w:t>
      </w: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t xml:space="preserve">Davatelj usluge dužan je, na prikladan način, obavijestiti korisnike usluge o danu i mjestu odvoza krupnog (glomaznog) komunalnog otpada te osigurati obavljanje poslova prijevoza istog na zahtjev korisnika usluge. </w:t>
      </w: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t xml:space="preserve">Zabranjeno je </w:t>
      </w:r>
      <w:r w:rsidR="004A3362">
        <w:rPr>
          <w:color w:val="000000"/>
        </w:rPr>
        <w:t>odlaganje</w:t>
      </w:r>
      <w:r w:rsidRPr="00474265">
        <w:rPr>
          <w:color w:val="000000"/>
        </w:rPr>
        <w:t xml:space="preserve"> krupnog (glomaznog) komunalnog otpada u spremnike za </w:t>
      </w:r>
      <w:r w:rsidR="004A3362">
        <w:rPr>
          <w:color w:val="000000"/>
        </w:rPr>
        <w:t>odlaganje</w:t>
      </w:r>
      <w:r w:rsidRPr="00474265">
        <w:rPr>
          <w:color w:val="000000"/>
        </w:rPr>
        <w:t xml:space="preserve"> miješanog komunalnog otpada i biorazgradivog komunalnog otpada.</w:t>
      </w: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t xml:space="preserve">Zabranjeno je krupni (glomazni) komunalni otpad odlagati unutar drvoreda, dječjih igrališta, javnih zelenih površina i parkova te na mjesta koja za to nisu predviđena. </w:t>
      </w: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t xml:space="preserve">Zabranjeno je s krupnim (glomaznim) komunalnim otpadom odlagati bačve, kante i slične posude u kojima ima ulja, boja, kiselina i drugih opasnih tvari i drugi problematični otpad. </w:t>
      </w:r>
    </w:p>
    <w:p w:rsidR="00474265" w:rsidRPr="00474265" w:rsidRDefault="00474265" w:rsidP="0047426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474265">
        <w:rPr>
          <w:color w:val="000000"/>
        </w:rPr>
        <w:lastRenderedPageBreak/>
        <w:t>Davatelj usluge dužan je zbrinuti predmete iz stavka 5. ovoga članka nakon odvoza krupnog (glomaznog) komunalnog otpada.</w:t>
      </w:r>
    </w:p>
    <w:p w:rsidR="00F7724D" w:rsidRDefault="00F7724D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D6126" w:rsidRPr="006E21BF" w:rsidRDefault="000D6126" w:rsidP="000D6126">
      <w:pPr>
        <w:pStyle w:val="Odlomakpopisa"/>
        <w:numPr>
          <w:ilvl w:val="0"/>
          <w:numId w:val="38"/>
        </w:numPr>
        <w:autoSpaceDE w:val="0"/>
        <w:autoSpaceDN w:val="0"/>
        <w:adjustRightInd w:val="0"/>
      </w:pPr>
      <w:r>
        <w:t>RECIKLAŽNA DVORIŠTA</w:t>
      </w:r>
    </w:p>
    <w:p w:rsidR="000D6126" w:rsidRDefault="000D6126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A34574" w:rsidRPr="006E21BF" w:rsidRDefault="00A34574" w:rsidP="00A34574">
      <w:pPr>
        <w:jc w:val="center"/>
      </w:pPr>
      <w:r w:rsidRPr="006E21BF">
        <w:t xml:space="preserve">Članak </w:t>
      </w:r>
      <w:r>
        <w:t>1</w:t>
      </w:r>
      <w:r w:rsidR="00F25021">
        <w:t>9</w:t>
      </w:r>
      <w:r w:rsidRPr="006E21BF">
        <w:t>.</w:t>
      </w:r>
    </w:p>
    <w:p w:rsidR="00F7724D" w:rsidRDefault="00F7724D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CC53D6" w:rsidRDefault="00CC53D6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Za odvojeno prikupljanje i privremeno skladištenje manjih količina posebnih vrsta otpada, određuje se reciklažno dvorište u Jerovcu, u krugu odlagališta komunalnog otpada.</w:t>
      </w:r>
    </w:p>
    <w:p w:rsidR="00CC53D6" w:rsidRDefault="00CC53D6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U reciklažno dvorište korisnici s područja Grada Ivanca izdvojene vrste otpada mogu predati bez naknade.</w:t>
      </w:r>
    </w:p>
    <w:p w:rsidR="00E9305C" w:rsidRDefault="00E9305C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Do početka rada i pune opremljenosti i funkcionalnosti reciklažnog dvorišta iz stavka 1. ovog članka, korisnici s područja Grada Ivanca izdvojene vrste otpada i manje količine posebnih vrsta otpada mogu predati u privremeno skladište otpada u krugu tvrtke Ivkom d.d. Ivanec.</w:t>
      </w:r>
    </w:p>
    <w:p w:rsidR="00E9305C" w:rsidRDefault="00E9305C" w:rsidP="00E9305C">
      <w:pPr>
        <w:jc w:val="center"/>
      </w:pPr>
    </w:p>
    <w:p w:rsidR="00E9305C" w:rsidRPr="006E21BF" w:rsidRDefault="00E9305C" w:rsidP="00E9305C">
      <w:pPr>
        <w:jc w:val="center"/>
      </w:pPr>
      <w:r w:rsidRPr="006E21BF">
        <w:t xml:space="preserve">Članak </w:t>
      </w:r>
      <w:r>
        <w:t>20</w:t>
      </w:r>
      <w:r w:rsidRPr="006E21BF">
        <w:t>.</w:t>
      </w:r>
    </w:p>
    <w:p w:rsidR="00E9305C" w:rsidRDefault="00E9305C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E9305C" w:rsidRDefault="00E9305C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 xml:space="preserve">Za potrebe razvrstavanja, mehaničke obrade i </w:t>
      </w:r>
      <w:r w:rsidR="00E23923">
        <w:rPr>
          <w:color w:val="000000"/>
        </w:rPr>
        <w:t>privremenog skladištenja građev</w:t>
      </w:r>
      <w:r>
        <w:rPr>
          <w:color w:val="000000"/>
        </w:rPr>
        <w:t>nog otpada, određuje se reciklažno dvorište za građevni otpad u Jerovcu, u krugu odlagališta komunalnog otpada.</w:t>
      </w:r>
    </w:p>
    <w:p w:rsidR="00E9305C" w:rsidRDefault="00A17AC7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Do početka rada reciklažnog dvorišta iz stavka 1. ovog članka, građevni otpad može se koristiti za daljnju ugradnju ukoliko je za istu podoban bez prethodne obrade.</w:t>
      </w:r>
    </w:p>
    <w:p w:rsidR="00A17AC7" w:rsidRDefault="00A17AC7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ED36DC" w:rsidRPr="006E21BF" w:rsidRDefault="00ED36DC" w:rsidP="00ED36DC">
      <w:pPr>
        <w:jc w:val="center"/>
      </w:pPr>
      <w:r w:rsidRPr="006E21BF">
        <w:t xml:space="preserve">Članak </w:t>
      </w:r>
      <w:r w:rsidR="00F25021">
        <w:t>2</w:t>
      </w:r>
      <w:r w:rsidR="008D5348">
        <w:t>1</w:t>
      </w:r>
      <w:r w:rsidRPr="006E21BF">
        <w:t>.</w:t>
      </w:r>
    </w:p>
    <w:p w:rsidR="00E33F2D" w:rsidRDefault="00E33F2D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E33F2D" w:rsidRDefault="00ED36DC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Poslovi izgradnje i opremanja reciklažn</w:t>
      </w:r>
      <w:r w:rsidR="00E87F16">
        <w:rPr>
          <w:color w:val="000000"/>
        </w:rPr>
        <w:t>ih</w:t>
      </w:r>
      <w:r w:rsidR="00A17AC7">
        <w:rPr>
          <w:color w:val="000000"/>
        </w:rPr>
        <w:t xml:space="preserve"> dvorišta iz čl. 19. i 20. ove Odluke, </w:t>
      </w:r>
      <w:r>
        <w:rPr>
          <w:color w:val="000000"/>
        </w:rPr>
        <w:t>do njihove pune funkcionalnosti, kao i poslovi upravljanja reciklažnim dvorištima, povjeravaju se davatelju usluge prikupljanja komunalnog otpada.</w:t>
      </w:r>
    </w:p>
    <w:p w:rsidR="00E33F2D" w:rsidRDefault="00E33F2D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5A156B" w:rsidRPr="005A156B" w:rsidRDefault="005A156B" w:rsidP="001A5695">
      <w:pPr>
        <w:autoSpaceDE w:val="0"/>
        <w:autoSpaceDN w:val="0"/>
        <w:adjustRightInd w:val="0"/>
        <w:ind w:firstLine="708"/>
        <w:jc w:val="both"/>
      </w:pPr>
    </w:p>
    <w:p w:rsidR="003C59FF" w:rsidRPr="006E21BF" w:rsidRDefault="003C59FF" w:rsidP="003C59FF">
      <w:pPr>
        <w:pStyle w:val="Odlomakpopisa"/>
        <w:numPr>
          <w:ilvl w:val="0"/>
          <w:numId w:val="38"/>
        </w:numPr>
        <w:autoSpaceDE w:val="0"/>
        <w:autoSpaceDN w:val="0"/>
        <w:adjustRightInd w:val="0"/>
      </w:pPr>
      <w:r>
        <w:t>PRIJELAZNE I ZA</w:t>
      </w:r>
      <w:r w:rsidR="00CC4A0D">
        <w:t>V</w:t>
      </w:r>
      <w:r>
        <w:t>RŠNE ODREDBE</w:t>
      </w:r>
    </w:p>
    <w:p w:rsidR="001A5695" w:rsidRPr="001A5695" w:rsidRDefault="001A5695" w:rsidP="001A5695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8D5348" w:rsidRPr="006E21BF" w:rsidRDefault="008D5348" w:rsidP="008D5348">
      <w:pPr>
        <w:jc w:val="center"/>
      </w:pPr>
      <w:r w:rsidRPr="006E21BF">
        <w:t xml:space="preserve">Članak </w:t>
      </w:r>
      <w:r>
        <w:t>22</w:t>
      </w:r>
      <w:r w:rsidRPr="006E21BF">
        <w:t>.</w:t>
      </w:r>
    </w:p>
    <w:p w:rsidR="007D750B" w:rsidRDefault="007D750B" w:rsidP="00F25E2D">
      <w:pPr>
        <w:autoSpaceDE w:val="0"/>
        <w:autoSpaceDN w:val="0"/>
        <w:adjustRightInd w:val="0"/>
        <w:jc w:val="both"/>
      </w:pPr>
    </w:p>
    <w:p w:rsidR="00E87F16" w:rsidRDefault="00E87F16" w:rsidP="00F25E2D">
      <w:pPr>
        <w:autoSpaceDE w:val="0"/>
        <w:autoSpaceDN w:val="0"/>
        <w:adjustRightInd w:val="0"/>
        <w:jc w:val="both"/>
        <w:rPr>
          <w:color w:val="000000"/>
        </w:rPr>
      </w:pPr>
      <w:r w:rsidRPr="00E87F16">
        <w:rPr>
          <w:color w:val="000000"/>
        </w:rPr>
        <w:tab/>
        <w:t>Davatelj uslug</w:t>
      </w:r>
      <w:r>
        <w:rPr>
          <w:color w:val="000000"/>
        </w:rPr>
        <w:t>a</w:t>
      </w:r>
      <w:r w:rsidRPr="00E87F16">
        <w:rPr>
          <w:color w:val="000000"/>
        </w:rPr>
        <w:t xml:space="preserve"> dužan j</w:t>
      </w:r>
      <w:r>
        <w:rPr>
          <w:color w:val="000000"/>
        </w:rPr>
        <w:t xml:space="preserve">e prilagoditi volumen </w:t>
      </w:r>
      <w:r w:rsidR="001A4378">
        <w:rPr>
          <w:color w:val="000000"/>
        </w:rPr>
        <w:t xml:space="preserve">i broj </w:t>
      </w:r>
      <w:r>
        <w:rPr>
          <w:color w:val="000000"/>
        </w:rPr>
        <w:t>spremnika</w:t>
      </w:r>
      <w:r w:rsidR="00E87F51">
        <w:rPr>
          <w:color w:val="000000"/>
        </w:rPr>
        <w:t xml:space="preserve"> za odvojeno prikupljanje otpada,</w:t>
      </w:r>
      <w:r w:rsidR="001A4378">
        <w:rPr>
          <w:color w:val="000000"/>
        </w:rPr>
        <w:t xml:space="preserve"> </w:t>
      </w:r>
      <w:r w:rsidR="00E87F51">
        <w:rPr>
          <w:color w:val="000000"/>
        </w:rPr>
        <w:t xml:space="preserve"> koji se nalaze na javnim površinama ili u reciklažnom dvorištu</w:t>
      </w:r>
      <w:r w:rsidRPr="00E87F16">
        <w:rPr>
          <w:color w:val="000000"/>
        </w:rPr>
        <w:t>, u skladu s realnim potrebama korisnika usluge.</w:t>
      </w:r>
    </w:p>
    <w:p w:rsidR="00E87F51" w:rsidRDefault="00E87F51" w:rsidP="00E87F5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Broj tjednih odvoza otpada, utvrđen ovom Odlukom, na čitavom području ili u određenim područjima grada, Gradonačelnik može, uz suglasnost davatelja usluge, urediti na drugačiji način, u skladu s stvarnim potrebama korisnika usluge.</w:t>
      </w:r>
    </w:p>
    <w:p w:rsidR="00E87F51" w:rsidRDefault="00E87F51" w:rsidP="00E87F5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E87F51" w:rsidRDefault="00E87F51" w:rsidP="00E87F51">
      <w:pPr>
        <w:jc w:val="center"/>
      </w:pPr>
      <w:r w:rsidRPr="006E21BF">
        <w:t xml:space="preserve">Članak </w:t>
      </w:r>
      <w:r>
        <w:t>23</w:t>
      </w:r>
      <w:r w:rsidRPr="006E21BF">
        <w:t>.</w:t>
      </w:r>
    </w:p>
    <w:p w:rsidR="00DF0410" w:rsidRDefault="00DF0410" w:rsidP="00E87F51">
      <w:pPr>
        <w:jc w:val="center"/>
      </w:pPr>
    </w:p>
    <w:p w:rsidR="00DF0410" w:rsidRDefault="001A4378" w:rsidP="00E87F51">
      <w:r>
        <w:tab/>
        <w:t>Nabav</w:t>
      </w:r>
      <w:r w:rsidR="00DF0410">
        <w:t xml:space="preserve">u </w:t>
      </w:r>
      <w:r>
        <w:t xml:space="preserve">spremnika i druge potrebne opreme predviđene ovom Odlukom, davatelj usluge i nadležni upravni odjel Grada Ivanca izvršiti će u roku godinu dana, od dana stupanja na snagu </w:t>
      </w:r>
      <w:r w:rsidR="00DF0410">
        <w:t>U</w:t>
      </w:r>
      <w:r>
        <w:t xml:space="preserve">redbe iz članka </w:t>
      </w:r>
      <w:r w:rsidR="00DF0410">
        <w:t>29. stavak 10. Zakona o održivom gospodarenju otpadom („Narodne novine“, br. 94/13).</w:t>
      </w:r>
    </w:p>
    <w:p w:rsidR="00DF0410" w:rsidRDefault="00DF0410" w:rsidP="00E87F51"/>
    <w:p w:rsidR="00DF0410" w:rsidRDefault="00DF0410" w:rsidP="00E87F51">
      <w:r>
        <w:tab/>
        <w:t>Do ostvarenja uvjeta za zbrinjavanje i odlaganje biorazgradivog komunalnog otpada na propisani način ili njegove predaje osobi ovlaštenoj za gospodarenje takvim otpadom, biorazgradivi komunalni otpad odlagati će se na odlagalištu komunalnog otpada.</w:t>
      </w:r>
    </w:p>
    <w:p w:rsidR="004C6CD5" w:rsidRDefault="004C6CD5" w:rsidP="00E87F51"/>
    <w:p w:rsidR="00E87F51" w:rsidRDefault="004C6CD5" w:rsidP="004C6CD5">
      <w:pPr>
        <w:jc w:val="center"/>
      </w:pPr>
      <w:r>
        <w:t>Članak 24.</w:t>
      </w:r>
    </w:p>
    <w:p w:rsidR="004C6CD5" w:rsidRDefault="004C6CD5" w:rsidP="00E87F51"/>
    <w:p w:rsidR="00E87F51" w:rsidRDefault="00E87F51" w:rsidP="00AA0012">
      <w:pPr>
        <w:jc w:val="both"/>
      </w:pPr>
      <w:r>
        <w:tab/>
      </w:r>
      <w:r w:rsidR="00EA035E">
        <w:t>Stupanjem na snagu ove Odluke prestaju važiti odredbe Odluke o obvezatnom korištenju komunalne usluge održavanja čistoće u dijelu koji se odnosi na skupljanje i odvoz komunalnog otpada (</w:t>
      </w:r>
      <w:r w:rsidR="00AA0012">
        <w:t>„</w:t>
      </w:r>
      <w:r w:rsidR="00EA035E">
        <w:t>Službeni vjesnik Varaždinske županije</w:t>
      </w:r>
      <w:r w:rsidR="00AA0012">
        <w:t>“</w:t>
      </w:r>
      <w:r w:rsidR="00EA035E">
        <w:t xml:space="preserve"> br. 25/04, 49/09 i </w:t>
      </w:r>
      <w:r w:rsidR="00AA0012">
        <w:t>5/11), koje su u suprotnosti s odredbama ove Odluke.</w:t>
      </w:r>
    </w:p>
    <w:p w:rsidR="00E87F51" w:rsidRPr="006E21BF" w:rsidRDefault="00E87F51" w:rsidP="00E87F51"/>
    <w:p w:rsidR="00047752" w:rsidRPr="006E21BF" w:rsidRDefault="00047752" w:rsidP="00047752">
      <w:pPr>
        <w:jc w:val="center"/>
      </w:pPr>
      <w:r w:rsidRPr="006E21BF">
        <w:t xml:space="preserve">Članak </w:t>
      </w:r>
      <w:r w:rsidR="00075916" w:rsidRPr="006E21BF">
        <w:t>2</w:t>
      </w:r>
      <w:r w:rsidR="004C6CD5">
        <w:t>5</w:t>
      </w:r>
      <w:r w:rsidRPr="006E21BF">
        <w:t>.</w:t>
      </w:r>
    </w:p>
    <w:p w:rsidR="00766DB9" w:rsidRPr="006E21BF" w:rsidRDefault="00766DB9" w:rsidP="009D7446">
      <w:pPr>
        <w:autoSpaceDE w:val="0"/>
        <w:autoSpaceDN w:val="0"/>
        <w:adjustRightInd w:val="0"/>
        <w:jc w:val="both"/>
        <w:rPr>
          <w:rFonts w:eastAsia="ArialNarrow"/>
        </w:rPr>
      </w:pPr>
    </w:p>
    <w:p w:rsidR="000270C8" w:rsidRPr="006E21BF" w:rsidRDefault="00945678" w:rsidP="005B6EA2">
      <w:pPr>
        <w:autoSpaceDE w:val="0"/>
        <w:autoSpaceDN w:val="0"/>
        <w:adjustRightInd w:val="0"/>
        <w:ind w:firstLine="708"/>
        <w:jc w:val="both"/>
        <w:rPr>
          <w:rFonts w:eastAsia="TimesNewRoman"/>
          <w:b/>
        </w:rPr>
      </w:pPr>
      <w:r>
        <w:rPr>
          <w:color w:val="000000"/>
        </w:rPr>
        <w:t xml:space="preserve">Ova Odluka stupa na snagu </w:t>
      </w:r>
      <w:r w:rsidR="00DF1DD9">
        <w:rPr>
          <w:color w:val="000000"/>
        </w:rPr>
        <w:t>prvog</w:t>
      </w:r>
      <w:r>
        <w:rPr>
          <w:color w:val="000000"/>
        </w:rPr>
        <w:t xml:space="preserve"> dana od </w:t>
      </w:r>
      <w:r w:rsidR="00DF1DD9">
        <w:rPr>
          <w:color w:val="000000"/>
        </w:rPr>
        <w:t xml:space="preserve">dana </w:t>
      </w:r>
      <w:r>
        <w:rPr>
          <w:color w:val="000000"/>
        </w:rPr>
        <w:t>objave</w:t>
      </w:r>
      <w:r w:rsidR="000E1416" w:rsidRPr="006E21BF">
        <w:t xml:space="preserve"> </w:t>
      </w:r>
      <w:r w:rsidR="00402464" w:rsidRPr="006E21BF">
        <w:t xml:space="preserve">u </w:t>
      </w:r>
      <w:r w:rsidR="00AD54B1" w:rsidRPr="006E21BF">
        <w:t>Službenom vjesniku Varaždinske županije</w:t>
      </w:r>
      <w:r w:rsidR="00402464" w:rsidRPr="006E21BF">
        <w:t>.</w:t>
      </w:r>
    </w:p>
    <w:p w:rsidR="00F42C45" w:rsidRPr="006E21BF" w:rsidRDefault="00F42C45" w:rsidP="00F45870">
      <w:pPr>
        <w:autoSpaceDE w:val="0"/>
        <w:autoSpaceDN w:val="0"/>
        <w:adjustRightInd w:val="0"/>
        <w:rPr>
          <w:rFonts w:eastAsia="TimesNewRoman"/>
        </w:rPr>
      </w:pPr>
    </w:p>
    <w:p w:rsidR="00F42C45" w:rsidRPr="006E21BF" w:rsidRDefault="00F42C45" w:rsidP="00F45870">
      <w:pPr>
        <w:autoSpaceDE w:val="0"/>
        <w:autoSpaceDN w:val="0"/>
        <w:adjustRightInd w:val="0"/>
        <w:rPr>
          <w:rFonts w:eastAsia="TimesNewRoman"/>
        </w:rPr>
      </w:pPr>
    </w:p>
    <w:p w:rsidR="000270C8" w:rsidRPr="006E21BF" w:rsidRDefault="000270C8" w:rsidP="000270C8">
      <w:pPr>
        <w:autoSpaceDE w:val="0"/>
        <w:autoSpaceDN w:val="0"/>
        <w:adjustRightInd w:val="0"/>
        <w:jc w:val="right"/>
        <w:rPr>
          <w:rFonts w:eastAsia="TimesNewRoman"/>
        </w:rPr>
      </w:pPr>
      <w:r w:rsidRPr="006E21BF">
        <w:rPr>
          <w:rFonts w:eastAsia="TimesNewRoman"/>
        </w:rPr>
        <w:t>PREDSJEDNIK GRADSKOG VIJEĆA</w:t>
      </w:r>
    </w:p>
    <w:p w:rsidR="000270C8" w:rsidRPr="006E21BF" w:rsidRDefault="000270C8" w:rsidP="000270C8">
      <w:pPr>
        <w:autoSpaceDE w:val="0"/>
        <w:autoSpaceDN w:val="0"/>
        <w:adjustRightInd w:val="0"/>
        <w:jc w:val="right"/>
        <w:rPr>
          <w:rFonts w:eastAsia="TimesNewRoman"/>
        </w:rPr>
      </w:pPr>
      <w:r w:rsidRPr="006E21BF">
        <w:rPr>
          <w:rFonts w:eastAsia="TimesNewRoman"/>
        </w:rPr>
        <w:t>GRADA IVANCA</w:t>
      </w:r>
      <w:r w:rsidR="00236745">
        <w:rPr>
          <w:rFonts w:eastAsia="TimesNewRoman"/>
        </w:rPr>
        <w:t>:</w:t>
      </w:r>
      <w:bookmarkStart w:id="0" w:name="_GoBack"/>
      <w:bookmarkEnd w:id="0"/>
    </w:p>
    <w:p w:rsidR="001F4EAD" w:rsidRPr="006E21BF" w:rsidRDefault="00F915D7" w:rsidP="00DA1966">
      <w:pPr>
        <w:jc w:val="right"/>
      </w:pPr>
      <w:r w:rsidRPr="006E21BF">
        <w:rPr>
          <w:rFonts w:eastAsia="TimesNewRoman"/>
        </w:rPr>
        <w:t>Edo Rajh</w:t>
      </w:r>
      <w:r w:rsidR="00917D55" w:rsidRPr="006E21BF">
        <w:rPr>
          <w:rFonts w:eastAsia="TimesNewRoman"/>
        </w:rPr>
        <w:t>, dipl.oec.</w:t>
      </w:r>
    </w:p>
    <w:sectPr w:rsidR="001F4EAD" w:rsidRPr="006E21BF" w:rsidSect="00E9305C">
      <w:footerReference w:type="default" r:id="rId10"/>
      <w:pgSz w:w="11906" w:h="16838"/>
      <w:pgMar w:top="851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30A" w:rsidRDefault="007D230A" w:rsidP="0052095A">
      <w:r>
        <w:separator/>
      </w:r>
    </w:p>
  </w:endnote>
  <w:endnote w:type="continuationSeparator" w:id="0">
    <w:p w:rsidR="007D230A" w:rsidRDefault="007D230A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4209847"/>
      <w:docPartObj>
        <w:docPartGallery w:val="Page Numbers (Bottom of Page)"/>
        <w:docPartUnique/>
      </w:docPartObj>
    </w:sdtPr>
    <w:sdtContent>
      <w:p w:rsidR="00236745" w:rsidRDefault="0023674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30A" w:rsidRDefault="007D230A" w:rsidP="0052095A">
      <w:r>
        <w:separator/>
      </w:r>
    </w:p>
  </w:footnote>
  <w:footnote w:type="continuationSeparator" w:id="0">
    <w:p w:rsidR="007D230A" w:rsidRDefault="007D230A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735"/>
    <w:multiLevelType w:val="hybridMultilevel"/>
    <w:tmpl w:val="7C7296C4"/>
    <w:lvl w:ilvl="0" w:tplc="ABB859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3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6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7">
    <w:nsid w:val="3E630D2D"/>
    <w:multiLevelType w:val="hybridMultilevel"/>
    <w:tmpl w:val="5694DA26"/>
    <w:lvl w:ilvl="0" w:tplc="B75CC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2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</w:num>
  <w:num w:numId="2">
    <w:abstractNumId w:val="21"/>
  </w:num>
  <w:num w:numId="3">
    <w:abstractNumId w:val="13"/>
  </w:num>
  <w:num w:numId="4">
    <w:abstractNumId w:val="19"/>
  </w:num>
  <w:num w:numId="5">
    <w:abstractNumId w:val="5"/>
  </w:num>
  <w:num w:numId="6">
    <w:abstractNumId w:val="20"/>
  </w:num>
  <w:num w:numId="7">
    <w:abstractNumId w:val="33"/>
  </w:num>
  <w:num w:numId="8">
    <w:abstractNumId w:val="1"/>
  </w:num>
  <w:num w:numId="9">
    <w:abstractNumId w:val="18"/>
  </w:num>
  <w:num w:numId="10">
    <w:abstractNumId w:val="35"/>
  </w:num>
  <w:num w:numId="11">
    <w:abstractNumId w:val="3"/>
  </w:num>
  <w:num w:numId="12">
    <w:abstractNumId w:val="12"/>
  </w:num>
  <w:num w:numId="13">
    <w:abstractNumId w:val="10"/>
  </w:num>
  <w:num w:numId="14">
    <w:abstractNumId w:val="27"/>
  </w:num>
  <w:num w:numId="15">
    <w:abstractNumId w:val="36"/>
  </w:num>
  <w:num w:numId="16">
    <w:abstractNumId w:val="16"/>
  </w:num>
  <w:num w:numId="17">
    <w:abstractNumId w:val="9"/>
  </w:num>
  <w:num w:numId="18">
    <w:abstractNumId w:val="2"/>
  </w:num>
  <w:num w:numId="19">
    <w:abstractNumId w:val="15"/>
  </w:num>
  <w:num w:numId="20">
    <w:abstractNumId w:val="34"/>
  </w:num>
  <w:num w:numId="21">
    <w:abstractNumId w:val="8"/>
  </w:num>
  <w:num w:numId="22">
    <w:abstractNumId w:val="30"/>
  </w:num>
  <w:num w:numId="23">
    <w:abstractNumId w:val="4"/>
  </w:num>
  <w:num w:numId="24">
    <w:abstractNumId w:val="7"/>
  </w:num>
  <w:num w:numId="25">
    <w:abstractNumId w:val="14"/>
  </w:num>
  <w:num w:numId="26">
    <w:abstractNumId w:val="32"/>
  </w:num>
  <w:num w:numId="27">
    <w:abstractNumId w:val="38"/>
  </w:num>
  <w:num w:numId="28">
    <w:abstractNumId w:val="29"/>
  </w:num>
  <w:num w:numId="29">
    <w:abstractNumId w:val="24"/>
  </w:num>
  <w:num w:numId="30">
    <w:abstractNumId w:val="23"/>
  </w:num>
  <w:num w:numId="31">
    <w:abstractNumId w:val="37"/>
  </w:num>
  <w:num w:numId="32">
    <w:abstractNumId w:val="26"/>
  </w:num>
  <w:num w:numId="33">
    <w:abstractNumId w:val="25"/>
  </w:num>
  <w:num w:numId="34">
    <w:abstractNumId w:val="11"/>
  </w:num>
  <w:num w:numId="35">
    <w:abstractNumId w:val="6"/>
  </w:num>
  <w:num w:numId="36">
    <w:abstractNumId w:val="22"/>
  </w:num>
  <w:num w:numId="37">
    <w:abstractNumId w:val="28"/>
  </w:num>
  <w:num w:numId="38">
    <w:abstractNumId w:val="17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14C29"/>
    <w:rsid w:val="0002362A"/>
    <w:rsid w:val="00023B97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778"/>
    <w:rsid w:val="00061F64"/>
    <w:rsid w:val="00065DB1"/>
    <w:rsid w:val="0006618F"/>
    <w:rsid w:val="000732EF"/>
    <w:rsid w:val="00074BD6"/>
    <w:rsid w:val="0007591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D6126"/>
    <w:rsid w:val="000E0422"/>
    <w:rsid w:val="000E098F"/>
    <w:rsid w:val="000E1416"/>
    <w:rsid w:val="000E274B"/>
    <w:rsid w:val="000E3227"/>
    <w:rsid w:val="000F167C"/>
    <w:rsid w:val="000F64D3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477D"/>
    <w:rsid w:val="00127B73"/>
    <w:rsid w:val="00127C04"/>
    <w:rsid w:val="0013736E"/>
    <w:rsid w:val="001374BD"/>
    <w:rsid w:val="00140813"/>
    <w:rsid w:val="001516B5"/>
    <w:rsid w:val="00151CFE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4378"/>
    <w:rsid w:val="001A5150"/>
    <w:rsid w:val="001A5695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5AD2"/>
    <w:rsid w:val="00206AD8"/>
    <w:rsid w:val="0021045A"/>
    <w:rsid w:val="00212A2E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6745"/>
    <w:rsid w:val="00237257"/>
    <w:rsid w:val="0024002C"/>
    <w:rsid w:val="002400EF"/>
    <w:rsid w:val="00242970"/>
    <w:rsid w:val="002433EF"/>
    <w:rsid w:val="002467B2"/>
    <w:rsid w:val="00255BF1"/>
    <w:rsid w:val="002607AA"/>
    <w:rsid w:val="0026376C"/>
    <w:rsid w:val="0027569E"/>
    <w:rsid w:val="002803E9"/>
    <w:rsid w:val="00281238"/>
    <w:rsid w:val="00281B66"/>
    <w:rsid w:val="00291992"/>
    <w:rsid w:val="00297ADB"/>
    <w:rsid w:val="002A2EFE"/>
    <w:rsid w:val="002A5D47"/>
    <w:rsid w:val="002B1621"/>
    <w:rsid w:val="002B3E09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09DB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1257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7A92"/>
    <w:rsid w:val="003737E5"/>
    <w:rsid w:val="00373EF3"/>
    <w:rsid w:val="00374A59"/>
    <w:rsid w:val="003751A9"/>
    <w:rsid w:val="00375B5D"/>
    <w:rsid w:val="00381E68"/>
    <w:rsid w:val="00384D3A"/>
    <w:rsid w:val="00387FD9"/>
    <w:rsid w:val="003957FD"/>
    <w:rsid w:val="003A30CA"/>
    <w:rsid w:val="003A657D"/>
    <w:rsid w:val="003B0F97"/>
    <w:rsid w:val="003B4C9F"/>
    <w:rsid w:val="003B7781"/>
    <w:rsid w:val="003C316D"/>
    <w:rsid w:val="003C3993"/>
    <w:rsid w:val="003C59FF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268C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34FF6"/>
    <w:rsid w:val="004415E7"/>
    <w:rsid w:val="0044247A"/>
    <w:rsid w:val="00443C5A"/>
    <w:rsid w:val="00444698"/>
    <w:rsid w:val="004562C9"/>
    <w:rsid w:val="0045684E"/>
    <w:rsid w:val="0045759A"/>
    <w:rsid w:val="00462C0A"/>
    <w:rsid w:val="004640F4"/>
    <w:rsid w:val="004642F9"/>
    <w:rsid w:val="004670A0"/>
    <w:rsid w:val="00474265"/>
    <w:rsid w:val="004766DB"/>
    <w:rsid w:val="00482AF3"/>
    <w:rsid w:val="0048521C"/>
    <w:rsid w:val="00485B23"/>
    <w:rsid w:val="00497F86"/>
    <w:rsid w:val="004A3362"/>
    <w:rsid w:val="004A43E0"/>
    <w:rsid w:val="004A6633"/>
    <w:rsid w:val="004B229E"/>
    <w:rsid w:val="004B2A49"/>
    <w:rsid w:val="004B4F9A"/>
    <w:rsid w:val="004C08A6"/>
    <w:rsid w:val="004C16DF"/>
    <w:rsid w:val="004C6CD5"/>
    <w:rsid w:val="004D23FA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0D4E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56B"/>
    <w:rsid w:val="005A1C32"/>
    <w:rsid w:val="005B03CC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15A5"/>
    <w:rsid w:val="0062301C"/>
    <w:rsid w:val="00625218"/>
    <w:rsid w:val="00626DF9"/>
    <w:rsid w:val="0062702D"/>
    <w:rsid w:val="00631EFF"/>
    <w:rsid w:val="00632E1A"/>
    <w:rsid w:val="00634969"/>
    <w:rsid w:val="00641DA8"/>
    <w:rsid w:val="006426B2"/>
    <w:rsid w:val="006512E4"/>
    <w:rsid w:val="00654436"/>
    <w:rsid w:val="006560AD"/>
    <w:rsid w:val="00656DC5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A785B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6769"/>
    <w:rsid w:val="006D71A5"/>
    <w:rsid w:val="006E21BF"/>
    <w:rsid w:val="006E23C7"/>
    <w:rsid w:val="006E39F2"/>
    <w:rsid w:val="006E680D"/>
    <w:rsid w:val="006F0F22"/>
    <w:rsid w:val="006F3959"/>
    <w:rsid w:val="006F511D"/>
    <w:rsid w:val="006F5278"/>
    <w:rsid w:val="006F52D5"/>
    <w:rsid w:val="006F7271"/>
    <w:rsid w:val="00700F2A"/>
    <w:rsid w:val="007016E0"/>
    <w:rsid w:val="00703288"/>
    <w:rsid w:val="00713604"/>
    <w:rsid w:val="007168F3"/>
    <w:rsid w:val="00716BAE"/>
    <w:rsid w:val="00727616"/>
    <w:rsid w:val="0073064C"/>
    <w:rsid w:val="007352B7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83E4D"/>
    <w:rsid w:val="007853EA"/>
    <w:rsid w:val="00785463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30A"/>
    <w:rsid w:val="007D2E33"/>
    <w:rsid w:val="007D3CB2"/>
    <w:rsid w:val="007D4251"/>
    <w:rsid w:val="007D4DBB"/>
    <w:rsid w:val="007D5A6B"/>
    <w:rsid w:val="007D750B"/>
    <w:rsid w:val="007E6E55"/>
    <w:rsid w:val="007F02CB"/>
    <w:rsid w:val="007F4340"/>
    <w:rsid w:val="007F51E5"/>
    <w:rsid w:val="00801332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72C6"/>
    <w:rsid w:val="00831EB3"/>
    <w:rsid w:val="008371FE"/>
    <w:rsid w:val="00837DB6"/>
    <w:rsid w:val="008410B9"/>
    <w:rsid w:val="008429FC"/>
    <w:rsid w:val="00842FB6"/>
    <w:rsid w:val="0084366E"/>
    <w:rsid w:val="0084686D"/>
    <w:rsid w:val="00850E56"/>
    <w:rsid w:val="0085224B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18E"/>
    <w:rsid w:val="00896EFD"/>
    <w:rsid w:val="008A53C0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D5348"/>
    <w:rsid w:val="008E1CEF"/>
    <w:rsid w:val="008E41F7"/>
    <w:rsid w:val="008F03F7"/>
    <w:rsid w:val="008F140E"/>
    <w:rsid w:val="008F4279"/>
    <w:rsid w:val="008F464B"/>
    <w:rsid w:val="00912DA4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45678"/>
    <w:rsid w:val="00952652"/>
    <w:rsid w:val="00953192"/>
    <w:rsid w:val="00962019"/>
    <w:rsid w:val="009678E2"/>
    <w:rsid w:val="00970F88"/>
    <w:rsid w:val="00972AFE"/>
    <w:rsid w:val="009806DB"/>
    <w:rsid w:val="0098073F"/>
    <w:rsid w:val="00987DC8"/>
    <w:rsid w:val="00991958"/>
    <w:rsid w:val="00992058"/>
    <w:rsid w:val="009932ED"/>
    <w:rsid w:val="00996EAE"/>
    <w:rsid w:val="009A1C35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33E9"/>
    <w:rsid w:val="009D5503"/>
    <w:rsid w:val="009D7446"/>
    <w:rsid w:val="009E295F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17AC7"/>
    <w:rsid w:val="00A201FD"/>
    <w:rsid w:val="00A320B7"/>
    <w:rsid w:val="00A33E2A"/>
    <w:rsid w:val="00A3439A"/>
    <w:rsid w:val="00A34574"/>
    <w:rsid w:val="00A354F7"/>
    <w:rsid w:val="00A37A8E"/>
    <w:rsid w:val="00A4232B"/>
    <w:rsid w:val="00A439F8"/>
    <w:rsid w:val="00A45618"/>
    <w:rsid w:val="00A45698"/>
    <w:rsid w:val="00A45C1E"/>
    <w:rsid w:val="00A471A6"/>
    <w:rsid w:val="00A53A54"/>
    <w:rsid w:val="00A53FBA"/>
    <w:rsid w:val="00A56F72"/>
    <w:rsid w:val="00A62C79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012"/>
    <w:rsid w:val="00AA0709"/>
    <w:rsid w:val="00AA1720"/>
    <w:rsid w:val="00AA35A6"/>
    <w:rsid w:val="00AA70BE"/>
    <w:rsid w:val="00AB264F"/>
    <w:rsid w:val="00AB3F1D"/>
    <w:rsid w:val="00AC2CC8"/>
    <w:rsid w:val="00AC5BB1"/>
    <w:rsid w:val="00AC694B"/>
    <w:rsid w:val="00AC778A"/>
    <w:rsid w:val="00AC7BB8"/>
    <w:rsid w:val="00AD1CCC"/>
    <w:rsid w:val="00AD54B1"/>
    <w:rsid w:val="00AE0E23"/>
    <w:rsid w:val="00AE1BC9"/>
    <w:rsid w:val="00AE47B4"/>
    <w:rsid w:val="00AE58EC"/>
    <w:rsid w:val="00AE7039"/>
    <w:rsid w:val="00AF16D0"/>
    <w:rsid w:val="00AF5378"/>
    <w:rsid w:val="00B00673"/>
    <w:rsid w:val="00B04149"/>
    <w:rsid w:val="00B071BD"/>
    <w:rsid w:val="00B07AAB"/>
    <w:rsid w:val="00B11F81"/>
    <w:rsid w:val="00B12CB6"/>
    <w:rsid w:val="00B141E8"/>
    <w:rsid w:val="00B15F1F"/>
    <w:rsid w:val="00B200D1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19B8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B0A50"/>
    <w:rsid w:val="00BB25AC"/>
    <w:rsid w:val="00BB342E"/>
    <w:rsid w:val="00BB5D6A"/>
    <w:rsid w:val="00BB64F8"/>
    <w:rsid w:val="00BB6969"/>
    <w:rsid w:val="00BC2D44"/>
    <w:rsid w:val="00BC41D9"/>
    <w:rsid w:val="00BC6EAB"/>
    <w:rsid w:val="00BC7988"/>
    <w:rsid w:val="00BD1241"/>
    <w:rsid w:val="00BD1DC6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0733F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79C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C04B8"/>
    <w:rsid w:val="00CC4A0D"/>
    <w:rsid w:val="00CC4C4C"/>
    <w:rsid w:val="00CC53D6"/>
    <w:rsid w:val="00CC5512"/>
    <w:rsid w:val="00CD295B"/>
    <w:rsid w:val="00CE5D1D"/>
    <w:rsid w:val="00CF1A59"/>
    <w:rsid w:val="00CF4951"/>
    <w:rsid w:val="00CF5C9D"/>
    <w:rsid w:val="00CF7095"/>
    <w:rsid w:val="00CF70F0"/>
    <w:rsid w:val="00CF729D"/>
    <w:rsid w:val="00D1402B"/>
    <w:rsid w:val="00D15D22"/>
    <w:rsid w:val="00D2404F"/>
    <w:rsid w:val="00D25C4A"/>
    <w:rsid w:val="00D2645D"/>
    <w:rsid w:val="00D27C97"/>
    <w:rsid w:val="00D33F51"/>
    <w:rsid w:val="00D35C2D"/>
    <w:rsid w:val="00D41118"/>
    <w:rsid w:val="00D4119C"/>
    <w:rsid w:val="00D5617D"/>
    <w:rsid w:val="00D61089"/>
    <w:rsid w:val="00D615D7"/>
    <w:rsid w:val="00D72CCC"/>
    <w:rsid w:val="00D738FB"/>
    <w:rsid w:val="00D74A20"/>
    <w:rsid w:val="00D84F85"/>
    <w:rsid w:val="00D91E86"/>
    <w:rsid w:val="00DA0BEB"/>
    <w:rsid w:val="00DA1966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D3D20"/>
    <w:rsid w:val="00DD7335"/>
    <w:rsid w:val="00DE0D15"/>
    <w:rsid w:val="00DE0F27"/>
    <w:rsid w:val="00DE7DA2"/>
    <w:rsid w:val="00DF0410"/>
    <w:rsid w:val="00DF17D7"/>
    <w:rsid w:val="00DF1DD9"/>
    <w:rsid w:val="00E00076"/>
    <w:rsid w:val="00E051D4"/>
    <w:rsid w:val="00E12A26"/>
    <w:rsid w:val="00E23923"/>
    <w:rsid w:val="00E23A4D"/>
    <w:rsid w:val="00E24D86"/>
    <w:rsid w:val="00E33126"/>
    <w:rsid w:val="00E33F2D"/>
    <w:rsid w:val="00E33FC1"/>
    <w:rsid w:val="00E36DCD"/>
    <w:rsid w:val="00E43036"/>
    <w:rsid w:val="00E43347"/>
    <w:rsid w:val="00E448C1"/>
    <w:rsid w:val="00E458D3"/>
    <w:rsid w:val="00E50BFA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87F16"/>
    <w:rsid w:val="00E87F51"/>
    <w:rsid w:val="00E9305C"/>
    <w:rsid w:val="00E961BD"/>
    <w:rsid w:val="00E97501"/>
    <w:rsid w:val="00E97BF6"/>
    <w:rsid w:val="00EA035E"/>
    <w:rsid w:val="00EA05F3"/>
    <w:rsid w:val="00EA3662"/>
    <w:rsid w:val="00EA763A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C74B5"/>
    <w:rsid w:val="00ED0F86"/>
    <w:rsid w:val="00ED1712"/>
    <w:rsid w:val="00ED2213"/>
    <w:rsid w:val="00ED279E"/>
    <w:rsid w:val="00ED36DC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021"/>
    <w:rsid w:val="00F25E2D"/>
    <w:rsid w:val="00F2797B"/>
    <w:rsid w:val="00F30547"/>
    <w:rsid w:val="00F30F3A"/>
    <w:rsid w:val="00F3102C"/>
    <w:rsid w:val="00F360CE"/>
    <w:rsid w:val="00F40328"/>
    <w:rsid w:val="00F4154B"/>
    <w:rsid w:val="00F41D2C"/>
    <w:rsid w:val="00F42C45"/>
    <w:rsid w:val="00F43F12"/>
    <w:rsid w:val="00F45870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7724D"/>
    <w:rsid w:val="00F839AB"/>
    <w:rsid w:val="00F83EA6"/>
    <w:rsid w:val="00F84220"/>
    <w:rsid w:val="00F8736A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Zadanifontodlomka"/>
    <w:rsid w:val="00AC2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Zadanifontodlomka"/>
    <w:rsid w:val="00AC2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4933D-7F05-4801-88AF-0D8759AC6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1707</Words>
  <Characters>9736</Characters>
  <Application>Microsoft Office Word</Application>
  <DocSecurity>0</DocSecurity>
  <Lines>81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5</cp:revision>
  <cp:lastPrinted>2014-07-23T06:45:00Z</cp:lastPrinted>
  <dcterms:created xsi:type="dcterms:W3CDTF">2014-07-09T11:50:00Z</dcterms:created>
  <dcterms:modified xsi:type="dcterms:W3CDTF">2014-07-23T06:55:00Z</dcterms:modified>
</cp:coreProperties>
</file>