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15" w:type="dxa"/>
        <w:tblInd w:w="93" w:type="dxa"/>
        <w:tblLook w:val="0000" w:firstRow="0" w:lastRow="0" w:firstColumn="0" w:lastColumn="0" w:noHBand="0" w:noVBand="0"/>
      </w:tblPr>
      <w:tblGrid>
        <w:gridCol w:w="5215"/>
        <w:gridCol w:w="127"/>
        <w:gridCol w:w="1504"/>
        <w:gridCol w:w="169"/>
        <w:gridCol w:w="900"/>
        <w:gridCol w:w="495"/>
        <w:gridCol w:w="205"/>
        <w:gridCol w:w="1700"/>
      </w:tblGrid>
      <w:tr w:rsidR="00A108F3">
        <w:trPr>
          <w:trHeight w:val="810"/>
        </w:trPr>
        <w:tc>
          <w:tcPr>
            <w:tcW w:w="103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63377" w:rsidRDefault="00A108F3" w:rsidP="005B678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ascii="Arial" w:hAnsi="Arial" w:cs="Arial"/>
                <w:sz w:val="20"/>
                <w:szCs w:val="20"/>
              </w:rPr>
              <w:t xml:space="preserve">     </w:t>
            </w:r>
          </w:p>
          <w:p w:rsidR="00BB36EE" w:rsidRPr="00BB36EE" w:rsidRDefault="00A108F3" w:rsidP="00BB36EE">
            <w:pPr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</w:t>
            </w:r>
            <w:r w:rsidR="006F2BB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F1B81">
              <w:rPr>
                <w:rFonts w:ascii="Arial" w:hAnsi="Arial" w:cs="Arial"/>
                <w:sz w:val="20"/>
                <w:szCs w:val="20"/>
              </w:rPr>
              <w:t xml:space="preserve">     </w:t>
            </w:r>
          </w:p>
          <w:p w:rsidR="00A108F3" w:rsidRDefault="00A108F3" w:rsidP="005B678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Temeljem odredbi članaka</w:t>
            </w:r>
            <w:r w:rsidR="00464FC4">
              <w:rPr>
                <w:rFonts w:ascii="Arial" w:hAnsi="Arial" w:cs="Arial"/>
                <w:sz w:val="20"/>
                <w:szCs w:val="20"/>
              </w:rPr>
              <w:t xml:space="preserve"> 37. i 39</w:t>
            </w:r>
            <w:r>
              <w:rPr>
                <w:rFonts w:ascii="Arial" w:hAnsi="Arial" w:cs="Arial"/>
                <w:sz w:val="20"/>
                <w:szCs w:val="20"/>
              </w:rPr>
              <w:t>. Zakona o proračunu (</w:t>
            </w:r>
            <w:r w:rsidR="007F1B81">
              <w:rPr>
                <w:rFonts w:ascii="Arial" w:hAnsi="Arial" w:cs="Arial"/>
                <w:sz w:val="20"/>
                <w:szCs w:val="20"/>
              </w:rPr>
              <w:t>"</w:t>
            </w:r>
            <w:r w:rsidR="003E0B82">
              <w:rPr>
                <w:rFonts w:ascii="Arial" w:hAnsi="Arial" w:cs="Arial"/>
                <w:sz w:val="20"/>
                <w:szCs w:val="20"/>
              </w:rPr>
              <w:t>Narodne novine</w:t>
            </w:r>
            <w:r w:rsidR="007F1B81">
              <w:rPr>
                <w:rFonts w:ascii="Arial" w:hAnsi="Arial" w:cs="Arial"/>
                <w:sz w:val="20"/>
                <w:szCs w:val="20"/>
              </w:rPr>
              <w:t>"</w:t>
            </w:r>
            <w:r w:rsidR="00464FC4">
              <w:rPr>
                <w:rFonts w:ascii="Arial" w:hAnsi="Arial" w:cs="Arial"/>
                <w:sz w:val="20"/>
                <w:szCs w:val="20"/>
              </w:rPr>
              <w:t xml:space="preserve"> br. 87/08</w:t>
            </w:r>
            <w:r w:rsidR="006B1811">
              <w:rPr>
                <w:rFonts w:ascii="Arial" w:hAnsi="Arial" w:cs="Arial"/>
                <w:sz w:val="20"/>
                <w:szCs w:val="20"/>
              </w:rPr>
              <w:t>, 136/12</w:t>
            </w:r>
            <w:r w:rsidR="00464FC4">
              <w:rPr>
                <w:rFonts w:ascii="Arial" w:hAnsi="Arial" w:cs="Arial"/>
                <w:sz w:val="20"/>
                <w:szCs w:val="20"/>
              </w:rPr>
              <w:t xml:space="preserve">) i članka </w:t>
            </w:r>
            <w:r w:rsidR="00F51673">
              <w:rPr>
                <w:rFonts w:ascii="Arial" w:hAnsi="Arial" w:cs="Arial"/>
                <w:sz w:val="20"/>
                <w:szCs w:val="20"/>
              </w:rPr>
              <w:t>35</w:t>
            </w:r>
            <w:r>
              <w:rPr>
                <w:rFonts w:ascii="Arial" w:hAnsi="Arial" w:cs="Arial"/>
                <w:sz w:val="20"/>
                <w:szCs w:val="20"/>
              </w:rPr>
              <w:t>. Statuta Grada Ivanca (</w:t>
            </w:r>
            <w:r w:rsidR="007F1B81">
              <w:rPr>
                <w:rFonts w:ascii="Arial" w:hAnsi="Arial" w:cs="Arial"/>
                <w:sz w:val="20"/>
                <w:szCs w:val="20"/>
              </w:rPr>
              <w:t>"</w:t>
            </w:r>
            <w:r w:rsidRPr="00370096">
              <w:rPr>
                <w:rFonts w:ascii="Arial" w:hAnsi="Arial" w:cs="Arial"/>
                <w:sz w:val="20"/>
                <w:szCs w:val="20"/>
              </w:rPr>
              <w:t>Službeni vjesnik Varaždinske županije</w:t>
            </w:r>
            <w:r w:rsidR="007F1B81">
              <w:rPr>
                <w:rFonts w:ascii="Arial" w:hAnsi="Arial" w:cs="Arial"/>
                <w:sz w:val="20"/>
                <w:szCs w:val="20"/>
              </w:rPr>
              <w:t>"</w:t>
            </w:r>
            <w:r w:rsidRPr="00370096">
              <w:rPr>
                <w:rFonts w:ascii="Arial" w:hAnsi="Arial" w:cs="Arial"/>
                <w:sz w:val="20"/>
                <w:szCs w:val="20"/>
              </w:rPr>
              <w:t xml:space="preserve"> br. </w:t>
            </w:r>
            <w:r w:rsidR="00464FC4">
              <w:rPr>
                <w:rFonts w:ascii="Arial" w:hAnsi="Arial" w:cs="Arial"/>
                <w:sz w:val="20"/>
                <w:szCs w:val="20"/>
              </w:rPr>
              <w:t>21/09</w:t>
            </w:r>
            <w:r w:rsidR="00703FA8">
              <w:rPr>
                <w:rFonts w:ascii="Arial" w:hAnsi="Arial" w:cs="Arial"/>
                <w:sz w:val="20"/>
                <w:szCs w:val="20"/>
              </w:rPr>
              <w:t>, 12/13, 23/13- pročišćeni tekst</w:t>
            </w:r>
            <w:r w:rsidR="00DC7417">
              <w:rPr>
                <w:rFonts w:ascii="Arial" w:hAnsi="Arial" w:cs="Arial"/>
                <w:sz w:val="20"/>
                <w:szCs w:val="20"/>
              </w:rPr>
              <w:t>), Gradsko vijeće</w:t>
            </w:r>
            <w:r>
              <w:rPr>
                <w:rFonts w:ascii="Arial" w:hAnsi="Arial" w:cs="Arial"/>
                <w:sz w:val="20"/>
                <w:szCs w:val="20"/>
              </w:rPr>
              <w:t xml:space="preserve"> Ivanec na</w:t>
            </w:r>
            <w:r w:rsidR="00AC3A7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F04160">
              <w:rPr>
                <w:rFonts w:ascii="Arial" w:hAnsi="Arial" w:cs="Arial"/>
                <w:sz w:val="20"/>
                <w:szCs w:val="20"/>
              </w:rPr>
              <w:t xml:space="preserve">9. </w:t>
            </w:r>
            <w:r>
              <w:rPr>
                <w:rFonts w:ascii="Arial" w:hAnsi="Arial" w:cs="Arial"/>
                <w:sz w:val="20"/>
                <w:szCs w:val="20"/>
              </w:rPr>
              <w:t>sjednici održanoj dan</w:t>
            </w:r>
            <w:r w:rsidR="007322C9">
              <w:rPr>
                <w:rFonts w:ascii="Arial" w:hAnsi="Arial" w:cs="Arial"/>
                <w:sz w:val="20"/>
                <w:szCs w:val="20"/>
              </w:rPr>
              <w:t>a</w:t>
            </w:r>
            <w:r w:rsidR="00F04160">
              <w:rPr>
                <w:rFonts w:ascii="Arial" w:hAnsi="Arial" w:cs="Arial"/>
                <w:sz w:val="20"/>
                <w:szCs w:val="20"/>
              </w:rPr>
              <w:t xml:space="preserve"> 22. srpnja </w:t>
            </w:r>
            <w:r w:rsidR="00703FA8">
              <w:rPr>
                <w:rFonts w:ascii="Arial" w:hAnsi="Arial" w:cs="Arial"/>
                <w:sz w:val="20"/>
                <w:szCs w:val="20"/>
              </w:rPr>
              <w:t>201</w:t>
            </w:r>
            <w:r w:rsidR="006B1811">
              <w:rPr>
                <w:rFonts w:ascii="Arial" w:hAnsi="Arial" w:cs="Arial"/>
                <w:sz w:val="20"/>
                <w:szCs w:val="20"/>
              </w:rPr>
              <w:t>4</w:t>
            </w:r>
            <w:r w:rsidR="00703FA8">
              <w:rPr>
                <w:rFonts w:ascii="Arial" w:hAnsi="Arial" w:cs="Arial"/>
                <w:sz w:val="20"/>
                <w:szCs w:val="20"/>
              </w:rPr>
              <w:t>.</w:t>
            </w:r>
            <w:r w:rsidR="00D77D74">
              <w:rPr>
                <w:rFonts w:ascii="Arial" w:hAnsi="Arial" w:cs="Arial"/>
                <w:sz w:val="20"/>
                <w:szCs w:val="20"/>
              </w:rPr>
              <w:t xml:space="preserve"> g</w:t>
            </w:r>
            <w:r>
              <w:rPr>
                <w:rFonts w:ascii="Arial" w:hAnsi="Arial" w:cs="Arial"/>
                <w:sz w:val="20"/>
                <w:szCs w:val="20"/>
              </w:rPr>
              <w:t>odine donosi</w:t>
            </w:r>
          </w:p>
          <w:p w:rsidR="00063377" w:rsidRDefault="00063377" w:rsidP="005B678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63377">
        <w:trPr>
          <w:trHeight w:val="201"/>
        </w:trPr>
        <w:tc>
          <w:tcPr>
            <w:tcW w:w="53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63377" w:rsidRDefault="000633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63377" w:rsidRDefault="000633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63377" w:rsidRDefault="000633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63377" w:rsidRDefault="0006337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802AF">
        <w:trPr>
          <w:trHeight w:val="234"/>
        </w:trPr>
        <w:tc>
          <w:tcPr>
            <w:tcW w:w="53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108F3" w:rsidRDefault="00A108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108F3" w:rsidRDefault="00A108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108F3" w:rsidRDefault="00A108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108F3" w:rsidRDefault="00A108F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08F3">
        <w:trPr>
          <w:trHeight w:val="510"/>
        </w:trPr>
        <w:tc>
          <w:tcPr>
            <w:tcW w:w="10315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108F3" w:rsidRDefault="007A5AB0" w:rsidP="006B1811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 </w:t>
            </w:r>
            <w:r w:rsidR="00A108F3">
              <w:rPr>
                <w:rFonts w:ascii="Arial" w:hAnsi="Arial" w:cs="Arial"/>
                <w:b/>
                <w:bCs/>
              </w:rPr>
              <w:t>IZMJENE I DOPUNE PRORAČUNA GRADA IVANCA</w:t>
            </w:r>
          </w:p>
        </w:tc>
      </w:tr>
      <w:tr w:rsidR="006802AF">
        <w:trPr>
          <w:trHeight w:val="146"/>
        </w:trPr>
        <w:tc>
          <w:tcPr>
            <w:tcW w:w="53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108F3" w:rsidRDefault="00A108F3">
            <w:pPr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1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108F3" w:rsidRDefault="00A108F3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108F3" w:rsidRDefault="00A108F3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108F3" w:rsidRDefault="00A108F3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A108F3">
        <w:trPr>
          <w:trHeight w:val="473"/>
        </w:trPr>
        <w:tc>
          <w:tcPr>
            <w:tcW w:w="10315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:rsidR="00A108F3" w:rsidRDefault="006B1811" w:rsidP="00776B52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za 2014</w:t>
            </w:r>
            <w:r w:rsidR="00A108F3">
              <w:rPr>
                <w:rFonts w:ascii="Arial" w:hAnsi="Arial" w:cs="Arial"/>
                <w:b/>
                <w:bCs/>
              </w:rPr>
              <w:t>. godinu</w:t>
            </w:r>
          </w:p>
        </w:tc>
      </w:tr>
      <w:tr w:rsidR="006802AF">
        <w:trPr>
          <w:trHeight w:val="255"/>
        </w:trPr>
        <w:tc>
          <w:tcPr>
            <w:tcW w:w="53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108F3" w:rsidRDefault="00A108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108F3" w:rsidRDefault="00A108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108F3" w:rsidRDefault="00A108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108F3" w:rsidRDefault="00A108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63377">
        <w:trPr>
          <w:trHeight w:val="315"/>
        </w:trPr>
        <w:tc>
          <w:tcPr>
            <w:tcW w:w="103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63377" w:rsidRDefault="000633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A108F3">
        <w:trPr>
          <w:trHeight w:val="315"/>
        </w:trPr>
        <w:tc>
          <w:tcPr>
            <w:tcW w:w="103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108F3" w:rsidRDefault="00A108F3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I</w:t>
            </w:r>
            <w:r w:rsidR="00AA3F7B">
              <w:rPr>
                <w:rFonts w:ascii="Arial" w:hAnsi="Arial" w:cs="Arial"/>
                <w:b/>
                <w:bCs/>
              </w:rPr>
              <w:t>.</w:t>
            </w:r>
            <w:r>
              <w:rPr>
                <w:rFonts w:ascii="Arial" w:hAnsi="Arial" w:cs="Arial"/>
                <w:b/>
                <w:bCs/>
              </w:rPr>
              <w:t xml:space="preserve">  OPĆI DIO</w:t>
            </w:r>
          </w:p>
        </w:tc>
      </w:tr>
      <w:tr w:rsidR="006802AF">
        <w:trPr>
          <w:trHeight w:val="240"/>
        </w:trPr>
        <w:tc>
          <w:tcPr>
            <w:tcW w:w="53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108F3" w:rsidRDefault="00A108F3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108F3" w:rsidRDefault="00A108F3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108F3" w:rsidRDefault="00A108F3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108F3" w:rsidRDefault="00A108F3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A108F3">
        <w:trPr>
          <w:trHeight w:val="255"/>
        </w:trPr>
        <w:tc>
          <w:tcPr>
            <w:tcW w:w="103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108F3" w:rsidRDefault="00A108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Članak  1.</w:t>
            </w:r>
          </w:p>
        </w:tc>
      </w:tr>
      <w:tr w:rsidR="006802AF" w:rsidTr="00F43390">
        <w:trPr>
          <w:trHeight w:val="381"/>
        </w:trPr>
        <w:tc>
          <w:tcPr>
            <w:tcW w:w="53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108F3" w:rsidRDefault="00A108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108F3" w:rsidRDefault="00A108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108F3" w:rsidRDefault="00A108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108F3" w:rsidRDefault="00A108F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08F3">
        <w:trPr>
          <w:trHeight w:val="615"/>
        </w:trPr>
        <w:tc>
          <w:tcPr>
            <w:tcW w:w="103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108F3" w:rsidRDefault="00A108F3" w:rsidP="00F433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</w:t>
            </w:r>
            <w:r w:rsidR="007F1B81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E64207">
              <w:rPr>
                <w:rFonts w:ascii="Arial" w:hAnsi="Arial" w:cs="Arial"/>
                <w:sz w:val="20"/>
                <w:szCs w:val="20"/>
              </w:rPr>
              <w:t>U Proračunu Grada Ivanca za 201</w:t>
            </w:r>
            <w:r w:rsidR="006B1811">
              <w:rPr>
                <w:rFonts w:ascii="Arial" w:hAnsi="Arial" w:cs="Arial"/>
                <w:sz w:val="20"/>
                <w:szCs w:val="20"/>
              </w:rPr>
              <w:t>4</w:t>
            </w:r>
            <w:r>
              <w:rPr>
                <w:rFonts w:ascii="Arial" w:hAnsi="Arial" w:cs="Arial"/>
                <w:sz w:val="20"/>
                <w:szCs w:val="20"/>
              </w:rPr>
              <w:t>. godinu (</w:t>
            </w:r>
            <w:r w:rsidR="00BD555A">
              <w:rPr>
                <w:rFonts w:ascii="Arial" w:hAnsi="Arial" w:cs="Arial"/>
                <w:sz w:val="20"/>
                <w:szCs w:val="20"/>
              </w:rPr>
              <w:t>„</w:t>
            </w:r>
            <w:r>
              <w:rPr>
                <w:rFonts w:ascii="Arial" w:hAnsi="Arial" w:cs="Arial"/>
                <w:sz w:val="20"/>
                <w:szCs w:val="20"/>
              </w:rPr>
              <w:t>Službeni vjesnik Varaždinske županije</w:t>
            </w:r>
            <w:r w:rsidR="00BD555A">
              <w:rPr>
                <w:rFonts w:ascii="Arial" w:hAnsi="Arial" w:cs="Arial"/>
                <w:sz w:val="20"/>
                <w:szCs w:val="20"/>
              </w:rPr>
              <w:t>“</w:t>
            </w:r>
            <w:r>
              <w:rPr>
                <w:rFonts w:ascii="Arial" w:hAnsi="Arial" w:cs="Arial"/>
                <w:sz w:val="20"/>
                <w:szCs w:val="20"/>
              </w:rPr>
              <w:t xml:space="preserve"> br. </w:t>
            </w:r>
            <w:r w:rsidR="006B1811">
              <w:rPr>
                <w:rFonts w:ascii="Arial" w:hAnsi="Arial" w:cs="Arial"/>
                <w:sz w:val="20"/>
                <w:szCs w:val="20"/>
              </w:rPr>
              <w:t>76</w:t>
            </w:r>
            <w:r w:rsidR="00703FA8">
              <w:rPr>
                <w:rFonts w:ascii="Arial" w:hAnsi="Arial" w:cs="Arial"/>
                <w:sz w:val="20"/>
                <w:szCs w:val="20"/>
              </w:rPr>
              <w:t>/1</w:t>
            </w:r>
            <w:r w:rsidR="006B1811">
              <w:rPr>
                <w:rFonts w:ascii="Arial" w:hAnsi="Arial" w:cs="Arial"/>
                <w:sz w:val="20"/>
                <w:szCs w:val="20"/>
              </w:rPr>
              <w:t>3</w:t>
            </w:r>
            <w:r w:rsidR="00527672">
              <w:rPr>
                <w:rFonts w:ascii="Arial" w:hAnsi="Arial" w:cs="Arial"/>
                <w:sz w:val="20"/>
                <w:szCs w:val="20"/>
              </w:rPr>
              <w:t>, 25/14</w:t>
            </w:r>
            <w:r>
              <w:rPr>
                <w:rFonts w:ascii="Arial" w:hAnsi="Arial" w:cs="Arial"/>
                <w:sz w:val="20"/>
                <w:szCs w:val="20"/>
              </w:rPr>
              <w:t>) članak 1. mijenja se i glasi:</w:t>
            </w:r>
          </w:p>
          <w:p w:rsidR="00F43390" w:rsidRPr="00F43390" w:rsidRDefault="00F43390" w:rsidP="00F43390">
            <w:pPr>
              <w:jc w:val="both"/>
              <w:rPr>
                <w:rFonts w:ascii="Arial" w:hAnsi="Arial" w:cs="Arial"/>
                <w:sz w:val="10"/>
                <w:szCs w:val="10"/>
              </w:rPr>
            </w:pPr>
          </w:p>
          <w:p w:rsidR="00F43390" w:rsidRDefault="00F43390" w:rsidP="006B181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„Proračun Grada Ivanca za 201</w:t>
            </w:r>
            <w:r w:rsidR="006B1811">
              <w:rPr>
                <w:rFonts w:ascii="Arial" w:hAnsi="Arial" w:cs="Arial"/>
                <w:sz w:val="20"/>
                <w:szCs w:val="20"/>
              </w:rPr>
              <w:t>4</w:t>
            </w:r>
            <w:r>
              <w:rPr>
                <w:rFonts w:ascii="Arial" w:hAnsi="Arial" w:cs="Arial"/>
                <w:sz w:val="20"/>
                <w:szCs w:val="20"/>
              </w:rPr>
              <w:t>. godinu sastoji se od Računa prihoda i rashoda, Računa financiranja i Raspoloživih sredstava iz prethodnih godina, kako slijedi:</w:t>
            </w:r>
          </w:p>
        </w:tc>
      </w:tr>
      <w:tr w:rsidR="003A5680">
        <w:trPr>
          <w:trHeight w:val="100"/>
        </w:trPr>
        <w:tc>
          <w:tcPr>
            <w:tcW w:w="5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108F3" w:rsidRDefault="00A108F3" w:rsidP="00F43390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800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:rsidR="00A108F3" w:rsidRDefault="00A108F3" w:rsidP="00A108F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:rsidR="00A108F3" w:rsidRDefault="00A108F3" w:rsidP="00A108F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108F3" w:rsidRDefault="00A108F3" w:rsidP="00A108F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0677">
        <w:trPr>
          <w:trHeight w:val="255"/>
        </w:trPr>
        <w:tc>
          <w:tcPr>
            <w:tcW w:w="5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108F3" w:rsidRDefault="00A108F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800" w:type="dxa"/>
            <w:gridSpan w:val="3"/>
            <w:tcBorders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center"/>
          </w:tcPr>
          <w:p w:rsidR="00A108F3" w:rsidRDefault="00A108F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300" w:type="dxa"/>
            <w:gridSpan w:val="4"/>
            <w:tcBorders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center"/>
          </w:tcPr>
          <w:p w:rsidR="00A108F3" w:rsidRDefault="0004214B" w:rsidP="00A108F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 kunama </w:t>
            </w:r>
          </w:p>
        </w:tc>
      </w:tr>
      <w:tr w:rsidR="006802AF">
        <w:trPr>
          <w:trHeight w:val="518"/>
        </w:trPr>
        <w:tc>
          <w:tcPr>
            <w:tcW w:w="5215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:rsidR="00A108F3" w:rsidRDefault="00C732D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A)</w:t>
            </w:r>
            <w:r w:rsidR="00A108F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RAČUN PRIHODA I RASHODA</w:t>
            </w:r>
          </w:p>
        </w:tc>
        <w:tc>
          <w:tcPr>
            <w:tcW w:w="1800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8553C3" w:rsidRPr="008553C3" w:rsidRDefault="00BF0A19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Plan</w:t>
            </w:r>
          </w:p>
          <w:p w:rsidR="00A108F3" w:rsidRPr="008553C3" w:rsidRDefault="00776B52" w:rsidP="00703FA8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za 201</w:t>
            </w:r>
            <w:r w:rsidR="006B1811">
              <w:rPr>
                <w:rFonts w:ascii="Arial" w:hAnsi="Arial" w:cs="Arial"/>
                <w:bCs/>
                <w:sz w:val="20"/>
                <w:szCs w:val="20"/>
              </w:rPr>
              <w:t>4</w:t>
            </w:r>
            <w:r w:rsidR="00A108F3" w:rsidRPr="008553C3">
              <w:rPr>
                <w:rFonts w:ascii="Arial" w:hAnsi="Arial" w:cs="Arial"/>
                <w:bCs/>
                <w:sz w:val="20"/>
                <w:szCs w:val="20"/>
              </w:rPr>
              <w:t xml:space="preserve">. </w:t>
            </w:r>
          </w:p>
        </w:tc>
        <w:tc>
          <w:tcPr>
            <w:tcW w:w="1600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:rsidR="00A108F3" w:rsidRPr="008553C3" w:rsidRDefault="00BF0A19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Promjena</w:t>
            </w:r>
          </w:p>
        </w:tc>
        <w:tc>
          <w:tcPr>
            <w:tcW w:w="17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8553C3" w:rsidRPr="008553C3" w:rsidRDefault="00BF0A19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Novi plan</w:t>
            </w:r>
          </w:p>
          <w:p w:rsidR="00A108F3" w:rsidRPr="008553C3" w:rsidRDefault="00703FA8" w:rsidP="006B1811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za 201</w:t>
            </w:r>
            <w:r w:rsidR="006B1811">
              <w:rPr>
                <w:rFonts w:ascii="Arial" w:hAnsi="Arial" w:cs="Arial"/>
                <w:bCs/>
                <w:sz w:val="20"/>
                <w:szCs w:val="20"/>
              </w:rPr>
              <w:t>4</w:t>
            </w:r>
            <w:r w:rsidR="009E29E6">
              <w:rPr>
                <w:rFonts w:ascii="Arial" w:hAnsi="Arial" w:cs="Arial"/>
                <w:bCs/>
                <w:sz w:val="20"/>
                <w:szCs w:val="20"/>
              </w:rPr>
              <w:t>.</w:t>
            </w:r>
            <w:r w:rsidR="00A108F3" w:rsidRPr="008553C3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</w:p>
        </w:tc>
      </w:tr>
      <w:tr w:rsidR="00527672">
        <w:trPr>
          <w:trHeight w:val="255"/>
        </w:trPr>
        <w:tc>
          <w:tcPr>
            <w:tcW w:w="5215" w:type="dxa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:rsidR="00527672" w:rsidRDefault="00527672" w:rsidP="005276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Prihodi poslovanja</w:t>
            </w:r>
          </w:p>
        </w:tc>
        <w:tc>
          <w:tcPr>
            <w:tcW w:w="1800" w:type="dxa"/>
            <w:gridSpan w:val="3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:rsidR="00527672" w:rsidRDefault="00527672" w:rsidP="0052767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26.693.274,83</w:t>
            </w:r>
          </w:p>
        </w:tc>
        <w:tc>
          <w:tcPr>
            <w:tcW w:w="1600" w:type="dxa"/>
            <w:gridSpan w:val="3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:rsidR="00527672" w:rsidRDefault="00F12C4E" w:rsidP="0052767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101.000,00</w:t>
            </w:r>
          </w:p>
        </w:tc>
        <w:tc>
          <w:tcPr>
            <w:tcW w:w="1700" w:type="dxa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:rsidR="00527672" w:rsidRDefault="00F12C4E" w:rsidP="00F12C4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26.794.274,83</w:t>
            </w:r>
          </w:p>
        </w:tc>
      </w:tr>
      <w:tr w:rsidR="00527672">
        <w:trPr>
          <w:trHeight w:val="255"/>
        </w:trPr>
        <w:tc>
          <w:tcPr>
            <w:tcW w:w="5215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:rsidR="00527672" w:rsidRDefault="00527672" w:rsidP="005276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Prihodi od prodaje nefinancijske imovine</w:t>
            </w:r>
          </w:p>
        </w:tc>
        <w:tc>
          <w:tcPr>
            <w:tcW w:w="1800" w:type="dxa"/>
            <w:gridSpan w:val="3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:rsidR="00527672" w:rsidRDefault="00527672" w:rsidP="0052767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1.975.400,00</w:t>
            </w:r>
          </w:p>
        </w:tc>
        <w:tc>
          <w:tcPr>
            <w:tcW w:w="1600" w:type="dxa"/>
            <w:gridSpan w:val="3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:rsidR="00527672" w:rsidRDefault="00527672" w:rsidP="0052767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70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:rsidR="00527672" w:rsidRDefault="00527672" w:rsidP="0052767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1.975.400,00</w:t>
            </w:r>
          </w:p>
        </w:tc>
      </w:tr>
      <w:tr w:rsidR="00527672">
        <w:trPr>
          <w:trHeight w:val="255"/>
        </w:trPr>
        <w:tc>
          <w:tcPr>
            <w:tcW w:w="5215" w:type="dxa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:rsidR="00527672" w:rsidRDefault="00527672" w:rsidP="005276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Rashodi poslovanja</w:t>
            </w:r>
          </w:p>
        </w:tc>
        <w:tc>
          <w:tcPr>
            <w:tcW w:w="1800" w:type="dxa"/>
            <w:gridSpan w:val="3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:rsidR="00527672" w:rsidRDefault="00527672" w:rsidP="0052767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22.200.157,55</w:t>
            </w:r>
          </w:p>
        </w:tc>
        <w:tc>
          <w:tcPr>
            <w:tcW w:w="1600" w:type="dxa"/>
            <w:gridSpan w:val="3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:rsidR="00527672" w:rsidRDefault="00F12C4E" w:rsidP="0052767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101.000,00</w:t>
            </w:r>
          </w:p>
        </w:tc>
        <w:tc>
          <w:tcPr>
            <w:tcW w:w="1700" w:type="dxa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:rsidR="00527672" w:rsidRDefault="00F12C4E" w:rsidP="0052767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22.301.157,55</w:t>
            </w:r>
          </w:p>
        </w:tc>
      </w:tr>
      <w:tr w:rsidR="00527672">
        <w:trPr>
          <w:trHeight w:val="255"/>
        </w:trPr>
        <w:tc>
          <w:tcPr>
            <w:tcW w:w="5215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:rsidR="00527672" w:rsidRDefault="00527672" w:rsidP="005276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Rashodi za nabavu nefinancijske imovine</w:t>
            </w:r>
          </w:p>
        </w:tc>
        <w:tc>
          <w:tcPr>
            <w:tcW w:w="1800" w:type="dxa"/>
            <w:gridSpan w:val="3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:rsidR="00527672" w:rsidRDefault="00527672" w:rsidP="0052767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5.192.650,00</w:t>
            </w:r>
          </w:p>
        </w:tc>
        <w:tc>
          <w:tcPr>
            <w:tcW w:w="1600" w:type="dxa"/>
            <w:gridSpan w:val="3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:rsidR="00527672" w:rsidRDefault="00527672" w:rsidP="0052767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70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:rsidR="00527672" w:rsidRDefault="00527672" w:rsidP="0052767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5.192.650,00</w:t>
            </w:r>
          </w:p>
        </w:tc>
      </w:tr>
      <w:tr w:rsidR="00527672">
        <w:trPr>
          <w:trHeight w:val="308"/>
        </w:trPr>
        <w:tc>
          <w:tcPr>
            <w:tcW w:w="5215" w:type="dxa"/>
            <w:tcBorders>
              <w:top w:val="single" w:sz="8" w:space="0" w:color="808080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D9D9D9"/>
            <w:noWrap/>
            <w:vAlign w:val="center"/>
          </w:tcPr>
          <w:p w:rsidR="00527672" w:rsidRDefault="00527672" w:rsidP="0052767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RAZLIKA – VIŠAK/MANJAK</w:t>
            </w:r>
          </w:p>
        </w:tc>
        <w:tc>
          <w:tcPr>
            <w:tcW w:w="1800" w:type="dxa"/>
            <w:gridSpan w:val="3"/>
            <w:tcBorders>
              <w:top w:val="single" w:sz="8" w:space="0" w:color="808080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D9D9D9"/>
            <w:noWrap/>
            <w:vAlign w:val="center"/>
          </w:tcPr>
          <w:p w:rsidR="00527672" w:rsidRDefault="00527672" w:rsidP="00527672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1.275.867,28</w:t>
            </w:r>
          </w:p>
        </w:tc>
        <w:tc>
          <w:tcPr>
            <w:tcW w:w="1600" w:type="dxa"/>
            <w:gridSpan w:val="3"/>
            <w:tcBorders>
              <w:top w:val="single" w:sz="8" w:space="0" w:color="808080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D9D9D9"/>
            <w:noWrap/>
            <w:vAlign w:val="center"/>
          </w:tcPr>
          <w:p w:rsidR="00527672" w:rsidRDefault="00F879B8" w:rsidP="00527672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700" w:type="dxa"/>
            <w:tcBorders>
              <w:top w:val="single" w:sz="8" w:space="0" w:color="808080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D9D9D9"/>
            <w:noWrap/>
            <w:vAlign w:val="center"/>
          </w:tcPr>
          <w:p w:rsidR="00527672" w:rsidRDefault="00F12C4E" w:rsidP="00527672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1.275.867,28</w:t>
            </w:r>
          </w:p>
        </w:tc>
      </w:tr>
      <w:tr w:rsidR="000F20F1">
        <w:trPr>
          <w:trHeight w:val="306"/>
        </w:trPr>
        <w:tc>
          <w:tcPr>
            <w:tcW w:w="5215" w:type="dxa"/>
            <w:tcBorders>
              <w:top w:val="single" w:sz="8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20F1" w:rsidRDefault="000F20F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0" w:type="dxa"/>
            <w:gridSpan w:val="3"/>
            <w:tcBorders>
              <w:top w:val="single" w:sz="8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20F1" w:rsidRDefault="000F20F1" w:rsidP="000F20F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0" w:type="dxa"/>
            <w:gridSpan w:val="3"/>
            <w:tcBorders>
              <w:top w:val="single" w:sz="8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20F1" w:rsidRDefault="000F20F1" w:rsidP="00B86B4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8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20F1" w:rsidRDefault="000F20F1" w:rsidP="00B86B4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F20F1">
        <w:trPr>
          <w:trHeight w:val="318"/>
        </w:trPr>
        <w:tc>
          <w:tcPr>
            <w:tcW w:w="5215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center"/>
          </w:tcPr>
          <w:p w:rsidR="000F20F1" w:rsidRDefault="000F20F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B) RAČUN FINANCIRANJA</w:t>
            </w:r>
          </w:p>
        </w:tc>
        <w:tc>
          <w:tcPr>
            <w:tcW w:w="1800" w:type="dxa"/>
            <w:gridSpan w:val="3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center"/>
          </w:tcPr>
          <w:p w:rsidR="000F20F1" w:rsidRDefault="000F20F1" w:rsidP="000F20F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600" w:type="dxa"/>
            <w:gridSpan w:val="3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center"/>
          </w:tcPr>
          <w:p w:rsidR="000F20F1" w:rsidRDefault="000F20F1" w:rsidP="00B86B4E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center"/>
          </w:tcPr>
          <w:p w:rsidR="000F20F1" w:rsidRDefault="000F20F1" w:rsidP="00B86B4E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527672">
        <w:trPr>
          <w:trHeight w:val="255"/>
        </w:trPr>
        <w:tc>
          <w:tcPr>
            <w:tcW w:w="5215" w:type="dxa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:rsidR="00527672" w:rsidRDefault="00527672" w:rsidP="005276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Primici financiranja</w:t>
            </w:r>
          </w:p>
        </w:tc>
        <w:tc>
          <w:tcPr>
            <w:tcW w:w="1800" w:type="dxa"/>
            <w:gridSpan w:val="3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:rsidR="00527672" w:rsidRDefault="00527672" w:rsidP="0052767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600" w:type="dxa"/>
            <w:gridSpan w:val="3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:rsidR="00527672" w:rsidRDefault="00527672" w:rsidP="0052767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700" w:type="dxa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:rsidR="00527672" w:rsidRDefault="00527672" w:rsidP="0052767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527672">
        <w:trPr>
          <w:trHeight w:val="255"/>
        </w:trPr>
        <w:tc>
          <w:tcPr>
            <w:tcW w:w="5215" w:type="dxa"/>
            <w:tcBorders>
              <w:top w:val="nil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:rsidR="00527672" w:rsidRDefault="00527672" w:rsidP="005276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Izdaci financiranja</w:t>
            </w:r>
          </w:p>
        </w:tc>
        <w:tc>
          <w:tcPr>
            <w:tcW w:w="1800" w:type="dxa"/>
            <w:gridSpan w:val="3"/>
            <w:tcBorders>
              <w:top w:val="nil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:rsidR="00527672" w:rsidRDefault="00527672" w:rsidP="0052767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455.000,00</w:t>
            </w:r>
          </w:p>
        </w:tc>
        <w:tc>
          <w:tcPr>
            <w:tcW w:w="1600" w:type="dxa"/>
            <w:gridSpan w:val="3"/>
            <w:tcBorders>
              <w:top w:val="nil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:rsidR="00527672" w:rsidRDefault="00527672" w:rsidP="0052767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700" w:type="dxa"/>
            <w:tcBorders>
              <w:top w:val="nil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:rsidR="00527672" w:rsidRDefault="00527672" w:rsidP="0052767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455.000,00</w:t>
            </w:r>
          </w:p>
        </w:tc>
      </w:tr>
      <w:tr w:rsidR="00527672">
        <w:trPr>
          <w:trHeight w:val="343"/>
        </w:trPr>
        <w:tc>
          <w:tcPr>
            <w:tcW w:w="5215" w:type="dxa"/>
            <w:tcBorders>
              <w:top w:val="single" w:sz="8" w:space="0" w:color="808080"/>
              <w:left w:val="single" w:sz="4" w:space="0" w:color="808080"/>
              <w:right w:val="single" w:sz="4" w:space="0" w:color="808080"/>
            </w:tcBorders>
            <w:shd w:val="clear" w:color="auto" w:fill="D9D9D9"/>
            <w:noWrap/>
            <w:vAlign w:val="center"/>
          </w:tcPr>
          <w:p w:rsidR="00527672" w:rsidRDefault="00527672" w:rsidP="0052767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NETO ZADUŽIVANJE/FINANCIRANJE</w:t>
            </w:r>
          </w:p>
        </w:tc>
        <w:tc>
          <w:tcPr>
            <w:tcW w:w="1800" w:type="dxa"/>
            <w:gridSpan w:val="3"/>
            <w:tcBorders>
              <w:top w:val="single" w:sz="8" w:space="0" w:color="808080"/>
              <w:left w:val="single" w:sz="4" w:space="0" w:color="808080"/>
              <w:right w:val="single" w:sz="4" w:space="0" w:color="808080"/>
            </w:tcBorders>
            <w:shd w:val="clear" w:color="auto" w:fill="D9D9D9"/>
            <w:noWrap/>
            <w:vAlign w:val="center"/>
          </w:tcPr>
          <w:p w:rsidR="00527672" w:rsidRDefault="00527672" w:rsidP="00527672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-455.000,00</w:t>
            </w:r>
          </w:p>
        </w:tc>
        <w:tc>
          <w:tcPr>
            <w:tcW w:w="1600" w:type="dxa"/>
            <w:gridSpan w:val="3"/>
            <w:tcBorders>
              <w:top w:val="single" w:sz="8" w:space="0" w:color="808080"/>
              <w:left w:val="single" w:sz="4" w:space="0" w:color="808080"/>
              <w:right w:val="single" w:sz="4" w:space="0" w:color="808080"/>
            </w:tcBorders>
            <w:shd w:val="clear" w:color="auto" w:fill="D9D9D9"/>
            <w:noWrap/>
            <w:vAlign w:val="center"/>
          </w:tcPr>
          <w:p w:rsidR="00527672" w:rsidRDefault="00F879B8" w:rsidP="00527672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700" w:type="dxa"/>
            <w:tcBorders>
              <w:top w:val="single" w:sz="8" w:space="0" w:color="808080"/>
              <w:left w:val="single" w:sz="4" w:space="0" w:color="808080"/>
              <w:right w:val="single" w:sz="4" w:space="0" w:color="808080"/>
            </w:tcBorders>
            <w:shd w:val="clear" w:color="auto" w:fill="D9D9D9"/>
            <w:noWrap/>
            <w:vAlign w:val="center"/>
          </w:tcPr>
          <w:p w:rsidR="00527672" w:rsidRDefault="00527672" w:rsidP="00527672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-455.000,00</w:t>
            </w:r>
          </w:p>
        </w:tc>
      </w:tr>
      <w:tr w:rsidR="000F20F1">
        <w:trPr>
          <w:trHeight w:val="147"/>
        </w:trPr>
        <w:tc>
          <w:tcPr>
            <w:tcW w:w="10315" w:type="dxa"/>
            <w:gridSpan w:val="8"/>
            <w:tcBorders>
              <w:left w:val="nil"/>
              <w:bottom w:val="single" w:sz="4" w:space="0" w:color="FFFFFF"/>
              <w:right w:val="nil"/>
            </w:tcBorders>
            <w:shd w:val="clear" w:color="auto" w:fill="auto"/>
            <w:noWrap/>
            <w:vAlign w:val="center"/>
          </w:tcPr>
          <w:p w:rsidR="000F20F1" w:rsidRDefault="000F20F1" w:rsidP="00F42AC5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0F20F1">
        <w:trPr>
          <w:trHeight w:val="344"/>
        </w:trPr>
        <w:tc>
          <w:tcPr>
            <w:tcW w:w="10315" w:type="dxa"/>
            <w:gridSpan w:val="8"/>
            <w:tcBorders>
              <w:top w:val="single" w:sz="4" w:space="0" w:color="FFFFFF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center"/>
          </w:tcPr>
          <w:p w:rsidR="000F20F1" w:rsidRDefault="000F20F1" w:rsidP="00F42AC5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C) RASPOLOŽIVA SREDSTVA IZ PRETHODNIH GODINA </w:t>
            </w:r>
          </w:p>
        </w:tc>
      </w:tr>
      <w:tr w:rsidR="000F20F1">
        <w:trPr>
          <w:trHeight w:val="292"/>
        </w:trPr>
        <w:tc>
          <w:tcPr>
            <w:tcW w:w="5215" w:type="dxa"/>
            <w:tcBorders>
              <w:top w:val="single" w:sz="4" w:space="0" w:color="808080"/>
              <w:left w:val="single" w:sz="8" w:space="0" w:color="808080"/>
              <w:bottom w:val="single" w:sz="8" w:space="0" w:color="808080"/>
              <w:right w:val="single" w:sz="4" w:space="0" w:color="808080"/>
            </w:tcBorders>
            <w:shd w:val="clear" w:color="auto" w:fill="D9D9D9"/>
            <w:noWrap/>
            <w:vAlign w:val="center"/>
          </w:tcPr>
          <w:p w:rsidR="000F20F1" w:rsidRDefault="000F20F1" w:rsidP="00F42AC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Vlastiti izvori-manjak prihoda</w:t>
            </w:r>
          </w:p>
        </w:tc>
        <w:tc>
          <w:tcPr>
            <w:tcW w:w="1800" w:type="dxa"/>
            <w:gridSpan w:val="3"/>
            <w:tcBorders>
              <w:top w:val="single" w:sz="4" w:space="0" w:color="808080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D9D9D9"/>
            <w:noWrap/>
            <w:vAlign w:val="center"/>
          </w:tcPr>
          <w:p w:rsidR="000F20F1" w:rsidRDefault="00527672" w:rsidP="000F20F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820.867,28</w:t>
            </w:r>
          </w:p>
        </w:tc>
        <w:tc>
          <w:tcPr>
            <w:tcW w:w="1600" w:type="dxa"/>
            <w:gridSpan w:val="3"/>
            <w:tcBorders>
              <w:top w:val="single" w:sz="4" w:space="0" w:color="808080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D9D9D9"/>
            <w:noWrap/>
            <w:vAlign w:val="center"/>
          </w:tcPr>
          <w:p w:rsidR="000F20F1" w:rsidRDefault="00527672" w:rsidP="00B86B4E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700" w:type="dxa"/>
            <w:tcBorders>
              <w:top w:val="single" w:sz="4" w:space="0" w:color="808080"/>
              <w:left w:val="single" w:sz="4" w:space="0" w:color="808080"/>
              <w:bottom w:val="single" w:sz="8" w:space="0" w:color="808080"/>
              <w:right w:val="single" w:sz="8" w:space="0" w:color="808080"/>
            </w:tcBorders>
            <w:shd w:val="clear" w:color="auto" w:fill="D9D9D9"/>
            <w:noWrap/>
            <w:vAlign w:val="center"/>
          </w:tcPr>
          <w:p w:rsidR="000F20F1" w:rsidRDefault="00203E85" w:rsidP="00921515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820.867,28</w:t>
            </w:r>
          </w:p>
        </w:tc>
      </w:tr>
      <w:tr w:rsidR="000F20F1">
        <w:trPr>
          <w:trHeight w:val="196"/>
        </w:trPr>
        <w:tc>
          <w:tcPr>
            <w:tcW w:w="5215" w:type="dxa"/>
            <w:tcBorders>
              <w:top w:val="single" w:sz="8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20F1" w:rsidRDefault="000F20F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0" w:type="dxa"/>
            <w:gridSpan w:val="3"/>
            <w:tcBorders>
              <w:top w:val="single" w:sz="8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20F1" w:rsidRDefault="000F20F1" w:rsidP="000F20F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0" w:type="dxa"/>
            <w:gridSpan w:val="3"/>
            <w:tcBorders>
              <w:top w:val="single" w:sz="8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20F1" w:rsidRDefault="000F20F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8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F20F1" w:rsidRDefault="000F20F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F20F1">
        <w:trPr>
          <w:trHeight w:val="272"/>
        </w:trPr>
        <w:tc>
          <w:tcPr>
            <w:tcW w:w="5215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:rsidR="000F20F1" w:rsidRDefault="000F20F1" w:rsidP="004C208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D) PRORAČUN UKUPNO</w:t>
            </w:r>
          </w:p>
        </w:tc>
        <w:tc>
          <w:tcPr>
            <w:tcW w:w="1800" w:type="dxa"/>
            <w:gridSpan w:val="3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:rsidR="000F20F1" w:rsidRDefault="000F20F1" w:rsidP="000F20F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600" w:type="dxa"/>
            <w:gridSpan w:val="3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:rsidR="000F20F1" w:rsidRDefault="000F20F1" w:rsidP="004C208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:rsidR="000F20F1" w:rsidRDefault="000F20F1" w:rsidP="004C208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527672">
        <w:trPr>
          <w:trHeight w:val="287"/>
        </w:trPr>
        <w:tc>
          <w:tcPr>
            <w:tcW w:w="5215" w:type="dxa"/>
            <w:tcBorders>
              <w:top w:val="single" w:sz="8" w:space="0" w:color="808080"/>
              <w:left w:val="single" w:sz="8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:rsidR="00527672" w:rsidRDefault="00527672" w:rsidP="005276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PRIHODI I PRIMICI</w:t>
            </w:r>
          </w:p>
        </w:tc>
        <w:tc>
          <w:tcPr>
            <w:tcW w:w="1800" w:type="dxa"/>
            <w:gridSpan w:val="3"/>
            <w:tcBorders>
              <w:top w:val="single" w:sz="8" w:space="0" w:color="808080"/>
              <w:left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:rsidR="00527672" w:rsidRDefault="00527672" w:rsidP="0052767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28.668.674,83</w:t>
            </w:r>
          </w:p>
        </w:tc>
        <w:tc>
          <w:tcPr>
            <w:tcW w:w="1600" w:type="dxa"/>
            <w:gridSpan w:val="3"/>
            <w:tcBorders>
              <w:top w:val="single" w:sz="8" w:space="0" w:color="808080"/>
              <w:left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:rsidR="00527672" w:rsidRDefault="00527672" w:rsidP="0052767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101.000,00</w:t>
            </w:r>
          </w:p>
        </w:tc>
        <w:tc>
          <w:tcPr>
            <w:tcW w:w="1700" w:type="dxa"/>
            <w:tcBorders>
              <w:top w:val="single" w:sz="8" w:space="0" w:color="808080"/>
              <w:left w:val="single" w:sz="4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:rsidR="00527672" w:rsidRDefault="00527672" w:rsidP="00F12C4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</w:t>
            </w:r>
            <w:r w:rsidR="00F12C4E">
              <w:rPr>
                <w:rFonts w:ascii="Arial" w:hAnsi="Arial" w:cs="Arial"/>
                <w:sz w:val="20"/>
                <w:szCs w:val="20"/>
              </w:rPr>
              <w:t>.769.674,83</w:t>
            </w:r>
          </w:p>
        </w:tc>
      </w:tr>
      <w:tr w:rsidR="00527672">
        <w:trPr>
          <w:trHeight w:val="270"/>
        </w:trPr>
        <w:tc>
          <w:tcPr>
            <w:tcW w:w="5215" w:type="dxa"/>
            <w:tcBorders>
              <w:top w:val="nil"/>
              <w:left w:val="single" w:sz="8" w:space="0" w:color="808080"/>
              <w:bottom w:val="single" w:sz="8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:rsidR="00527672" w:rsidRDefault="00527672" w:rsidP="005276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RASHODI I IZDACI</w:t>
            </w:r>
          </w:p>
        </w:tc>
        <w:tc>
          <w:tcPr>
            <w:tcW w:w="1800" w:type="dxa"/>
            <w:gridSpan w:val="3"/>
            <w:tcBorders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:rsidR="00527672" w:rsidRDefault="00527672" w:rsidP="0052767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28.668.674,83</w:t>
            </w:r>
          </w:p>
        </w:tc>
        <w:tc>
          <w:tcPr>
            <w:tcW w:w="1600" w:type="dxa"/>
            <w:gridSpan w:val="3"/>
            <w:tcBorders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:rsidR="00527672" w:rsidRDefault="00527672" w:rsidP="0052767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101.000,00</w:t>
            </w:r>
          </w:p>
        </w:tc>
        <w:tc>
          <w:tcPr>
            <w:tcW w:w="1700" w:type="dxa"/>
            <w:tcBorders>
              <w:left w:val="single" w:sz="4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:rsidR="00527672" w:rsidRDefault="00F12C4E" w:rsidP="0052767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28.769.674,83</w:t>
            </w:r>
          </w:p>
        </w:tc>
      </w:tr>
      <w:tr w:rsidR="000F20F1">
        <w:trPr>
          <w:trHeight w:val="408"/>
        </w:trPr>
        <w:tc>
          <w:tcPr>
            <w:tcW w:w="5215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</w:tcBorders>
            <w:shd w:val="clear" w:color="auto" w:fill="D9D9D9"/>
            <w:noWrap/>
            <w:vAlign w:val="center"/>
          </w:tcPr>
          <w:p w:rsidR="000F20F1" w:rsidRDefault="000F20F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VIŠAK/MANJAK</w:t>
            </w:r>
          </w:p>
        </w:tc>
        <w:tc>
          <w:tcPr>
            <w:tcW w:w="1800" w:type="dxa"/>
            <w:gridSpan w:val="3"/>
            <w:tcBorders>
              <w:top w:val="single" w:sz="8" w:space="0" w:color="808080"/>
              <w:bottom w:val="single" w:sz="8" w:space="0" w:color="808080"/>
            </w:tcBorders>
            <w:shd w:val="clear" w:color="auto" w:fill="D9D9D9"/>
            <w:noWrap/>
            <w:vAlign w:val="center"/>
          </w:tcPr>
          <w:p w:rsidR="000F20F1" w:rsidRDefault="000F20F1" w:rsidP="000F20F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600" w:type="dxa"/>
            <w:gridSpan w:val="3"/>
            <w:tcBorders>
              <w:top w:val="single" w:sz="8" w:space="0" w:color="808080"/>
              <w:bottom w:val="single" w:sz="8" w:space="0" w:color="808080"/>
            </w:tcBorders>
            <w:shd w:val="clear" w:color="auto" w:fill="D9D9D9"/>
            <w:noWrap/>
            <w:vAlign w:val="center"/>
          </w:tcPr>
          <w:p w:rsidR="000F20F1" w:rsidRDefault="000F20F1" w:rsidP="005A392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700" w:type="dxa"/>
            <w:tcBorders>
              <w:top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D9D9"/>
            <w:noWrap/>
            <w:vAlign w:val="center"/>
          </w:tcPr>
          <w:p w:rsidR="000F20F1" w:rsidRDefault="000F20F1" w:rsidP="005A392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0,00</w:t>
            </w:r>
          </w:p>
        </w:tc>
      </w:tr>
      <w:tr w:rsidR="00BD555A">
        <w:trPr>
          <w:trHeight w:val="255"/>
        </w:trPr>
        <w:tc>
          <w:tcPr>
            <w:tcW w:w="5215" w:type="dxa"/>
            <w:tcBorders>
              <w:top w:val="single" w:sz="8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555A" w:rsidRDefault="00BD55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0" w:type="dxa"/>
            <w:gridSpan w:val="3"/>
            <w:tcBorders>
              <w:top w:val="single" w:sz="8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555A" w:rsidRDefault="00BD55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0" w:type="dxa"/>
            <w:gridSpan w:val="3"/>
            <w:tcBorders>
              <w:top w:val="single" w:sz="8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555A" w:rsidRDefault="00BD55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8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555A" w:rsidRDefault="00BD555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D555A">
        <w:trPr>
          <w:trHeight w:val="255"/>
        </w:trPr>
        <w:tc>
          <w:tcPr>
            <w:tcW w:w="103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43390" w:rsidRDefault="00F43390" w:rsidP="00F433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D555A">
        <w:trPr>
          <w:trHeight w:val="255"/>
        </w:trPr>
        <w:tc>
          <w:tcPr>
            <w:tcW w:w="103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555A" w:rsidRDefault="00BD55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Članak 2.</w:t>
            </w:r>
          </w:p>
        </w:tc>
      </w:tr>
      <w:tr w:rsidR="00BD555A">
        <w:trPr>
          <w:trHeight w:val="255"/>
        </w:trPr>
        <w:tc>
          <w:tcPr>
            <w:tcW w:w="53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555A" w:rsidRDefault="00BD55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555A" w:rsidRDefault="00BD55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555A" w:rsidRDefault="00BD55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555A" w:rsidRDefault="00BD555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D555A">
        <w:trPr>
          <w:trHeight w:val="255"/>
        </w:trPr>
        <w:tc>
          <w:tcPr>
            <w:tcW w:w="103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555A" w:rsidRDefault="00BD555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Članak 2. mijenja se i glasi:</w:t>
            </w:r>
          </w:p>
        </w:tc>
      </w:tr>
      <w:tr w:rsidR="00BD555A">
        <w:trPr>
          <w:trHeight w:val="600"/>
        </w:trPr>
        <w:tc>
          <w:tcPr>
            <w:tcW w:w="103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BD555A" w:rsidRDefault="00BD555A" w:rsidP="00703FA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</w:t>
            </w:r>
            <w:r w:rsidR="00F43390">
              <w:rPr>
                <w:rFonts w:ascii="Arial" w:hAnsi="Arial" w:cs="Arial"/>
                <w:sz w:val="20"/>
                <w:szCs w:val="20"/>
              </w:rPr>
              <w:t>„</w:t>
            </w:r>
            <w:r>
              <w:rPr>
                <w:rFonts w:ascii="Arial" w:hAnsi="Arial" w:cs="Arial"/>
                <w:sz w:val="20"/>
                <w:szCs w:val="20"/>
              </w:rPr>
              <w:t>Prihodi i rashodi, te primici i izda</w:t>
            </w:r>
            <w:r w:rsidR="00776B52">
              <w:rPr>
                <w:rFonts w:ascii="Arial" w:hAnsi="Arial" w:cs="Arial"/>
                <w:sz w:val="20"/>
                <w:szCs w:val="20"/>
              </w:rPr>
              <w:t>ci Proračuna Grada Ivanca za 201</w:t>
            </w:r>
            <w:r w:rsidR="006B1811">
              <w:rPr>
                <w:rFonts w:ascii="Arial" w:hAnsi="Arial" w:cs="Arial"/>
                <w:sz w:val="20"/>
                <w:szCs w:val="20"/>
              </w:rPr>
              <w:t>4</w:t>
            </w:r>
            <w:r>
              <w:rPr>
                <w:rFonts w:ascii="Arial" w:hAnsi="Arial" w:cs="Arial"/>
                <w:sz w:val="20"/>
                <w:szCs w:val="20"/>
              </w:rPr>
              <w:t>. godinu, utvrđe</w:t>
            </w:r>
            <w:r w:rsidR="00F51673">
              <w:rPr>
                <w:rFonts w:ascii="Arial" w:hAnsi="Arial" w:cs="Arial"/>
                <w:sz w:val="20"/>
                <w:szCs w:val="20"/>
              </w:rPr>
              <w:t xml:space="preserve">ni u Računu prihoda i rashoda, </w:t>
            </w:r>
            <w:r>
              <w:rPr>
                <w:rFonts w:ascii="Arial" w:hAnsi="Arial" w:cs="Arial"/>
                <w:sz w:val="20"/>
                <w:szCs w:val="20"/>
              </w:rPr>
              <w:t>Računu financiranja</w:t>
            </w:r>
            <w:r w:rsidR="00F51673">
              <w:rPr>
                <w:rFonts w:ascii="Arial" w:hAnsi="Arial" w:cs="Arial"/>
                <w:sz w:val="20"/>
                <w:szCs w:val="20"/>
              </w:rPr>
              <w:t xml:space="preserve"> i Raspoloživa sredstva iz prethodnih godina</w:t>
            </w:r>
            <w:r>
              <w:rPr>
                <w:rFonts w:ascii="Arial" w:hAnsi="Arial" w:cs="Arial"/>
                <w:sz w:val="20"/>
                <w:szCs w:val="20"/>
              </w:rPr>
              <w:t>, mijenjaju se kao što slijedi:</w:t>
            </w:r>
          </w:p>
        </w:tc>
      </w:tr>
    </w:tbl>
    <w:p w:rsidR="00FF6735" w:rsidRDefault="00FF6735" w:rsidP="00BB36EE"/>
    <w:sectPr w:rsidR="00FF6735" w:rsidSect="006F2BB5">
      <w:pgSz w:w="11907" w:h="16840" w:code="9"/>
      <w:pgMar w:top="1134" w:right="567" w:bottom="851" w:left="851" w:header="720" w:footer="720" w:gutter="0"/>
      <w:cols w:space="708"/>
      <w:vAlign w:val="center"/>
      <w:titlePg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rawingGridVerticalSpacing w:val="136"/>
  <w:displayHorizontalDrawingGridEvery w:val="0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6735"/>
    <w:rsid w:val="00011E3C"/>
    <w:rsid w:val="0003213C"/>
    <w:rsid w:val="00033850"/>
    <w:rsid w:val="0004214B"/>
    <w:rsid w:val="00056721"/>
    <w:rsid w:val="00063377"/>
    <w:rsid w:val="000B7630"/>
    <w:rsid w:val="000C73D5"/>
    <w:rsid w:val="000D53EC"/>
    <w:rsid w:val="000E1A4F"/>
    <w:rsid w:val="000F20F1"/>
    <w:rsid w:val="00106286"/>
    <w:rsid w:val="00115CB6"/>
    <w:rsid w:val="0017785B"/>
    <w:rsid w:val="001F68EB"/>
    <w:rsid w:val="00203E85"/>
    <w:rsid w:val="0021381E"/>
    <w:rsid w:val="002513F3"/>
    <w:rsid w:val="00260677"/>
    <w:rsid w:val="00271B26"/>
    <w:rsid w:val="00272186"/>
    <w:rsid w:val="002A61D6"/>
    <w:rsid w:val="002D46D7"/>
    <w:rsid w:val="002E682A"/>
    <w:rsid w:val="002F357A"/>
    <w:rsid w:val="00303CC6"/>
    <w:rsid w:val="00310831"/>
    <w:rsid w:val="0034103D"/>
    <w:rsid w:val="003641CD"/>
    <w:rsid w:val="00370096"/>
    <w:rsid w:val="003A5680"/>
    <w:rsid w:val="003B22AF"/>
    <w:rsid w:val="003E0B82"/>
    <w:rsid w:val="003F6C01"/>
    <w:rsid w:val="00433C7D"/>
    <w:rsid w:val="0045281E"/>
    <w:rsid w:val="00464FC4"/>
    <w:rsid w:val="00465BA2"/>
    <w:rsid w:val="004700D1"/>
    <w:rsid w:val="00485B8A"/>
    <w:rsid w:val="00496F28"/>
    <w:rsid w:val="004A2D4E"/>
    <w:rsid w:val="004C2088"/>
    <w:rsid w:val="004C59DC"/>
    <w:rsid w:val="004E472A"/>
    <w:rsid w:val="0050425B"/>
    <w:rsid w:val="00514466"/>
    <w:rsid w:val="00527672"/>
    <w:rsid w:val="005310C5"/>
    <w:rsid w:val="00535B54"/>
    <w:rsid w:val="00540726"/>
    <w:rsid w:val="005A0168"/>
    <w:rsid w:val="005A392C"/>
    <w:rsid w:val="005A7853"/>
    <w:rsid w:val="005B4ECA"/>
    <w:rsid w:val="005B6784"/>
    <w:rsid w:val="005E4E61"/>
    <w:rsid w:val="00607415"/>
    <w:rsid w:val="006240BF"/>
    <w:rsid w:val="006802AF"/>
    <w:rsid w:val="006970E6"/>
    <w:rsid w:val="006A1623"/>
    <w:rsid w:val="006B1811"/>
    <w:rsid w:val="006B656D"/>
    <w:rsid w:val="006C45DD"/>
    <w:rsid w:val="006D3B9B"/>
    <w:rsid w:val="006F2BB5"/>
    <w:rsid w:val="00700CEC"/>
    <w:rsid w:val="00703FA8"/>
    <w:rsid w:val="00704A6B"/>
    <w:rsid w:val="007322C9"/>
    <w:rsid w:val="00734F3F"/>
    <w:rsid w:val="007509F1"/>
    <w:rsid w:val="00760054"/>
    <w:rsid w:val="00764A82"/>
    <w:rsid w:val="00776B52"/>
    <w:rsid w:val="0079119A"/>
    <w:rsid w:val="007A5AB0"/>
    <w:rsid w:val="007E0648"/>
    <w:rsid w:val="007E5D9F"/>
    <w:rsid w:val="007F1B81"/>
    <w:rsid w:val="00805703"/>
    <w:rsid w:val="0080740C"/>
    <w:rsid w:val="0082621F"/>
    <w:rsid w:val="00846551"/>
    <w:rsid w:val="008553C3"/>
    <w:rsid w:val="00863B75"/>
    <w:rsid w:val="008821C8"/>
    <w:rsid w:val="008A23DD"/>
    <w:rsid w:val="008D5837"/>
    <w:rsid w:val="008F3DD5"/>
    <w:rsid w:val="00901B2F"/>
    <w:rsid w:val="00921515"/>
    <w:rsid w:val="00921E09"/>
    <w:rsid w:val="00934A99"/>
    <w:rsid w:val="0094333E"/>
    <w:rsid w:val="009621B6"/>
    <w:rsid w:val="00965BD8"/>
    <w:rsid w:val="00973FD7"/>
    <w:rsid w:val="00974D29"/>
    <w:rsid w:val="00994C05"/>
    <w:rsid w:val="009A2ED1"/>
    <w:rsid w:val="009B348D"/>
    <w:rsid w:val="009C391F"/>
    <w:rsid w:val="009D6E5B"/>
    <w:rsid w:val="009D75DC"/>
    <w:rsid w:val="009E29E6"/>
    <w:rsid w:val="00A02447"/>
    <w:rsid w:val="00A108F3"/>
    <w:rsid w:val="00A76355"/>
    <w:rsid w:val="00AA3F7B"/>
    <w:rsid w:val="00AC3A7E"/>
    <w:rsid w:val="00AF3827"/>
    <w:rsid w:val="00AF4D0B"/>
    <w:rsid w:val="00B33E7D"/>
    <w:rsid w:val="00B52966"/>
    <w:rsid w:val="00B6468C"/>
    <w:rsid w:val="00B86B4E"/>
    <w:rsid w:val="00B97263"/>
    <w:rsid w:val="00BB36EE"/>
    <w:rsid w:val="00BD555A"/>
    <w:rsid w:val="00BE5066"/>
    <w:rsid w:val="00BF0A19"/>
    <w:rsid w:val="00BF5AB3"/>
    <w:rsid w:val="00BF6C21"/>
    <w:rsid w:val="00C229BB"/>
    <w:rsid w:val="00C50642"/>
    <w:rsid w:val="00C532FC"/>
    <w:rsid w:val="00C6414C"/>
    <w:rsid w:val="00C732DE"/>
    <w:rsid w:val="00C9477A"/>
    <w:rsid w:val="00CC409E"/>
    <w:rsid w:val="00D10731"/>
    <w:rsid w:val="00D12614"/>
    <w:rsid w:val="00D77652"/>
    <w:rsid w:val="00D77D74"/>
    <w:rsid w:val="00D85EDC"/>
    <w:rsid w:val="00D8628F"/>
    <w:rsid w:val="00D87CC6"/>
    <w:rsid w:val="00D90A6B"/>
    <w:rsid w:val="00D95A5D"/>
    <w:rsid w:val="00DC7417"/>
    <w:rsid w:val="00DD331C"/>
    <w:rsid w:val="00DF7CC0"/>
    <w:rsid w:val="00E232C2"/>
    <w:rsid w:val="00E33161"/>
    <w:rsid w:val="00E63E61"/>
    <w:rsid w:val="00E64207"/>
    <w:rsid w:val="00E84200"/>
    <w:rsid w:val="00EC4410"/>
    <w:rsid w:val="00EC7C4B"/>
    <w:rsid w:val="00ED65E0"/>
    <w:rsid w:val="00F04160"/>
    <w:rsid w:val="00F12C4E"/>
    <w:rsid w:val="00F26AAF"/>
    <w:rsid w:val="00F31906"/>
    <w:rsid w:val="00F42AC5"/>
    <w:rsid w:val="00F42D85"/>
    <w:rsid w:val="00F43390"/>
    <w:rsid w:val="00F51673"/>
    <w:rsid w:val="00F879B8"/>
    <w:rsid w:val="00FA69D6"/>
    <w:rsid w:val="00FC2C6D"/>
    <w:rsid w:val="00FE351C"/>
    <w:rsid w:val="00FF6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Tekstbalonia">
    <w:name w:val="Balloon Text"/>
    <w:basedOn w:val="Normal"/>
    <w:semiHidden/>
    <w:rsid w:val="00D77D7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Tekstbalonia">
    <w:name w:val="Balloon Text"/>
    <w:basedOn w:val="Normal"/>
    <w:semiHidden/>
    <w:rsid w:val="00D77D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51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57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1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286</Words>
  <Characters>1634</Characters>
  <Application>Microsoft Office Word</Application>
  <DocSecurity>0</DocSecurity>
  <Lines>13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Temeljem odredbi članaka 30</vt:lpstr>
      <vt:lpstr>        Temeljem odredbi članaka 30</vt:lpstr>
    </vt:vector>
  </TitlesOfParts>
  <Company>Grad Ivanec</Company>
  <LinksUpToDate>false</LinksUpToDate>
  <CharactersWithSpaces>1917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Temeljem odredbi članaka 30</dc:title>
  <dc:creator>Grad Ivanec</dc:creator>
  <cp:lastModifiedBy>Snježana Canjuga</cp:lastModifiedBy>
  <cp:revision>2</cp:revision>
  <cp:lastPrinted>2014-07-23T07:30:00Z</cp:lastPrinted>
  <dcterms:created xsi:type="dcterms:W3CDTF">2014-07-23T08:07:00Z</dcterms:created>
  <dcterms:modified xsi:type="dcterms:W3CDTF">2014-07-23T08:07:00Z</dcterms:modified>
</cp:coreProperties>
</file>