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3F71563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A9176A">
        <w:rPr>
          <w:rFonts w:ascii="Arial" w:hAnsi="Arial" w:cs="Arial"/>
          <w:szCs w:val="22"/>
        </w:rPr>
        <w:t xml:space="preserve">                                                                                  - </w:t>
      </w:r>
    </w:p>
    <w:p w14:paraId="627F3D55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2E718E0C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937428">
        <w:rPr>
          <w:rFonts w:ascii="Arial" w:hAnsi="Arial" w:cs="Arial"/>
          <w:szCs w:val="22"/>
        </w:rPr>
        <w:t>KLASA</w:t>
      </w:r>
      <w:r w:rsidR="00C84D4E" w:rsidRPr="00937428">
        <w:rPr>
          <w:rFonts w:ascii="Arial" w:hAnsi="Arial" w:cs="Arial"/>
          <w:szCs w:val="22"/>
        </w:rPr>
        <w:t xml:space="preserve">: </w:t>
      </w:r>
      <w:r w:rsidR="00FC1981" w:rsidRPr="00FC1981">
        <w:rPr>
          <w:rFonts w:ascii="Arial" w:hAnsi="Arial" w:cs="Arial"/>
          <w:szCs w:val="22"/>
        </w:rPr>
        <w:t>550-01/21-01/14</w:t>
      </w:r>
    </w:p>
    <w:p w14:paraId="006B1A67" w14:textId="358B6368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FC1981">
        <w:rPr>
          <w:rFonts w:ascii="Arial" w:hAnsi="Arial" w:cs="Arial"/>
          <w:szCs w:val="22"/>
        </w:rPr>
        <w:t>URBROJ</w:t>
      </w:r>
      <w:r w:rsidR="004A6F8C" w:rsidRPr="00FC1981">
        <w:rPr>
          <w:rFonts w:ascii="Arial" w:hAnsi="Arial" w:cs="Arial"/>
          <w:szCs w:val="22"/>
        </w:rPr>
        <w:t>: 2186/</w:t>
      </w:r>
      <w:r w:rsidR="00255C12" w:rsidRPr="00FC1981">
        <w:rPr>
          <w:rFonts w:ascii="Arial" w:hAnsi="Arial" w:cs="Arial"/>
          <w:szCs w:val="22"/>
        </w:rPr>
        <w:t>12</w:t>
      </w:r>
      <w:r w:rsidR="007C04A1" w:rsidRPr="00FC1981">
        <w:rPr>
          <w:rFonts w:ascii="Arial" w:hAnsi="Arial" w:cs="Arial"/>
          <w:szCs w:val="22"/>
        </w:rPr>
        <w:t>-</w:t>
      </w:r>
      <w:r w:rsidR="005D06DC" w:rsidRPr="00FC1981">
        <w:rPr>
          <w:rFonts w:ascii="Arial" w:hAnsi="Arial" w:cs="Arial"/>
          <w:szCs w:val="22"/>
        </w:rPr>
        <w:t>02/</w:t>
      </w:r>
      <w:r w:rsidR="00E67E95">
        <w:rPr>
          <w:rFonts w:ascii="Arial" w:hAnsi="Arial" w:cs="Arial"/>
          <w:szCs w:val="22"/>
        </w:rPr>
        <w:t>3</w:t>
      </w:r>
      <w:r w:rsidR="0095591A" w:rsidRPr="00FC1981">
        <w:rPr>
          <w:rFonts w:ascii="Arial" w:hAnsi="Arial" w:cs="Arial"/>
          <w:szCs w:val="22"/>
        </w:rPr>
        <w:t>2-</w:t>
      </w:r>
      <w:r w:rsidR="00BC5125" w:rsidRPr="00FC1981">
        <w:rPr>
          <w:rFonts w:ascii="Arial" w:hAnsi="Arial" w:cs="Arial"/>
          <w:szCs w:val="22"/>
        </w:rPr>
        <w:t>2</w:t>
      </w:r>
      <w:r w:rsidR="00016632" w:rsidRPr="00FC1981">
        <w:rPr>
          <w:rFonts w:ascii="Arial" w:hAnsi="Arial" w:cs="Arial"/>
          <w:szCs w:val="22"/>
        </w:rPr>
        <w:t>1</w:t>
      </w:r>
      <w:r w:rsidR="0095591A" w:rsidRPr="00FC1981">
        <w:rPr>
          <w:rFonts w:ascii="Arial" w:hAnsi="Arial" w:cs="Arial"/>
          <w:szCs w:val="22"/>
        </w:rPr>
        <w:t>-</w:t>
      </w:r>
      <w:r w:rsidR="006C41A5">
        <w:rPr>
          <w:rFonts w:ascii="Arial" w:hAnsi="Arial" w:cs="Arial"/>
          <w:szCs w:val="22"/>
        </w:rPr>
        <w:t>3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18D6B046" w:rsidR="008D5C82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Ivanec,</w:t>
      </w:r>
      <w:r w:rsidR="006C41A5">
        <w:rPr>
          <w:rFonts w:ascii="Arial" w:hAnsi="Arial" w:cs="Arial"/>
          <w:szCs w:val="22"/>
        </w:rPr>
        <w:t xml:space="preserve"> 15. </w:t>
      </w:r>
      <w:r w:rsidR="00016632">
        <w:rPr>
          <w:rFonts w:ascii="Arial" w:hAnsi="Arial" w:cs="Arial"/>
          <w:szCs w:val="22"/>
        </w:rPr>
        <w:t xml:space="preserve"> </w:t>
      </w:r>
      <w:r w:rsidR="004A7086">
        <w:rPr>
          <w:rFonts w:ascii="Arial" w:hAnsi="Arial" w:cs="Arial"/>
          <w:szCs w:val="22"/>
        </w:rPr>
        <w:t xml:space="preserve">ožujka </w:t>
      </w:r>
      <w:r w:rsidR="00016632">
        <w:rPr>
          <w:rFonts w:ascii="Arial" w:hAnsi="Arial" w:cs="Arial"/>
          <w:szCs w:val="22"/>
        </w:rPr>
        <w:t>2021.</w:t>
      </w:r>
    </w:p>
    <w:p w14:paraId="48848644" w14:textId="27BD8AC6" w:rsidR="00E10A81" w:rsidRDefault="00E10A81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2D81A227" w14:textId="77777777" w:rsidR="008977A4" w:rsidRDefault="008977A4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5FFC1541" w14:textId="009325C5" w:rsidR="002148EB" w:rsidRPr="00937428" w:rsidRDefault="008977A4" w:rsidP="008977A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                     </w:t>
      </w:r>
      <w:r w:rsidRPr="008977A4">
        <w:rPr>
          <w:rFonts w:ascii="Arial" w:hAnsi="Arial" w:cs="Arial"/>
        </w:rPr>
        <w:t>Na temelju članka 115. i članka 117.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>s</w:t>
      </w:r>
      <w:r>
        <w:rPr>
          <w:rFonts w:ascii="Arial" w:hAnsi="Arial" w:cs="Arial"/>
        </w:rPr>
        <w:t>tavak</w:t>
      </w:r>
      <w:r w:rsidRPr="008977A4">
        <w:rPr>
          <w:rFonts w:ascii="Arial" w:hAnsi="Arial" w:cs="Arial"/>
        </w:rPr>
        <w:t>.1. Zakona o socijalnoj skrbi (“Narodne novine” br. 157/13,152/14, 99/15, 52/16, 16/17, 130/17, 98/19</w:t>
      </w:r>
      <w:r>
        <w:rPr>
          <w:rFonts w:ascii="Arial" w:hAnsi="Arial" w:cs="Arial"/>
        </w:rPr>
        <w:t>, 64/20, 138/20</w:t>
      </w:r>
      <w:r w:rsidRPr="008977A4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 xml:space="preserve">članka </w:t>
      </w:r>
      <w:r w:rsidR="00BE2AB3">
        <w:rPr>
          <w:rFonts w:ascii="Arial" w:hAnsi="Arial" w:cs="Arial"/>
        </w:rPr>
        <w:t>35</w:t>
      </w:r>
      <w:r w:rsidR="00BE2AB3" w:rsidRPr="00772E37">
        <w:rPr>
          <w:rFonts w:ascii="Arial" w:hAnsi="Arial" w:cs="Arial"/>
        </w:rPr>
        <w:t>. Zakona o lokalnoj i područnoj (regionalnoj) samoupravi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(</w:t>
      </w:r>
      <w:r w:rsidR="00BE2AB3">
        <w:rPr>
          <w:rFonts w:ascii="Arial" w:hAnsi="Arial" w:cs="Arial"/>
        </w:rPr>
        <w:t>„</w:t>
      </w:r>
      <w:r w:rsidR="00BE2AB3" w:rsidRPr="00772E37">
        <w:rPr>
          <w:rFonts w:ascii="Arial" w:hAnsi="Arial" w:cs="Arial"/>
        </w:rPr>
        <w:t>Narodne novine</w:t>
      </w:r>
      <w:r w:rsidR="00BE2AB3">
        <w:rPr>
          <w:rFonts w:ascii="Arial" w:hAnsi="Arial" w:cs="Arial"/>
        </w:rPr>
        <w:t>“</w:t>
      </w:r>
      <w:r w:rsidR="00BE2AB3" w:rsidRPr="00772E37">
        <w:rPr>
          <w:rFonts w:ascii="Arial" w:hAnsi="Arial" w:cs="Arial"/>
        </w:rPr>
        <w:t xml:space="preserve"> broj: 33/01,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60/01,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129/05</w:t>
      </w:r>
      <w:r w:rsidR="00BE2AB3">
        <w:t xml:space="preserve">, </w:t>
      </w:r>
      <w:r w:rsidR="00BE2AB3" w:rsidRPr="00772E37">
        <w:rPr>
          <w:rFonts w:ascii="Arial" w:hAnsi="Arial" w:cs="Arial"/>
        </w:rPr>
        <w:t>125/08,</w:t>
      </w:r>
      <w:r w:rsidR="00BE2AB3">
        <w:t xml:space="preserve"> </w:t>
      </w:r>
      <w:r w:rsidR="00BE2AB3" w:rsidRPr="00772E37">
        <w:rPr>
          <w:rFonts w:ascii="Arial" w:hAnsi="Arial" w:cs="Arial"/>
        </w:rPr>
        <w:t>144/12, 19/13,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137/15,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123/17</w:t>
      </w:r>
      <w:r w:rsidR="00BE2AB3">
        <w:rPr>
          <w:rFonts w:ascii="Arial" w:hAnsi="Arial" w:cs="Arial"/>
        </w:rPr>
        <w:t>, 98/19, 144/20</w:t>
      </w:r>
      <w:r w:rsidR="00BE2AB3" w:rsidRPr="00772E37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, </w:t>
      </w:r>
      <w:r w:rsidRPr="008977A4">
        <w:rPr>
          <w:rFonts w:ascii="Arial" w:hAnsi="Arial" w:cs="Arial"/>
        </w:rPr>
        <w:t>članka 35. Statuta Grada Ivanca (“Službeni vjesnik Varaždinske županije” br. 21/09, 12/13, 23/13 – pročišćeni tekst i 13/18</w:t>
      </w:r>
      <w:r>
        <w:rPr>
          <w:rFonts w:ascii="Arial" w:hAnsi="Arial" w:cs="Arial"/>
        </w:rPr>
        <w:t>, 8/20</w:t>
      </w:r>
      <w:r w:rsidR="006C41A5">
        <w:rPr>
          <w:rFonts w:ascii="Arial" w:hAnsi="Arial" w:cs="Arial"/>
        </w:rPr>
        <w:t xml:space="preserve"> i 15/21</w:t>
      </w:r>
      <w:r w:rsidRPr="008977A4">
        <w:rPr>
          <w:rFonts w:ascii="Arial" w:hAnsi="Arial" w:cs="Arial"/>
        </w:rPr>
        <w:t>) i članka 12. Odluke o socijalnoj skrbi Grada Ivanca („Službeni vjesnik Varaždinske županije“ br.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 xml:space="preserve">18/15, 36/18, </w:t>
      </w:r>
      <w:r w:rsidR="00810E7F">
        <w:rPr>
          <w:rFonts w:ascii="Arial" w:hAnsi="Arial" w:cs="Arial"/>
        </w:rPr>
        <w:t>5/19</w:t>
      </w:r>
      <w:r>
        <w:rPr>
          <w:rFonts w:ascii="Arial" w:hAnsi="Arial" w:cs="Arial"/>
        </w:rPr>
        <w:t>)</w:t>
      </w:r>
      <w:r>
        <w:rPr>
          <w:rFonts w:ascii="Arial" w:hAnsi="Arial" w:cs="Arial"/>
          <w:szCs w:val="22"/>
        </w:rPr>
        <w:t xml:space="preserve"> </w:t>
      </w:r>
      <w:r w:rsidR="00255C12" w:rsidRPr="00937428">
        <w:rPr>
          <w:rFonts w:ascii="Arial" w:hAnsi="Arial" w:cs="Arial"/>
          <w:szCs w:val="22"/>
        </w:rPr>
        <w:t>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</w:t>
      </w:r>
      <w:r w:rsidR="006C41A5">
        <w:rPr>
          <w:rFonts w:ascii="Arial" w:hAnsi="Arial" w:cs="Arial"/>
          <w:szCs w:val="22"/>
        </w:rPr>
        <w:t>46.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6C41A5">
        <w:rPr>
          <w:rFonts w:ascii="Arial" w:hAnsi="Arial" w:cs="Arial"/>
          <w:szCs w:val="22"/>
        </w:rPr>
        <w:t>15. ožujka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  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godine,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5F0AC07C" w:rsidR="002148EB" w:rsidRPr="008E59D5" w:rsidRDefault="006E35C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24DF171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 xml:space="preserve">javnih potreba u </w:t>
      </w:r>
      <w:r w:rsidR="00790643">
        <w:rPr>
          <w:rFonts w:ascii="Arial" w:hAnsi="Arial" w:cs="Arial"/>
          <w:b/>
          <w:bCs/>
          <w:szCs w:val="22"/>
        </w:rPr>
        <w:t xml:space="preserve">području socijalne skrbi </w:t>
      </w:r>
    </w:p>
    <w:p w14:paraId="67323104" w14:textId="2139442D" w:rsidR="005D06DC" w:rsidRPr="008E59D5" w:rsidRDefault="00790643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 </w:t>
      </w:r>
      <w:r w:rsidR="004A6F8C" w:rsidRPr="008E59D5">
        <w:rPr>
          <w:rFonts w:ascii="Arial" w:hAnsi="Arial" w:cs="Arial"/>
          <w:b/>
          <w:bCs/>
          <w:szCs w:val="22"/>
        </w:rPr>
        <w:t>Grad Ivan</w:t>
      </w:r>
      <w:r>
        <w:rPr>
          <w:rFonts w:ascii="Arial" w:hAnsi="Arial" w:cs="Arial"/>
          <w:b/>
          <w:bCs/>
          <w:szCs w:val="22"/>
        </w:rPr>
        <w:t>ec</w:t>
      </w:r>
      <w:r w:rsidR="004A6F8C" w:rsidRPr="008E59D5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u</w:t>
      </w:r>
      <w:r w:rsidR="004A6F8C" w:rsidRPr="008E59D5">
        <w:rPr>
          <w:rFonts w:ascii="Arial" w:hAnsi="Arial" w:cs="Arial"/>
          <w:b/>
          <w:bCs/>
          <w:szCs w:val="22"/>
        </w:rPr>
        <w:t xml:space="preserve">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016632">
        <w:rPr>
          <w:rFonts w:ascii="Arial" w:hAnsi="Arial" w:cs="Arial"/>
          <w:b/>
          <w:bCs/>
          <w:szCs w:val="22"/>
        </w:rPr>
        <w:t>1</w:t>
      </w:r>
      <w:r w:rsidR="002148EB" w:rsidRPr="008E59D5">
        <w:rPr>
          <w:rFonts w:ascii="Arial" w:hAnsi="Arial" w:cs="Arial"/>
          <w:b/>
          <w:bCs/>
          <w:szCs w:val="22"/>
        </w:rPr>
        <w:t>. godin</w:t>
      </w:r>
      <w:r w:rsidR="00E10A81">
        <w:rPr>
          <w:rFonts w:ascii="Arial" w:hAnsi="Arial" w:cs="Arial"/>
          <w:b/>
          <w:bCs/>
          <w:szCs w:val="22"/>
        </w:rPr>
        <w:t>i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6F746712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javnih potreba u </w:t>
      </w:r>
      <w:r w:rsidR="00790643">
        <w:rPr>
          <w:rFonts w:ascii="Arial" w:hAnsi="Arial" w:cs="Arial"/>
          <w:szCs w:val="22"/>
        </w:rPr>
        <w:t>području socijalne skrbi za</w:t>
      </w:r>
      <w:r>
        <w:rPr>
          <w:rFonts w:ascii="Arial" w:hAnsi="Arial" w:cs="Arial"/>
          <w:szCs w:val="22"/>
        </w:rPr>
        <w:t xml:space="preserve"> Grad Ivan</w:t>
      </w:r>
      <w:r w:rsidR="00790643">
        <w:rPr>
          <w:rFonts w:ascii="Arial" w:hAnsi="Arial" w:cs="Arial"/>
          <w:szCs w:val="22"/>
        </w:rPr>
        <w:t>ec</w:t>
      </w:r>
      <w:r>
        <w:rPr>
          <w:rFonts w:ascii="Arial" w:hAnsi="Arial" w:cs="Arial"/>
          <w:szCs w:val="22"/>
        </w:rPr>
        <w:t xml:space="preserve"> </w:t>
      </w:r>
      <w:r w:rsidR="00790643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202</w:t>
      </w:r>
      <w:r w:rsidR="0001663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</w:t>
      </w:r>
      <w:r w:rsidR="00E10A81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016632">
        <w:rPr>
          <w:rFonts w:ascii="Arial" w:hAnsi="Arial" w:cs="Arial"/>
          <w:szCs w:val="22"/>
        </w:rPr>
        <w:t>91/20</w:t>
      </w:r>
      <w:r>
        <w:rPr>
          <w:rFonts w:ascii="Arial" w:hAnsi="Arial" w:cs="Arial"/>
          <w:szCs w:val="22"/>
        </w:rPr>
        <w:t xml:space="preserve">) točka II. mijenja se i glasi: </w:t>
      </w:r>
    </w:p>
    <w:p w14:paraId="18E08716" w14:textId="0902A3EB" w:rsidR="0046796F" w:rsidRDefault="00BC5125" w:rsidP="00E10A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790643">
        <w:rPr>
          <w:rFonts w:ascii="Arial" w:hAnsi="Arial" w:cs="Arial"/>
          <w:szCs w:val="22"/>
        </w:rPr>
        <w:t>U Proračunu Grada Ivanca za 2021. godinu – Programska djelatnost – Program socijalne skrbi i novčanih pomoći, u iznosu od 820.475,00 kn izvršavat će se sukladno zakonskim propisima, općim i posebnim aktima Grada Ivanca, tijekom 2021. godine prema sljedećem</w:t>
      </w:r>
      <w:r w:rsidR="00147950">
        <w:rPr>
          <w:rFonts w:ascii="Arial" w:hAnsi="Arial" w:cs="Arial"/>
          <w:szCs w:val="22"/>
        </w:rPr>
        <w:t>:“</w:t>
      </w:r>
    </w:p>
    <w:p w14:paraId="54CB81EA" w14:textId="1E43C0F5" w:rsidR="00790643" w:rsidRDefault="00790643" w:rsidP="00EA05DD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1737"/>
        <w:gridCol w:w="1559"/>
      </w:tblGrid>
      <w:tr w:rsidR="00790643" w:rsidRPr="0046796F" w14:paraId="0E0DF503" w14:textId="77777777" w:rsidTr="00790643">
        <w:trPr>
          <w:trHeight w:val="295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7F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MJERE I OPSEG SOCIJALNE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3F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Izvori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D26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Visina sredstava / HRK</w:t>
            </w:r>
          </w:p>
        </w:tc>
      </w:tr>
      <w:tr w:rsidR="00790643" w:rsidRPr="0046796F" w14:paraId="01C94A44" w14:textId="77777777" w:rsidTr="00790643">
        <w:trPr>
          <w:trHeight w:val="314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DC9" w14:textId="77777777" w:rsidR="00790643" w:rsidRPr="0046796F" w:rsidRDefault="00790643">
            <w:pPr>
              <w:tabs>
                <w:tab w:val="right" w:pos="7655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1. Podmirenje dijela troškova stanovanja sukladno Zakonu o socijalnoj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C9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FA6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671B437" w14:textId="77777777" w:rsidTr="00790643">
        <w:trPr>
          <w:trHeight w:val="19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6B5" w14:textId="77777777" w:rsidR="00790643" w:rsidRPr="0046796F" w:rsidRDefault="007906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2. Pravo na potporu za novorođeno dijete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37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93A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185.000,00</w:t>
            </w:r>
          </w:p>
        </w:tc>
      </w:tr>
      <w:tr w:rsidR="00790643" w:rsidRPr="0046796F" w14:paraId="2EEB3853" w14:textId="77777777" w:rsidTr="00790643">
        <w:trPr>
          <w:trHeight w:val="1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C6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3. Udruge umirovljenika i udruge osoba s invaliditetom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F7E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DE3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91.750,00</w:t>
            </w:r>
          </w:p>
        </w:tc>
      </w:tr>
      <w:tr w:rsidR="00790643" w:rsidRPr="0046796F" w14:paraId="49E48B18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9E19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4. Potpora osobama starije životne dobi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5A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0FD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200.000,00</w:t>
            </w:r>
          </w:p>
        </w:tc>
      </w:tr>
      <w:tr w:rsidR="00790643" w:rsidRPr="0046796F" w14:paraId="4678909C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1BF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5. Sufinanciranje nabave ogrjeva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47E8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Varaždinska županija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8239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40.000,00</w:t>
            </w:r>
          </w:p>
        </w:tc>
      </w:tr>
      <w:tr w:rsidR="00790643" w:rsidRPr="0046796F" w14:paraId="173B985D" w14:textId="77777777" w:rsidTr="00790643">
        <w:trPr>
          <w:trHeight w:val="24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A97" w14:textId="77777777" w:rsidR="00790643" w:rsidRPr="0046796F" w:rsidRDefault="00790643">
            <w:pPr>
              <w:tabs>
                <w:tab w:val="left" w:pos="83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lastRenderedPageBreak/>
              <w:t>6. Sufinanciranje maturalnih i đačkih putovanja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522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E9F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5.000,00</w:t>
            </w:r>
          </w:p>
        </w:tc>
      </w:tr>
      <w:tr w:rsidR="00790643" w:rsidRPr="0046796F" w14:paraId="64D9A413" w14:textId="77777777" w:rsidTr="00790643">
        <w:trPr>
          <w:trHeight w:val="230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F004" w14:textId="77777777" w:rsidR="00790643" w:rsidRPr="0046796F" w:rsidRDefault="00790643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6F">
              <w:rPr>
                <w:rFonts w:ascii="Arial" w:hAnsi="Arial" w:cs="Arial"/>
                <w:sz w:val="20"/>
                <w:szCs w:val="20"/>
              </w:rPr>
              <w:t xml:space="preserve">7. Pravo na podmirenje troškova usluge pomoći u kući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A73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F32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13.725,00</w:t>
            </w:r>
          </w:p>
        </w:tc>
      </w:tr>
      <w:tr w:rsidR="00790643" w:rsidRPr="0046796F" w14:paraId="1CB1F2C1" w14:textId="77777777" w:rsidTr="00790643">
        <w:trPr>
          <w:trHeight w:val="372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4E9D" w14:textId="22DE07D4" w:rsidR="0046796F" w:rsidRPr="0046796F" w:rsidRDefault="0079064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8. Jednokratne novčane pomoći – pomoć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B1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C93" w14:textId="6BCB429A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75.000,00</w:t>
            </w:r>
          </w:p>
        </w:tc>
      </w:tr>
      <w:tr w:rsidR="00790643" w:rsidRPr="0046796F" w14:paraId="21551887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974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9. Pomoć u naravi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3F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180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 30.000,00</w:t>
            </w:r>
          </w:p>
        </w:tc>
      </w:tr>
      <w:tr w:rsidR="00790643" w:rsidRPr="0046796F" w14:paraId="29CDEFA1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C264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10. Izravna dodjela sredstava udrugama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DE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5BA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10.000,00</w:t>
            </w:r>
          </w:p>
        </w:tc>
      </w:tr>
      <w:tr w:rsidR="00790643" w:rsidRPr="0046796F" w14:paraId="7A4A28B5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98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11. Pomoć građanima i kućanstvima za odvoz otpada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355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4B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480077D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2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12. Tekuće donacije Zakladi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BC8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C8A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80.000,00</w:t>
            </w:r>
          </w:p>
        </w:tc>
      </w:tr>
      <w:tr w:rsidR="00790643" w:rsidRPr="0046796F" w14:paraId="2BB4708E" w14:textId="77777777" w:rsidTr="00790643">
        <w:trPr>
          <w:trHeight w:val="27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BD3" w14:textId="34388DEA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UKUPNO: 820.475,00</w:t>
            </w:r>
          </w:p>
        </w:tc>
      </w:tr>
    </w:tbl>
    <w:p w14:paraId="46AAF3EB" w14:textId="77777777" w:rsidR="004A7086" w:rsidRPr="0046796F" w:rsidRDefault="004A7086" w:rsidP="00790643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 w:val="20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622A1E6C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1F40C7">
        <w:rPr>
          <w:rFonts w:ascii="Arial" w:hAnsi="Arial" w:cs="Arial"/>
          <w:szCs w:val="22"/>
        </w:rPr>
        <w:t>.</w:t>
      </w:r>
    </w:p>
    <w:p w14:paraId="299FF46E" w14:textId="7870ED6F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77777777" w:rsidR="002148EB" w:rsidRPr="00937428" w:rsidRDefault="002A522F" w:rsidP="008E59D5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 xml:space="preserve">PREDSJEDNICA </w:t>
      </w:r>
      <w:r w:rsidR="002148EB" w:rsidRPr="00937428">
        <w:rPr>
          <w:rFonts w:ascii="Arial" w:hAnsi="Arial" w:cs="Arial"/>
          <w:szCs w:val="22"/>
        </w:rPr>
        <w:t>GRADSKOG</w:t>
      </w:r>
    </w:p>
    <w:p w14:paraId="2A87ED82" w14:textId="6752AD3B" w:rsidR="002148EB" w:rsidRPr="00937428" w:rsidRDefault="002148EB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8E59D5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IVANC</w:t>
      </w:r>
      <w:r w:rsidR="008E59D5">
        <w:rPr>
          <w:rFonts w:ascii="Arial" w:hAnsi="Arial" w:cs="Arial"/>
          <w:szCs w:val="22"/>
        </w:rPr>
        <w:t>A:</w:t>
      </w:r>
      <w:r w:rsidRPr="00937428">
        <w:rPr>
          <w:rFonts w:ascii="Arial" w:hAnsi="Arial" w:cs="Arial"/>
          <w:szCs w:val="22"/>
        </w:rPr>
        <w:tab/>
      </w:r>
    </w:p>
    <w:p w14:paraId="5EDAF5D8" w14:textId="049A4855" w:rsidR="00397B77" w:rsidRDefault="002A522F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Ksenija Sedlar Đunđek, </w:t>
      </w:r>
      <w:r w:rsidR="008E59D5">
        <w:rPr>
          <w:rFonts w:ascii="Arial" w:hAnsi="Arial" w:cs="Arial"/>
          <w:szCs w:val="22"/>
        </w:rPr>
        <w:t xml:space="preserve">mag. </w:t>
      </w:r>
      <w:r w:rsidRPr="00937428">
        <w:rPr>
          <w:rFonts w:ascii="Arial" w:hAnsi="Arial" w:cs="Arial"/>
          <w:szCs w:val="22"/>
        </w:rPr>
        <w:t>oec.</w:t>
      </w:r>
      <w:r w:rsidR="002148EB" w:rsidRPr="00937428">
        <w:rPr>
          <w:rFonts w:ascii="Arial" w:hAnsi="Arial" w:cs="Arial"/>
          <w:szCs w:val="22"/>
        </w:rPr>
        <w:t xml:space="preserve">                                                                       </w:t>
      </w:r>
      <w:r w:rsidR="003277EA" w:rsidRPr="00937428">
        <w:rPr>
          <w:rFonts w:ascii="Arial" w:hAnsi="Arial" w:cs="Arial"/>
          <w:szCs w:val="22"/>
        </w:rPr>
        <w:t xml:space="preserve">                                       </w:t>
      </w:r>
      <w:r w:rsidR="00747227" w:rsidRPr="00937428">
        <w:rPr>
          <w:rFonts w:ascii="Arial" w:hAnsi="Arial" w:cs="Arial"/>
          <w:szCs w:val="22"/>
        </w:rPr>
        <w:t xml:space="preserve">     </w:t>
      </w:r>
      <w:r w:rsidR="00F35957" w:rsidRPr="00937428">
        <w:rPr>
          <w:rFonts w:ascii="Arial" w:hAnsi="Arial" w:cs="Arial"/>
          <w:szCs w:val="22"/>
        </w:rPr>
        <w:tab/>
      </w:r>
      <w:r w:rsidR="00F35957" w:rsidRPr="00937428">
        <w:rPr>
          <w:rFonts w:ascii="Arial" w:hAnsi="Arial" w:cs="Arial"/>
          <w:szCs w:val="22"/>
        </w:rPr>
        <w:tab/>
        <w:t xml:space="preserve">    </w:t>
      </w:r>
    </w:p>
    <w:p w14:paraId="1DE90EA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2EB82" w14:textId="77777777" w:rsidR="00394D2F" w:rsidRDefault="00394D2F">
      <w:r>
        <w:separator/>
      </w:r>
    </w:p>
  </w:endnote>
  <w:endnote w:type="continuationSeparator" w:id="0">
    <w:p w14:paraId="655C5950" w14:textId="77777777" w:rsidR="00394D2F" w:rsidRDefault="0039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2354" w14:textId="77777777" w:rsidR="00394D2F" w:rsidRDefault="00394D2F">
      <w:r>
        <w:separator/>
      </w:r>
    </w:p>
  </w:footnote>
  <w:footnote w:type="continuationSeparator" w:id="0">
    <w:p w14:paraId="469E3C2F" w14:textId="77777777" w:rsidR="00394D2F" w:rsidRDefault="0039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2976"/>
    <w:rsid w:val="000F4F95"/>
    <w:rsid w:val="001147BB"/>
    <w:rsid w:val="001167AD"/>
    <w:rsid w:val="00117299"/>
    <w:rsid w:val="001225B5"/>
    <w:rsid w:val="00124B91"/>
    <w:rsid w:val="00137528"/>
    <w:rsid w:val="00140603"/>
    <w:rsid w:val="00147950"/>
    <w:rsid w:val="00152619"/>
    <w:rsid w:val="00152E26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3EB3"/>
    <w:rsid w:val="00394D2F"/>
    <w:rsid w:val="00395778"/>
    <w:rsid w:val="00397653"/>
    <w:rsid w:val="00397B77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E7EC6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6796F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08B1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6038"/>
    <w:rsid w:val="0060451D"/>
    <w:rsid w:val="00613A5B"/>
    <w:rsid w:val="00614226"/>
    <w:rsid w:val="00626581"/>
    <w:rsid w:val="00631BA4"/>
    <w:rsid w:val="00633CAC"/>
    <w:rsid w:val="006662BA"/>
    <w:rsid w:val="00666F22"/>
    <w:rsid w:val="00672D1D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1A5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147A3"/>
    <w:rsid w:val="00716315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3B87"/>
    <w:rsid w:val="00766F6A"/>
    <w:rsid w:val="00770F8C"/>
    <w:rsid w:val="007720E3"/>
    <w:rsid w:val="00786DAF"/>
    <w:rsid w:val="00790038"/>
    <w:rsid w:val="00790643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802633"/>
    <w:rsid w:val="00810E7F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977A4"/>
    <w:rsid w:val="008A6A5C"/>
    <w:rsid w:val="008B0E7D"/>
    <w:rsid w:val="008B577E"/>
    <w:rsid w:val="008C3113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9176A"/>
    <w:rsid w:val="00AB30BC"/>
    <w:rsid w:val="00AB340F"/>
    <w:rsid w:val="00AC0DE8"/>
    <w:rsid w:val="00AC1434"/>
    <w:rsid w:val="00AC1435"/>
    <w:rsid w:val="00AE2F73"/>
    <w:rsid w:val="00AE5E3C"/>
    <w:rsid w:val="00AF26A1"/>
    <w:rsid w:val="00B113A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C07E7"/>
    <w:rsid w:val="00BC5125"/>
    <w:rsid w:val="00BD23CE"/>
    <w:rsid w:val="00BD2CB8"/>
    <w:rsid w:val="00BD594B"/>
    <w:rsid w:val="00BD5F1E"/>
    <w:rsid w:val="00BE2AB3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2979"/>
    <w:rsid w:val="00C54F1C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0A81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67E95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5177"/>
    <w:rsid w:val="00FB5C7B"/>
    <w:rsid w:val="00FB6857"/>
    <w:rsid w:val="00FB70FF"/>
    <w:rsid w:val="00FC16D0"/>
    <w:rsid w:val="00FC1981"/>
    <w:rsid w:val="00FC47E5"/>
    <w:rsid w:val="00FC4CC9"/>
    <w:rsid w:val="00FC5813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uiPriority w:val="34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3</cp:revision>
  <cp:lastPrinted>2021-03-04T16:24:00Z</cp:lastPrinted>
  <dcterms:created xsi:type="dcterms:W3CDTF">2021-03-16T09:00:00Z</dcterms:created>
  <dcterms:modified xsi:type="dcterms:W3CDTF">2021-03-16T11:16:00Z</dcterms:modified>
</cp:coreProperties>
</file>