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79DEF5D6" w14:textId="14DC04C9" w:rsidR="006A024F" w:rsidRDefault="0068637D">
      <w:pPr>
        <w:ind w:right="85"/>
        <w:jc w:val="both"/>
        <w:rPr>
          <w:rFonts w:ascii="Arial" w:hAnsi="Arial" w:cs="Arial"/>
          <w:color w:val="000000"/>
          <w:sz w:val="16"/>
          <w:szCs w:val="16"/>
          <w:lang w:eastAsia="en-US"/>
        </w:rPr>
      </w:pPr>
      <w:r>
        <w:rPr>
          <w:rFonts w:ascii="Arial" w:eastAsia="Arial" w:hAnsi="Arial" w:cs="Arial"/>
          <w:color w:val="000000"/>
          <w:lang w:eastAsia="en-US"/>
        </w:rPr>
        <w:t xml:space="preserve">        </w:t>
      </w:r>
      <w:r>
        <w:rPr>
          <w:rFonts w:ascii="Arial" w:eastAsia="Arial" w:hAnsi="Arial" w:cs="Arial"/>
          <w:color w:val="000000"/>
        </w:rPr>
        <w:t xml:space="preserve">      </w:t>
      </w:r>
      <w:r w:rsidR="004575BF">
        <w:rPr>
          <w:rFonts w:ascii="Arial" w:hAnsi="Arial" w:cs="Arial"/>
          <w:noProof/>
          <w:color w:val="000000"/>
        </w:rPr>
        <w:drawing>
          <wp:inline distT="0" distB="0" distL="0" distR="0" wp14:anchorId="222B24EA" wp14:editId="65309BF5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51" t="-119" r="-151" b="-1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89F92A" w14:textId="77777777" w:rsidR="006A024F" w:rsidRDefault="006A024F">
      <w:pPr>
        <w:ind w:right="85"/>
        <w:jc w:val="both"/>
        <w:rPr>
          <w:rFonts w:ascii="Arial" w:hAnsi="Arial" w:cs="Arial"/>
          <w:color w:val="000000"/>
          <w:sz w:val="16"/>
          <w:szCs w:val="16"/>
          <w:lang w:eastAsia="en-US"/>
        </w:rPr>
      </w:pPr>
    </w:p>
    <w:p w14:paraId="3D28CC26" w14:textId="77777777" w:rsidR="006A024F" w:rsidRDefault="0068637D">
      <w:pPr>
        <w:ind w:right="85"/>
        <w:jc w:val="both"/>
      </w:pPr>
      <w:r>
        <w:rPr>
          <w:rFonts w:ascii="Arial" w:hAnsi="Arial" w:cs="Arial"/>
          <w:color w:val="000000"/>
          <w:lang w:eastAsia="en-US"/>
        </w:rPr>
        <w:t>REPUBLIKA HRVATSKA</w:t>
      </w:r>
    </w:p>
    <w:p w14:paraId="612CAC70" w14:textId="77777777" w:rsidR="006A024F" w:rsidRDefault="0068637D">
      <w:pPr>
        <w:ind w:right="85"/>
        <w:jc w:val="both"/>
      </w:pPr>
      <w:r>
        <w:rPr>
          <w:rFonts w:ascii="Arial" w:hAnsi="Arial" w:cs="Arial"/>
          <w:color w:val="000000"/>
          <w:lang w:eastAsia="en-US"/>
        </w:rPr>
        <w:t>VARAŽDINSKA ŽUPANIJA</w:t>
      </w:r>
    </w:p>
    <w:p w14:paraId="09E02E57" w14:textId="77777777" w:rsidR="006A024F" w:rsidRDefault="0068637D">
      <w:r>
        <w:rPr>
          <w:rFonts w:ascii="Arial" w:eastAsia="Arial" w:hAnsi="Arial" w:cs="Arial"/>
          <w:color w:val="000000"/>
          <w:lang w:eastAsia="en-US"/>
        </w:rPr>
        <w:t xml:space="preserve">       </w:t>
      </w:r>
      <w:r>
        <w:rPr>
          <w:rFonts w:ascii="Arial" w:hAnsi="Arial" w:cs="Arial"/>
          <w:color w:val="000000"/>
          <w:lang w:eastAsia="en-US"/>
        </w:rPr>
        <w:t>GRAD IVANEC</w:t>
      </w:r>
    </w:p>
    <w:p w14:paraId="785E776D" w14:textId="77777777" w:rsidR="006A024F" w:rsidRDefault="006A024F">
      <w:pPr>
        <w:rPr>
          <w:rFonts w:ascii="Arial" w:hAnsi="Arial" w:cs="Arial"/>
          <w:color w:val="000000"/>
        </w:rPr>
      </w:pPr>
    </w:p>
    <w:p w14:paraId="5B1876CC" w14:textId="77777777" w:rsidR="006A024F" w:rsidRDefault="0068637D">
      <w:r>
        <w:rPr>
          <w:rFonts w:ascii="Arial" w:eastAsia="Arial" w:hAnsi="Arial" w:cs="Arial"/>
          <w:color w:val="000000"/>
          <w:lang w:eastAsia="en-US"/>
        </w:rPr>
        <w:t xml:space="preserve">    </w:t>
      </w:r>
      <w:r>
        <w:rPr>
          <w:rFonts w:ascii="Arial" w:hAnsi="Arial" w:cs="Arial"/>
          <w:color w:val="000000"/>
          <w:lang w:eastAsia="en-US"/>
        </w:rPr>
        <w:t>GRADSKO VIJEĆE</w:t>
      </w:r>
    </w:p>
    <w:p w14:paraId="54926705" w14:textId="77777777" w:rsidR="006A024F" w:rsidRDefault="006A024F">
      <w:pPr>
        <w:rPr>
          <w:rFonts w:ascii="Arial" w:hAnsi="Arial" w:cs="Arial"/>
          <w:color w:val="000000"/>
          <w:lang w:eastAsia="en-US"/>
        </w:rPr>
      </w:pPr>
    </w:p>
    <w:p w14:paraId="0F870EC6" w14:textId="67880B02" w:rsidR="006A024F" w:rsidRDefault="0068637D">
      <w:r>
        <w:rPr>
          <w:rFonts w:ascii="Arial" w:hAnsi="Arial" w:cs="Arial"/>
          <w:color w:val="000000"/>
          <w:szCs w:val="22"/>
        </w:rPr>
        <w:t xml:space="preserve">KLASA: </w:t>
      </w:r>
      <w:r w:rsidR="002918E5">
        <w:rPr>
          <w:rFonts w:ascii="Arial" w:hAnsi="Arial" w:cs="Arial"/>
          <w:color w:val="000000"/>
          <w:szCs w:val="22"/>
        </w:rPr>
        <w:t>350-01/21-01/31</w:t>
      </w:r>
    </w:p>
    <w:p w14:paraId="4B4E813E" w14:textId="528E1110" w:rsidR="006A024F" w:rsidRDefault="0068637D">
      <w:r>
        <w:rPr>
          <w:rFonts w:ascii="Arial" w:hAnsi="Arial" w:cs="Arial"/>
          <w:color w:val="000000"/>
          <w:szCs w:val="22"/>
        </w:rPr>
        <w:t xml:space="preserve">URBROJ: </w:t>
      </w:r>
      <w:r w:rsidR="002918E5">
        <w:rPr>
          <w:rFonts w:ascii="Arial" w:hAnsi="Arial" w:cs="Arial"/>
          <w:color w:val="000000"/>
          <w:szCs w:val="22"/>
        </w:rPr>
        <w:t>2186/12-03/01-21</w:t>
      </w:r>
      <w:r w:rsidR="000E197D">
        <w:rPr>
          <w:rFonts w:ascii="Arial" w:hAnsi="Arial" w:cs="Arial"/>
          <w:color w:val="000000"/>
          <w:szCs w:val="22"/>
        </w:rPr>
        <w:t>-</w:t>
      </w:r>
      <w:r w:rsidR="00E43C96">
        <w:rPr>
          <w:rFonts w:ascii="Arial" w:hAnsi="Arial" w:cs="Arial"/>
          <w:color w:val="000000"/>
          <w:szCs w:val="22"/>
        </w:rPr>
        <w:t>69</w:t>
      </w:r>
    </w:p>
    <w:p w14:paraId="1DC11406" w14:textId="77777777" w:rsidR="006A024F" w:rsidRDefault="006A024F">
      <w:pPr>
        <w:ind w:right="-6"/>
        <w:jc w:val="both"/>
        <w:rPr>
          <w:rFonts w:ascii="Arial" w:hAnsi="Arial" w:cs="Arial"/>
          <w:color w:val="000000"/>
        </w:rPr>
      </w:pPr>
    </w:p>
    <w:p w14:paraId="1329DE42" w14:textId="0039A5A5" w:rsidR="006A024F" w:rsidRDefault="0068637D">
      <w:pPr>
        <w:ind w:right="-6"/>
        <w:jc w:val="both"/>
      </w:pPr>
      <w:r>
        <w:rPr>
          <w:rFonts w:ascii="Arial" w:hAnsi="Arial" w:cs="Arial"/>
          <w:color w:val="000000"/>
          <w:szCs w:val="22"/>
          <w:lang w:eastAsia="en-US"/>
        </w:rPr>
        <w:t xml:space="preserve">Ivanec, </w:t>
      </w:r>
      <w:r w:rsidR="00E43C96">
        <w:rPr>
          <w:rFonts w:ascii="Arial" w:hAnsi="Arial" w:cs="Arial"/>
          <w:color w:val="000000"/>
          <w:szCs w:val="22"/>
          <w:lang w:eastAsia="en-US"/>
        </w:rPr>
        <w:t>15</w:t>
      </w:r>
      <w:r w:rsidR="002918E5">
        <w:rPr>
          <w:rFonts w:ascii="Arial" w:hAnsi="Arial" w:cs="Arial"/>
          <w:color w:val="000000"/>
          <w:szCs w:val="22"/>
          <w:lang w:eastAsia="en-US"/>
        </w:rPr>
        <w:t>. ožuj</w:t>
      </w:r>
      <w:r w:rsidR="00E43C96">
        <w:rPr>
          <w:rFonts w:ascii="Arial" w:hAnsi="Arial" w:cs="Arial"/>
          <w:color w:val="000000"/>
          <w:szCs w:val="22"/>
          <w:lang w:eastAsia="en-US"/>
        </w:rPr>
        <w:t xml:space="preserve">ka </w:t>
      </w:r>
      <w:r w:rsidR="002918E5">
        <w:rPr>
          <w:rFonts w:ascii="Arial" w:hAnsi="Arial" w:cs="Arial"/>
          <w:color w:val="000000"/>
          <w:szCs w:val="22"/>
          <w:lang w:eastAsia="en-US"/>
        </w:rPr>
        <w:t>2021.</w:t>
      </w:r>
    </w:p>
    <w:p w14:paraId="484046AB" w14:textId="77777777" w:rsidR="006A024F" w:rsidRDefault="006A024F">
      <w:pPr>
        <w:pStyle w:val="Tijeloteksta21"/>
        <w:ind w:right="-6"/>
        <w:jc w:val="both"/>
        <w:rPr>
          <w:rFonts w:ascii="Arial" w:hAnsi="Arial" w:cs="Arial"/>
          <w:color w:val="000000"/>
        </w:rPr>
      </w:pPr>
    </w:p>
    <w:p w14:paraId="64E3ECE7" w14:textId="7071B6E3" w:rsidR="006A024F" w:rsidRDefault="0068637D">
      <w:pPr>
        <w:pStyle w:val="Tijeloteksta21"/>
        <w:ind w:right="-6"/>
        <w:jc w:val="both"/>
      </w:pPr>
      <w:r>
        <w:rPr>
          <w:rFonts w:ascii="Arial" w:hAnsi="Arial" w:cs="Arial"/>
          <w:color w:val="000000"/>
          <w:lang w:eastAsia="en-US"/>
        </w:rPr>
        <w:t xml:space="preserve">Na temelju članka </w:t>
      </w:r>
      <w:r>
        <w:rPr>
          <w:rFonts w:ascii="Arial" w:hAnsi="Arial" w:cs="Arial"/>
          <w:color w:val="000000"/>
        </w:rPr>
        <w:t xml:space="preserve">109. i 111. </w:t>
      </w:r>
      <w:r>
        <w:rPr>
          <w:rFonts w:ascii="Arial" w:hAnsi="Arial" w:cs="Arial"/>
          <w:color w:val="000000"/>
          <w:lang w:eastAsia="en-US"/>
        </w:rPr>
        <w:t>Zakona o prostornom uređenju (</w:t>
      </w:r>
      <w:r w:rsidR="003B6C76">
        <w:rPr>
          <w:rFonts w:ascii="Arial" w:hAnsi="Arial" w:cs="Arial"/>
          <w:color w:val="000000"/>
          <w:lang w:eastAsia="en-US"/>
        </w:rPr>
        <w:t>„</w:t>
      </w:r>
      <w:r>
        <w:rPr>
          <w:rFonts w:ascii="Arial" w:hAnsi="Arial" w:cs="Arial"/>
          <w:color w:val="000000"/>
          <w:lang w:eastAsia="en-US"/>
        </w:rPr>
        <w:t>Narodne novine</w:t>
      </w:r>
      <w:r w:rsidR="003B6C76">
        <w:rPr>
          <w:rFonts w:ascii="Arial" w:hAnsi="Arial" w:cs="Arial"/>
          <w:color w:val="000000"/>
          <w:lang w:eastAsia="en-US"/>
        </w:rPr>
        <w:t>“ br.</w:t>
      </w:r>
      <w:r>
        <w:rPr>
          <w:rFonts w:ascii="Arial" w:hAnsi="Arial" w:cs="Arial"/>
          <w:color w:val="000000"/>
          <w:lang w:eastAsia="en-US"/>
        </w:rPr>
        <w:t xml:space="preserve"> 153/13, 65/17, 114/18, 39/19 i 98/19) te članka 35. Statuta Grada Ivanca (</w:t>
      </w:r>
      <w:r w:rsidR="003B6C76">
        <w:rPr>
          <w:rFonts w:ascii="Arial" w:hAnsi="Arial" w:cs="Arial"/>
          <w:color w:val="000000"/>
          <w:lang w:eastAsia="en-US"/>
        </w:rPr>
        <w:t>„</w:t>
      </w:r>
      <w:r>
        <w:rPr>
          <w:rFonts w:ascii="Arial" w:hAnsi="Arial" w:cs="Arial"/>
          <w:color w:val="000000"/>
          <w:lang w:eastAsia="en-US"/>
        </w:rPr>
        <w:t>Službeni vjesnik Varaždinske županije</w:t>
      </w:r>
      <w:r w:rsidR="003B6C76">
        <w:rPr>
          <w:rFonts w:ascii="Arial" w:hAnsi="Arial" w:cs="Arial"/>
          <w:color w:val="000000"/>
          <w:lang w:eastAsia="en-US"/>
        </w:rPr>
        <w:t>“ br.</w:t>
      </w:r>
      <w:r>
        <w:rPr>
          <w:rFonts w:ascii="Arial" w:hAnsi="Arial" w:cs="Arial"/>
          <w:color w:val="000000"/>
          <w:lang w:eastAsia="en-US"/>
        </w:rPr>
        <w:t xml:space="preserve"> 21/09, 12/13 i 23/13 – pročišćeni tekst, 13/18</w:t>
      </w:r>
      <w:r w:rsidR="003B6C76">
        <w:rPr>
          <w:rFonts w:ascii="Arial" w:hAnsi="Arial" w:cs="Arial"/>
          <w:color w:val="000000"/>
          <w:lang w:eastAsia="en-US"/>
        </w:rPr>
        <w:t>, 8/20 i 15/21</w:t>
      </w:r>
      <w:r>
        <w:rPr>
          <w:rFonts w:ascii="Arial" w:hAnsi="Arial" w:cs="Arial"/>
          <w:color w:val="000000"/>
          <w:lang w:eastAsia="en-US"/>
        </w:rPr>
        <w:t xml:space="preserve">), Gradsko vijeće Grada Ivanca na </w:t>
      </w:r>
      <w:r w:rsidR="00C43C5A">
        <w:rPr>
          <w:rFonts w:ascii="Arial" w:hAnsi="Arial" w:cs="Arial"/>
          <w:color w:val="000000"/>
          <w:lang w:eastAsia="en-US"/>
        </w:rPr>
        <w:t xml:space="preserve"> </w:t>
      </w:r>
      <w:r w:rsidR="00E43C96">
        <w:rPr>
          <w:rFonts w:ascii="Arial" w:hAnsi="Arial" w:cs="Arial"/>
          <w:color w:val="000000"/>
          <w:lang w:eastAsia="en-US"/>
        </w:rPr>
        <w:t>46</w:t>
      </w:r>
      <w:r>
        <w:rPr>
          <w:rFonts w:ascii="Arial" w:hAnsi="Arial" w:cs="Arial"/>
          <w:color w:val="000000"/>
          <w:lang w:eastAsia="en-US"/>
        </w:rPr>
        <w:t xml:space="preserve">. sjednici održanoj </w:t>
      </w:r>
      <w:r w:rsidR="004575BF">
        <w:rPr>
          <w:rFonts w:ascii="Arial" w:hAnsi="Arial" w:cs="Arial"/>
          <w:color w:val="000000"/>
          <w:lang w:eastAsia="en-US"/>
        </w:rPr>
        <w:t xml:space="preserve"> </w:t>
      </w:r>
      <w:r w:rsidR="00E43C96">
        <w:rPr>
          <w:rFonts w:ascii="Arial" w:hAnsi="Arial" w:cs="Arial"/>
          <w:color w:val="000000"/>
          <w:lang w:eastAsia="en-US"/>
        </w:rPr>
        <w:t>15</w:t>
      </w:r>
      <w:r w:rsidR="004575BF">
        <w:rPr>
          <w:rFonts w:ascii="Arial" w:hAnsi="Arial" w:cs="Arial"/>
          <w:color w:val="000000"/>
          <w:lang w:eastAsia="en-US"/>
        </w:rPr>
        <w:t>. ožujka</w:t>
      </w:r>
      <w:r>
        <w:rPr>
          <w:rFonts w:ascii="Arial" w:hAnsi="Arial" w:cs="Arial"/>
          <w:color w:val="000000"/>
          <w:lang w:eastAsia="en-US"/>
        </w:rPr>
        <w:t xml:space="preserve"> 2021. godine, donosi</w:t>
      </w:r>
    </w:p>
    <w:p w14:paraId="1BB797CF" w14:textId="580AD7ED" w:rsidR="006A024F" w:rsidRDefault="006A024F" w:rsidP="00C43C5A">
      <w:pPr>
        <w:ind w:right="-6"/>
      </w:pPr>
    </w:p>
    <w:p w14:paraId="6D47A0C9" w14:textId="77777777" w:rsidR="006A024F" w:rsidRDefault="0068637D">
      <w:pPr>
        <w:ind w:right="-6"/>
        <w:jc w:val="center"/>
      </w:pPr>
      <w:r>
        <w:rPr>
          <w:rFonts w:ascii="Arial" w:hAnsi="Arial" w:cs="Arial"/>
          <w:b/>
          <w:color w:val="000000"/>
          <w:spacing w:val="2"/>
          <w:sz w:val="28"/>
          <w:szCs w:val="28"/>
          <w:lang w:val="pl-PL" w:eastAsia="en-US"/>
        </w:rPr>
        <w:t>ODLUKU</w:t>
      </w:r>
    </w:p>
    <w:p w14:paraId="6FF02EE3" w14:textId="77777777" w:rsidR="006A024F" w:rsidRDefault="0068637D">
      <w:pPr>
        <w:ind w:right="-6"/>
        <w:jc w:val="center"/>
      </w:pPr>
      <w:r>
        <w:rPr>
          <w:rFonts w:ascii="Arial" w:hAnsi="Arial" w:cs="Arial"/>
          <w:b/>
          <w:color w:val="000000"/>
          <w:spacing w:val="2"/>
          <w:sz w:val="28"/>
          <w:szCs w:val="28"/>
          <w:lang w:val="pl-PL"/>
        </w:rPr>
        <w:t>o</w:t>
      </w:r>
      <w:r>
        <w:rPr>
          <w:rFonts w:ascii="Arial" w:hAnsi="Arial" w:cs="Arial"/>
          <w:b/>
          <w:color w:val="000000"/>
          <w:spacing w:val="2"/>
          <w:sz w:val="28"/>
          <w:szCs w:val="28"/>
        </w:rPr>
        <w:t xml:space="preserve"> </w:t>
      </w:r>
      <w:r>
        <w:rPr>
          <w:rFonts w:ascii="Arial" w:hAnsi="Arial" w:cs="Arial"/>
          <w:b/>
          <w:color w:val="000000"/>
          <w:spacing w:val="2"/>
          <w:sz w:val="28"/>
          <w:szCs w:val="28"/>
          <w:lang w:val="pl-PL"/>
        </w:rPr>
        <w:t>dono</w:t>
      </w:r>
      <w:r>
        <w:rPr>
          <w:rFonts w:ascii="Arial" w:hAnsi="Arial" w:cs="Arial"/>
          <w:b/>
          <w:color w:val="000000"/>
          <w:spacing w:val="2"/>
          <w:sz w:val="28"/>
          <w:szCs w:val="28"/>
        </w:rPr>
        <w:t>š</w:t>
      </w:r>
      <w:r>
        <w:rPr>
          <w:rFonts w:ascii="Arial" w:hAnsi="Arial" w:cs="Arial"/>
          <w:b/>
          <w:color w:val="000000"/>
          <w:spacing w:val="2"/>
          <w:sz w:val="28"/>
          <w:szCs w:val="28"/>
          <w:lang w:val="pl-PL"/>
        </w:rPr>
        <w:t>enju</w:t>
      </w:r>
    </w:p>
    <w:p w14:paraId="6C439BA5" w14:textId="77777777" w:rsidR="006A024F" w:rsidRDefault="0068637D">
      <w:pPr>
        <w:ind w:right="-6"/>
        <w:jc w:val="center"/>
      </w:pPr>
      <w:r>
        <w:rPr>
          <w:rFonts w:ascii="Arial" w:hAnsi="Arial" w:cs="Arial"/>
          <w:b/>
          <w:color w:val="000000"/>
          <w:spacing w:val="2"/>
          <w:sz w:val="28"/>
          <w:szCs w:val="28"/>
          <w:lang w:val="pl-PL"/>
        </w:rPr>
        <w:t xml:space="preserve">VII. </w:t>
      </w:r>
      <w:r>
        <w:rPr>
          <w:rFonts w:ascii="Arial" w:hAnsi="Arial" w:cs="Arial"/>
          <w:b/>
          <w:color w:val="000000"/>
          <w:spacing w:val="2"/>
          <w:sz w:val="28"/>
          <w:szCs w:val="28"/>
        </w:rPr>
        <w:t xml:space="preserve"> </w:t>
      </w:r>
      <w:r>
        <w:rPr>
          <w:rFonts w:ascii="Arial" w:hAnsi="Arial" w:cs="Arial"/>
          <w:b/>
          <w:color w:val="000000"/>
          <w:spacing w:val="2"/>
          <w:sz w:val="28"/>
          <w:szCs w:val="28"/>
          <w:lang w:val="pl-PL"/>
        </w:rPr>
        <w:t>Izmjena</w:t>
      </w:r>
      <w:r>
        <w:rPr>
          <w:rFonts w:ascii="Arial" w:hAnsi="Arial" w:cs="Arial"/>
          <w:b/>
          <w:color w:val="000000"/>
          <w:spacing w:val="2"/>
          <w:sz w:val="28"/>
          <w:szCs w:val="28"/>
        </w:rPr>
        <w:t xml:space="preserve"> </w:t>
      </w:r>
      <w:r>
        <w:rPr>
          <w:rFonts w:ascii="Arial" w:hAnsi="Arial" w:cs="Arial"/>
          <w:b/>
          <w:color w:val="000000"/>
          <w:spacing w:val="2"/>
          <w:sz w:val="28"/>
          <w:szCs w:val="28"/>
          <w:lang w:val="pl-PL"/>
        </w:rPr>
        <w:t>i</w:t>
      </w:r>
      <w:r>
        <w:rPr>
          <w:rFonts w:ascii="Arial" w:hAnsi="Arial" w:cs="Arial"/>
          <w:b/>
          <w:color w:val="000000"/>
          <w:spacing w:val="2"/>
          <w:sz w:val="28"/>
          <w:szCs w:val="28"/>
        </w:rPr>
        <w:t xml:space="preserve"> </w:t>
      </w:r>
      <w:r>
        <w:rPr>
          <w:rFonts w:ascii="Arial" w:hAnsi="Arial" w:cs="Arial"/>
          <w:b/>
          <w:color w:val="000000"/>
          <w:spacing w:val="2"/>
          <w:sz w:val="28"/>
          <w:szCs w:val="28"/>
          <w:lang w:val="pl-PL"/>
        </w:rPr>
        <w:t>dopuna</w:t>
      </w:r>
      <w:r>
        <w:rPr>
          <w:rFonts w:ascii="Arial" w:hAnsi="Arial" w:cs="Arial"/>
          <w:b/>
          <w:color w:val="000000"/>
          <w:spacing w:val="2"/>
          <w:sz w:val="28"/>
          <w:szCs w:val="28"/>
        </w:rPr>
        <w:t xml:space="preserve"> </w:t>
      </w:r>
      <w:r>
        <w:rPr>
          <w:rFonts w:ascii="Arial" w:hAnsi="Arial" w:cs="Arial"/>
          <w:b/>
          <w:color w:val="000000"/>
          <w:spacing w:val="2"/>
          <w:sz w:val="28"/>
          <w:szCs w:val="28"/>
          <w:lang w:val="pl-PL"/>
        </w:rPr>
        <w:t>Prostornog</w:t>
      </w:r>
      <w:r>
        <w:rPr>
          <w:rFonts w:ascii="Arial" w:hAnsi="Arial" w:cs="Arial"/>
          <w:b/>
          <w:color w:val="000000"/>
          <w:spacing w:val="2"/>
          <w:sz w:val="28"/>
          <w:szCs w:val="28"/>
        </w:rPr>
        <w:t xml:space="preserve"> </w:t>
      </w:r>
      <w:r>
        <w:rPr>
          <w:rFonts w:ascii="Arial" w:hAnsi="Arial" w:cs="Arial"/>
          <w:b/>
          <w:color w:val="000000"/>
          <w:spacing w:val="2"/>
          <w:sz w:val="28"/>
          <w:szCs w:val="28"/>
          <w:lang w:val="pl-PL"/>
        </w:rPr>
        <w:t>plana</w:t>
      </w:r>
      <w:r>
        <w:rPr>
          <w:rFonts w:ascii="Arial" w:hAnsi="Arial" w:cs="Arial"/>
          <w:b/>
          <w:color w:val="000000"/>
          <w:spacing w:val="2"/>
          <w:sz w:val="28"/>
          <w:szCs w:val="28"/>
        </w:rPr>
        <w:t xml:space="preserve"> </w:t>
      </w:r>
      <w:r>
        <w:rPr>
          <w:rFonts w:ascii="Arial" w:hAnsi="Arial" w:cs="Arial"/>
          <w:b/>
          <w:color w:val="000000"/>
          <w:spacing w:val="2"/>
          <w:sz w:val="28"/>
          <w:szCs w:val="28"/>
          <w:lang w:val="pl-PL"/>
        </w:rPr>
        <w:t>ure</w:t>
      </w:r>
      <w:r>
        <w:rPr>
          <w:rFonts w:ascii="Arial" w:hAnsi="Arial" w:cs="Arial"/>
          <w:b/>
          <w:color w:val="000000"/>
          <w:spacing w:val="2"/>
          <w:sz w:val="28"/>
          <w:szCs w:val="28"/>
        </w:rPr>
        <w:t>đ</w:t>
      </w:r>
      <w:r>
        <w:rPr>
          <w:rFonts w:ascii="Arial" w:hAnsi="Arial" w:cs="Arial"/>
          <w:b/>
          <w:color w:val="000000"/>
          <w:spacing w:val="2"/>
          <w:sz w:val="28"/>
          <w:szCs w:val="28"/>
          <w:lang w:val="pl-PL"/>
        </w:rPr>
        <w:t>enja</w:t>
      </w:r>
      <w:r>
        <w:rPr>
          <w:rFonts w:ascii="Arial" w:hAnsi="Arial" w:cs="Arial"/>
          <w:b/>
          <w:color w:val="000000"/>
          <w:spacing w:val="2"/>
          <w:sz w:val="28"/>
          <w:szCs w:val="28"/>
        </w:rPr>
        <w:t xml:space="preserve"> </w:t>
      </w:r>
      <w:r>
        <w:rPr>
          <w:rFonts w:ascii="Arial" w:hAnsi="Arial" w:cs="Arial"/>
          <w:b/>
          <w:color w:val="000000"/>
          <w:spacing w:val="2"/>
          <w:sz w:val="28"/>
          <w:szCs w:val="28"/>
          <w:lang w:val="pl-PL"/>
        </w:rPr>
        <w:t>Grada Ivanca</w:t>
      </w:r>
    </w:p>
    <w:p w14:paraId="78B6F968" w14:textId="77777777" w:rsidR="006A024F" w:rsidRDefault="006A024F">
      <w:pPr>
        <w:rPr>
          <w:rFonts w:ascii="Arial" w:hAnsi="Arial" w:cs="Arial"/>
          <w:b/>
          <w:color w:val="000000"/>
        </w:rPr>
      </w:pPr>
    </w:p>
    <w:p w14:paraId="1E8AFD59" w14:textId="77777777" w:rsidR="006A024F" w:rsidRDefault="006A024F">
      <w:pPr>
        <w:rPr>
          <w:rFonts w:ascii="Arial" w:hAnsi="Arial" w:cs="Arial"/>
          <w:b/>
          <w:color w:val="000000"/>
        </w:rPr>
      </w:pPr>
    </w:p>
    <w:p w14:paraId="55260ED4" w14:textId="77777777" w:rsidR="006A024F" w:rsidRDefault="0068637D">
      <w:r>
        <w:rPr>
          <w:rFonts w:ascii="Arial" w:hAnsi="Arial" w:cs="Arial"/>
          <w:b/>
          <w:color w:val="000000"/>
          <w:sz w:val="28"/>
          <w:szCs w:val="28"/>
        </w:rPr>
        <w:t>I. TEMELJNE ODREDBE</w:t>
      </w:r>
    </w:p>
    <w:p w14:paraId="3013D081" w14:textId="77777777" w:rsidR="006A024F" w:rsidRDefault="006A024F">
      <w:pPr>
        <w:rPr>
          <w:rFonts w:ascii="Arial" w:hAnsi="Arial" w:cs="Arial"/>
          <w:b/>
          <w:color w:val="000000"/>
        </w:rPr>
      </w:pPr>
    </w:p>
    <w:p w14:paraId="0332B783" w14:textId="77777777" w:rsidR="006A024F" w:rsidRDefault="0068637D">
      <w:pPr>
        <w:jc w:val="center"/>
      </w:pPr>
      <w:r>
        <w:rPr>
          <w:rFonts w:ascii="Arial" w:hAnsi="Arial" w:cs="Arial"/>
          <w:b/>
          <w:color w:val="000000"/>
        </w:rPr>
        <w:t>Članak 1.</w:t>
      </w:r>
    </w:p>
    <w:p w14:paraId="4BB6DD7A" w14:textId="77777777" w:rsidR="006A024F" w:rsidRDefault="0068637D">
      <w:pPr>
        <w:jc w:val="both"/>
      </w:pPr>
      <w:r>
        <w:rPr>
          <w:rFonts w:ascii="Arial" w:hAnsi="Arial" w:cs="Arial"/>
          <w:color w:val="000000"/>
        </w:rPr>
        <w:t xml:space="preserve">Donose se VII. izmjene i dopune Prostornog plana uređenja Grada Ivanca (u daljnjem tekstu: Plan). </w:t>
      </w:r>
    </w:p>
    <w:p w14:paraId="415B76B3" w14:textId="77777777" w:rsidR="006A024F" w:rsidRDefault="006A024F">
      <w:pPr>
        <w:rPr>
          <w:rFonts w:ascii="Arial" w:hAnsi="Arial" w:cs="Arial"/>
          <w:color w:val="000000"/>
        </w:rPr>
      </w:pPr>
    </w:p>
    <w:p w14:paraId="6CE598A7" w14:textId="77777777" w:rsidR="006A024F" w:rsidRDefault="0068637D">
      <w:pPr>
        <w:jc w:val="center"/>
      </w:pPr>
      <w:r>
        <w:rPr>
          <w:rFonts w:ascii="Arial" w:hAnsi="Arial" w:cs="Arial"/>
          <w:b/>
          <w:color w:val="000000"/>
        </w:rPr>
        <w:t>Članak 2.</w:t>
      </w:r>
    </w:p>
    <w:p w14:paraId="3F1E2086" w14:textId="77777777" w:rsidR="006A024F" w:rsidRDefault="0068637D">
      <w:pPr>
        <w:jc w:val="both"/>
      </w:pPr>
      <w:r>
        <w:rPr>
          <w:rFonts w:ascii="Arial" w:hAnsi="Arial" w:cs="Arial"/>
          <w:color w:val="000000"/>
        </w:rPr>
        <w:t xml:space="preserve">Sastavni dio ove Odluke je elaborat pod naslovom VII. izmjene i dopune Prostornog plana uređenja Grada Ivanca u jednoj knjizi i sadrži: </w:t>
      </w:r>
    </w:p>
    <w:p w14:paraId="01D29737" w14:textId="77777777" w:rsidR="006A024F" w:rsidRDefault="006A024F">
      <w:pPr>
        <w:rPr>
          <w:rFonts w:ascii="Arial" w:hAnsi="Arial" w:cs="Arial"/>
          <w:b/>
          <w:color w:val="000000"/>
        </w:rPr>
      </w:pPr>
    </w:p>
    <w:p w14:paraId="06FFC6FE" w14:textId="77777777" w:rsidR="006A024F" w:rsidRDefault="0068637D">
      <w:r>
        <w:rPr>
          <w:rFonts w:ascii="Arial" w:hAnsi="Arial" w:cs="Arial"/>
          <w:b/>
          <w:color w:val="000000"/>
        </w:rPr>
        <w:t>I. Tekstualni dio</w:t>
      </w:r>
      <w:r>
        <w:rPr>
          <w:rFonts w:ascii="Arial" w:hAnsi="Arial" w:cs="Arial"/>
          <w:color w:val="000000"/>
        </w:rPr>
        <w:t xml:space="preserve"> (Odredbe za provođenje)</w:t>
      </w:r>
    </w:p>
    <w:p w14:paraId="1D819F9F" w14:textId="77777777" w:rsidR="006A024F" w:rsidRDefault="006A024F">
      <w:pPr>
        <w:rPr>
          <w:rFonts w:ascii="Arial" w:hAnsi="Arial" w:cs="Arial"/>
          <w:b/>
          <w:color w:val="000000"/>
        </w:rPr>
      </w:pPr>
    </w:p>
    <w:p w14:paraId="10D55AB7" w14:textId="77777777" w:rsidR="006A024F" w:rsidRDefault="0068637D">
      <w:r>
        <w:rPr>
          <w:rFonts w:ascii="Arial" w:hAnsi="Arial" w:cs="Arial"/>
          <w:b/>
          <w:color w:val="000000"/>
        </w:rPr>
        <w:t>II. Grafički dio</w:t>
      </w:r>
    </w:p>
    <w:p w14:paraId="6405DF67" w14:textId="77777777" w:rsidR="006A024F" w:rsidRDefault="006A024F">
      <w:pPr>
        <w:tabs>
          <w:tab w:val="left" w:pos="1620"/>
        </w:tabs>
        <w:ind w:left="900" w:right="-6" w:hanging="360"/>
        <w:rPr>
          <w:rFonts w:ascii="Arial" w:hAnsi="Arial" w:cs="Arial"/>
          <w:color w:val="000000"/>
        </w:rPr>
      </w:pPr>
    </w:p>
    <w:p w14:paraId="50586E76" w14:textId="77777777" w:rsidR="006A024F" w:rsidRDefault="0068637D">
      <w:pPr>
        <w:tabs>
          <w:tab w:val="left" w:pos="1620"/>
        </w:tabs>
        <w:ind w:right="-6"/>
      </w:pPr>
      <w:r>
        <w:rPr>
          <w:rFonts w:ascii="Arial" w:hAnsi="Arial" w:cs="Arial"/>
          <w:color w:val="000000"/>
        </w:rPr>
        <w:t xml:space="preserve">KARTOGRAFSKI PRIKAZI 1-4: </w:t>
      </w:r>
    </w:p>
    <w:p w14:paraId="6B928692" w14:textId="77777777" w:rsidR="006A024F" w:rsidRDefault="006A024F">
      <w:pPr>
        <w:tabs>
          <w:tab w:val="left" w:pos="1620"/>
        </w:tabs>
        <w:ind w:left="900" w:right="-6" w:hanging="360"/>
        <w:jc w:val="both"/>
        <w:rPr>
          <w:rFonts w:ascii="Arial" w:hAnsi="Arial" w:cs="Arial"/>
          <w:color w:val="000000"/>
        </w:rPr>
      </w:pPr>
    </w:p>
    <w:p w14:paraId="6F4189D8" w14:textId="77777777" w:rsidR="006A024F" w:rsidRDefault="0068637D">
      <w:pPr>
        <w:tabs>
          <w:tab w:val="left" w:pos="1620"/>
        </w:tabs>
        <w:ind w:left="900" w:right="-6" w:hanging="360"/>
        <w:jc w:val="both"/>
      </w:pPr>
      <w:r>
        <w:rPr>
          <w:rFonts w:ascii="Arial" w:hAnsi="Arial" w:cs="Arial"/>
          <w:color w:val="000000"/>
          <w:lang w:val="pt-BR"/>
        </w:rPr>
        <w:t>1.  KORIŠTENJE I NAMJENA POVRŠINA u mjerilu 1:25000</w:t>
      </w:r>
    </w:p>
    <w:p w14:paraId="2885E260" w14:textId="77777777" w:rsidR="006A024F" w:rsidRDefault="0068637D">
      <w:pPr>
        <w:tabs>
          <w:tab w:val="left" w:pos="1620"/>
        </w:tabs>
        <w:ind w:left="900" w:right="-6" w:hanging="360"/>
        <w:jc w:val="both"/>
      </w:pPr>
      <w:r>
        <w:rPr>
          <w:rFonts w:ascii="Arial" w:hAnsi="Arial" w:cs="Arial"/>
          <w:color w:val="000000"/>
          <w:lang w:val="pt-BR"/>
        </w:rPr>
        <w:t>2.  INFRASTRUKTURNI SUSTAVI (karte 2a, 2b, 2c) u mjerilu 1:25000</w:t>
      </w:r>
    </w:p>
    <w:p w14:paraId="409259D7" w14:textId="77777777" w:rsidR="006A024F" w:rsidRDefault="0068637D">
      <w:pPr>
        <w:tabs>
          <w:tab w:val="left" w:pos="1620"/>
        </w:tabs>
        <w:ind w:left="900" w:right="-6" w:hanging="360"/>
        <w:jc w:val="both"/>
      </w:pPr>
      <w:r>
        <w:rPr>
          <w:rFonts w:ascii="Arial" w:hAnsi="Arial" w:cs="Arial"/>
          <w:color w:val="000000"/>
          <w:lang w:val="pt-BR"/>
        </w:rPr>
        <w:t>3.  UVJETI ZA KORIŠTENJE, UREĐENJE I ZAŠTITU PRO</w:t>
      </w:r>
      <w:r>
        <w:rPr>
          <w:rFonts w:ascii="Arial" w:hAnsi="Arial" w:cs="Arial"/>
          <w:color w:val="000000"/>
          <w:lang w:val="pt-BR"/>
        </w:rPr>
        <w:softHyphen/>
        <w:t>STORA (karte 3a, 3b) u mjerilu 1:25000</w:t>
      </w:r>
    </w:p>
    <w:p w14:paraId="498D6FB6" w14:textId="77777777" w:rsidR="006A024F" w:rsidRDefault="0068637D">
      <w:pPr>
        <w:tabs>
          <w:tab w:val="left" w:pos="1620"/>
        </w:tabs>
        <w:ind w:left="900" w:right="-6" w:hanging="360"/>
        <w:jc w:val="both"/>
      </w:pPr>
      <w:r>
        <w:rPr>
          <w:rFonts w:ascii="Arial" w:hAnsi="Arial" w:cs="Arial"/>
          <w:color w:val="000000"/>
          <w:lang w:val="pt-BR"/>
        </w:rPr>
        <w:t>4.  GRAĐEVINSKA PODRUČJA (listovi 4.1. - 4.5.) u mjerilu 1:5000</w:t>
      </w:r>
    </w:p>
    <w:p w14:paraId="52037474" w14:textId="77777777" w:rsidR="006A024F" w:rsidRDefault="006A024F">
      <w:pPr>
        <w:rPr>
          <w:rFonts w:ascii="Arial" w:hAnsi="Arial" w:cs="Arial"/>
          <w:b/>
          <w:color w:val="000000"/>
        </w:rPr>
      </w:pPr>
    </w:p>
    <w:p w14:paraId="69977016" w14:textId="77777777" w:rsidR="006A024F" w:rsidRDefault="0068637D">
      <w:r>
        <w:rPr>
          <w:rFonts w:ascii="Arial" w:hAnsi="Arial" w:cs="Arial"/>
          <w:b/>
          <w:color w:val="000000"/>
        </w:rPr>
        <w:t>III. Obrazloženje</w:t>
      </w:r>
    </w:p>
    <w:p w14:paraId="71B3F60C" w14:textId="77777777" w:rsidR="006A024F" w:rsidRDefault="006A024F">
      <w:pPr>
        <w:rPr>
          <w:rFonts w:ascii="Arial" w:hAnsi="Arial" w:cs="Arial"/>
          <w:b/>
          <w:color w:val="000000"/>
        </w:rPr>
      </w:pPr>
    </w:p>
    <w:p w14:paraId="1FF32671" w14:textId="77777777" w:rsidR="006A024F" w:rsidRDefault="0068637D">
      <w:r>
        <w:rPr>
          <w:rFonts w:ascii="Arial" w:hAnsi="Arial" w:cs="Arial"/>
          <w:b/>
          <w:color w:val="000000"/>
        </w:rPr>
        <w:t>IV. Prilozi</w:t>
      </w:r>
    </w:p>
    <w:p w14:paraId="4E168F19" w14:textId="77777777" w:rsidR="006A024F" w:rsidRDefault="006A024F">
      <w:pPr>
        <w:rPr>
          <w:rFonts w:ascii="Arial" w:hAnsi="Arial" w:cs="Arial"/>
          <w:color w:val="000000"/>
          <w:szCs w:val="16"/>
        </w:rPr>
      </w:pPr>
    </w:p>
    <w:p w14:paraId="527C87F3" w14:textId="77777777" w:rsidR="006A024F" w:rsidRDefault="0068637D">
      <w:pPr>
        <w:tabs>
          <w:tab w:val="left" w:pos="-2977"/>
          <w:tab w:val="left" w:pos="851"/>
        </w:tabs>
        <w:jc w:val="both"/>
      </w:pPr>
      <w:r>
        <w:rPr>
          <w:rFonts w:ascii="Arial" w:hAnsi="Arial" w:cs="Arial"/>
          <w:color w:val="000000"/>
        </w:rPr>
        <w:t>Elaborat iz stavka 1. ovog članka ovjerava se pečatom Gradskog vijeća Grada Ivanca i potpisom predsjednika Gradskog vijeća Grada Ivanca.</w:t>
      </w:r>
    </w:p>
    <w:p w14:paraId="0E785544" w14:textId="77777777" w:rsidR="006A024F" w:rsidRDefault="006A024F">
      <w:pPr>
        <w:rPr>
          <w:rFonts w:ascii="Arial" w:hAnsi="Arial" w:cs="Arial"/>
          <w:b/>
          <w:color w:val="000000"/>
        </w:rPr>
      </w:pPr>
    </w:p>
    <w:p w14:paraId="396BB8F7" w14:textId="77777777" w:rsidR="006A024F" w:rsidRDefault="0068637D">
      <w:pPr>
        <w:jc w:val="center"/>
      </w:pPr>
      <w:r>
        <w:rPr>
          <w:rFonts w:ascii="Arial" w:hAnsi="Arial" w:cs="Arial"/>
          <w:b/>
          <w:color w:val="000000"/>
        </w:rPr>
        <w:t>Članak 3.</w:t>
      </w:r>
    </w:p>
    <w:p w14:paraId="74A3BC76" w14:textId="77777777" w:rsidR="006A024F" w:rsidRDefault="0068637D">
      <w:pPr>
        <w:jc w:val="both"/>
      </w:pPr>
      <w:r>
        <w:rPr>
          <w:rFonts w:ascii="Arial" w:hAnsi="Arial" w:cs="Arial"/>
          <w:color w:val="000000"/>
        </w:rPr>
        <w:t xml:space="preserve">VII. izmjene i dopune Prostornog plana uređenja Grada Ivanca izrađene su u skladu s Odlukom o izradi istih </w:t>
      </w:r>
      <w:r>
        <w:rPr>
          <w:rFonts w:ascii="Arial" w:hAnsi="Arial" w:cs="Arial"/>
          <w:color w:val="000000"/>
          <w:lang w:eastAsia="en-US"/>
        </w:rPr>
        <w:t>(Službeni vjesnik Varaždinske županije 91/20).</w:t>
      </w:r>
    </w:p>
    <w:p w14:paraId="4881E7D0" w14:textId="77777777" w:rsidR="006A024F" w:rsidRDefault="006A024F">
      <w:pPr>
        <w:rPr>
          <w:rFonts w:ascii="Arial" w:hAnsi="Arial" w:cs="Arial"/>
          <w:color w:val="000000"/>
          <w:lang w:eastAsia="en-US"/>
        </w:rPr>
      </w:pPr>
    </w:p>
    <w:p w14:paraId="3AA6F499" w14:textId="77777777" w:rsidR="006A024F" w:rsidRDefault="0068637D">
      <w:pPr>
        <w:jc w:val="both"/>
      </w:pPr>
      <w:r>
        <w:rPr>
          <w:rFonts w:ascii="Arial" w:hAnsi="Arial" w:cs="Arial"/>
          <w:color w:val="000000"/>
          <w:lang w:eastAsia="en-US"/>
        </w:rPr>
        <w:t>VII. izmjene i dopune Prostornog plana uređenja Grada Ivanca izrađene su od strane ARHEO d.o.o. iz Zagreba.</w:t>
      </w:r>
    </w:p>
    <w:p w14:paraId="320269D9" w14:textId="77777777" w:rsidR="006A024F" w:rsidRDefault="006A024F">
      <w:pPr>
        <w:rPr>
          <w:rFonts w:ascii="Arial" w:hAnsi="Arial" w:cs="Arial"/>
          <w:color w:val="000000"/>
        </w:rPr>
      </w:pPr>
    </w:p>
    <w:p w14:paraId="21A382A0" w14:textId="77777777" w:rsidR="006A024F" w:rsidRDefault="0068637D">
      <w:pPr>
        <w:jc w:val="both"/>
      </w:pPr>
      <w:r>
        <w:rPr>
          <w:rFonts w:ascii="Arial" w:hAnsi="Arial" w:cs="Arial"/>
          <w:color w:val="000000"/>
          <w:lang w:eastAsia="en-US"/>
        </w:rPr>
        <w:t xml:space="preserve">Uvid u VII. izmjene i dopune Prostornog plana uređenja Grada Ivanca može se obaviti u Upravnom odjelu za urbanizam, komunalne poslove i zaštitu okoliša Grada Ivanca, Trg hrvatskih </w:t>
      </w:r>
      <w:proofErr w:type="spellStart"/>
      <w:r>
        <w:rPr>
          <w:rFonts w:ascii="Arial" w:hAnsi="Arial" w:cs="Arial"/>
          <w:color w:val="000000"/>
          <w:lang w:eastAsia="en-US"/>
        </w:rPr>
        <w:t>ivanovaca</w:t>
      </w:r>
      <w:proofErr w:type="spellEnd"/>
      <w:r>
        <w:rPr>
          <w:rFonts w:ascii="Arial" w:hAnsi="Arial" w:cs="Arial"/>
          <w:color w:val="000000"/>
          <w:lang w:eastAsia="en-US"/>
        </w:rPr>
        <w:t xml:space="preserve"> 9b.</w:t>
      </w:r>
    </w:p>
    <w:p w14:paraId="18D6F0F8" w14:textId="77777777" w:rsidR="006A024F" w:rsidRDefault="006A024F">
      <w:pPr>
        <w:jc w:val="both"/>
        <w:rPr>
          <w:rFonts w:ascii="Arial" w:hAnsi="Arial" w:cs="Arial"/>
          <w:color w:val="000000"/>
          <w:lang w:eastAsia="en-US"/>
        </w:rPr>
      </w:pPr>
    </w:p>
    <w:p w14:paraId="08E72075" w14:textId="77777777" w:rsidR="006A024F" w:rsidRDefault="006A024F">
      <w:pPr>
        <w:jc w:val="both"/>
        <w:rPr>
          <w:rFonts w:ascii="Arial" w:hAnsi="Arial" w:cs="Arial"/>
          <w:color w:val="000000"/>
          <w:lang w:eastAsia="en-US"/>
        </w:rPr>
      </w:pPr>
    </w:p>
    <w:p w14:paraId="25D4CB1F" w14:textId="77777777" w:rsidR="006A024F" w:rsidRDefault="006A024F">
      <w:pPr>
        <w:jc w:val="both"/>
        <w:rPr>
          <w:rFonts w:ascii="Arial" w:hAnsi="Arial" w:cs="Arial"/>
          <w:color w:val="000000"/>
          <w:lang w:eastAsia="en-US"/>
        </w:rPr>
      </w:pPr>
    </w:p>
    <w:p w14:paraId="6F813AF4" w14:textId="77777777" w:rsidR="006A024F" w:rsidRDefault="0068637D">
      <w:pPr>
        <w:tabs>
          <w:tab w:val="left" w:pos="-2977"/>
          <w:tab w:val="left" w:pos="851"/>
        </w:tabs>
      </w:pPr>
      <w:r>
        <w:rPr>
          <w:rFonts w:ascii="Arial" w:hAnsi="Arial" w:cs="Arial"/>
          <w:b/>
          <w:color w:val="000000"/>
          <w:sz w:val="28"/>
          <w:szCs w:val="28"/>
        </w:rPr>
        <w:t>II. ODREDBE ZA PROVOĐENJE</w:t>
      </w:r>
    </w:p>
    <w:p w14:paraId="4BBF828C" w14:textId="77777777" w:rsidR="006A024F" w:rsidRDefault="006A024F">
      <w:pPr>
        <w:tabs>
          <w:tab w:val="left" w:pos="339"/>
        </w:tabs>
        <w:ind w:left="170" w:hanging="170"/>
        <w:jc w:val="center"/>
        <w:rPr>
          <w:rFonts w:ascii="Arial" w:hAnsi="Arial" w:cs="Arial"/>
          <w:b/>
          <w:bCs/>
          <w:color w:val="000000"/>
        </w:rPr>
      </w:pPr>
    </w:p>
    <w:p w14:paraId="0D0021E2" w14:textId="77777777" w:rsidR="006A024F" w:rsidRDefault="0068637D">
      <w:pPr>
        <w:tabs>
          <w:tab w:val="left" w:pos="169"/>
        </w:tabs>
        <w:jc w:val="center"/>
      </w:pPr>
      <w:r>
        <w:rPr>
          <w:rFonts w:ascii="Arial" w:hAnsi="Arial" w:cs="Arial"/>
          <w:b/>
          <w:bCs/>
          <w:color w:val="000000"/>
        </w:rPr>
        <w:t>Članak 4.</w:t>
      </w:r>
    </w:p>
    <w:p w14:paraId="59209997" w14:textId="77777777" w:rsidR="006A024F" w:rsidRDefault="0068637D">
      <w:pPr>
        <w:pStyle w:val="Obinitekst1"/>
        <w:tabs>
          <w:tab w:val="left" w:pos="851"/>
        </w:tabs>
        <w:ind w:right="-6"/>
        <w:jc w:val="both"/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bidi="ar-SA"/>
        </w:rPr>
        <w:t>U članku 6. tablica se mijenja i glasi:</w:t>
      </w:r>
    </w:p>
    <w:p w14:paraId="52B1226D" w14:textId="77777777" w:rsidR="006A024F" w:rsidRDefault="006A024F">
      <w:pPr>
        <w:rPr>
          <w:rFonts w:ascii="Arial" w:hAnsi="Arial" w:cs="Arial"/>
          <w:color w:val="000000"/>
        </w:rPr>
      </w:pPr>
    </w:p>
    <w:tbl>
      <w:tblPr>
        <w:tblW w:w="0" w:type="auto"/>
        <w:tblInd w:w="-62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58"/>
        <w:gridCol w:w="5022"/>
        <w:gridCol w:w="755"/>
        <w:gridCol w:w="1334"/>
        <w:gridCol w:w="958"/>
        <w:gridCol w:w="1588"/>
      </w:tblGrid>
      <w:tr w:rsidR="006A024F" w14:paraId="7C13090A" w14:textId="77777777">
        <w:trPr>
          <w:cantSplit/>
        </w:trPr>
        <w:tc>
          <w:tcPr>
            <w:tcW w:w="5580" w:type="dxa"/>
            <w:gridSpan w:val="2"/>
            <w:tcBorders>
              <w:top w:val="double" w:sz="12" w:space="0" w:color="000000"/>
              <w:left w:val="double" w:sz="12" w:space="0" w:color="000000"/>
              <w:bottom w:val="single" w:sz="6" w:space="0" w:color="000000"/>
            </w:tcBorders>
            <w:shd w:val="clear" w:color="auto" w:fill="auto"/>
          </w:tcPr>
          <w:p w14:paraId="70829100" w14:textId="77777777" w:rsidR="006A024F" w:rsidRDefault="0068637D">
            <w:pPr>
              <w:pStyle w:val="Naslov9"/>
            </w:pPr>
            <w:r>
              <w:rPr>
                <w:rFonts w:ascii="Arial Narrow" w:hAnsi="Arial Narrow" w:cs="Arial Narrow"/>
                <w:bCs/>
                <w:color w:val="000000"/>
                <w:lang w:val="de-DE"/>
              </w:rPr>
              <w:t>G R A D   I V A N E C</w:t>
            </w:r>
          </w:p>
        </w:tc>
        <w:tc>
          <w:tcPr>
            <w:tcW w:w="755" w:type="dxa"/>
            <w:tcBorders>
              <w:top w:val="doub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C01B24C" w14:textId="77777777" w:rsidR="006A024F" w:rsidRDefault="0068637D">
            <w:pPr>
              <w:spacing w:before="240"/>
              <w:jc w:val="center"/>
            </w:pPr>
            <w:proofErr w:type="spellStart"/>
            <w:r>
              <w:rPr>
                <w:rFonts w:ascii="Arial Narrow" w:hAnsi="Arial Narrow" w:cs="Arial Narrow"/>
                <w:color w:val="000000"/>
                <w:sz w:val="20"/>
                <w:lang w:val="de-DE"/>
              </w:rPr>
              <w:t>oznaka</w:t>
            </w:r>
            <w:proofErr w:type="spellEnd"/>
          </w:p>
        </w:tc>
        <w:tc>
          <w:tcPr>
            <w:tcW w:w="1334" w:type="dxa"/>
            <w:tcBorders>
              <w:top w:val="doub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821ECD8" w14:textId="77777777" w:rsidR="006A024F" w:rsidRDefault="0068637D">
            <w:pPr>
              <w:spacing w:before="120"/>
              <w:jc w:val="center"/>
            </w:pPr>
            <w:proofErr w:type="spellStart"/>
            <w:r>
              <w:rPr>
                <w:rFonts w:ascii="Arial Narrow" w:hAnsi="Arial Narrow" w:cs="Arial Narrow"/>
                <w:color w:val="000000"/>
                <w:sz w:val="20"/>
                <w:lang w:val="de-DE"/>
              </w:rPr>
              <w:t>ukupno</w:t>
            </w:r>
            <w:proofErr w:type="spellEnd"/>
          </w:p>
          <w:p w14:paraId="5887EF23" w14:textId="77777777" w:rsidR="006A024F" w:rsidRDefault="0068637D">
            <w:pPr>
              <w:jc w:val="center"/>
            </w:pPr>
            <w:r>
              <w:rPr>
                <w:rFonts w:ascii="Arial Narrow" w:hAnsi="Arial Narrow" w:cs="Arial Narrow"/>
                <w:color w:val="000000"/>
                <w:sz w:val="20"/>
                <w:lang w:val="de-DE"/>
              </w:rPr>
              <w:t>(ha)</w:t>
            </w:r>
          </w:p>
        </w:tc>
        <w:tc>
          <w:tcPr>
            <w:tcW w:w="958" w:type="dxa"/>
            <w:tcBorders>
              <w:top w:val="doub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1EDF54B" w14:textId="77777777" w:rsidR="006A024F" w:rsidRDefault="0068637D">
            <w:pPr>
              <w:ind w:left="-57" w:right="-57"/>
              <w:jc w:val="center"/>
            </w:pPr>
            <w:r>
              <w:rPr>
                <w:rFonts w:ascii="Arial Narrow" w:hAnsi="Arial Narrow" w:cs="Arial Narrow"/>
                <w:color w:val="000000"/>
                <w:sz w:val="20"/>
                <w:lang w:val="de-DE"/>
              </w:rPr>
              <w:t xml:space="preserve">% </w:t>
            </w:r>
            <w:proofErr w:type="spellStart"/>
            <w:r>
              <w:rPr>
                <w:rFonts w:ascii="Arial Narrow" w:hAnsi="Arial Narrow" w:cs="Arial Narrow"/>
                <w:color w:val="000000"/>
                <w:sz w:val="20"/>
                <w:lang w:val="de-DE"/>
              </w:rPr>
              <w:t>od</w:t>
            </w:r>
            <w:proofErr w:type="spellEnd"/>
            <w:r>
              <w:rPr>
                <w:rFonts w:ascii="Arial Narrow" w:hAnsi="Arial Narrow" w:cs="Arial Narrow"/>
                <w:color w:val="000000"/>
                <w:sz w:val="20"/>
                <w:lang w:val="de-DE"/>
              </w:rPr>
              <w:t xml:space="preserve"> </w:t>
            </w:r>
          </w:p>
          <w:p w14:paraId="50E82772" w14:textId="77777777" w:rsidR="006A024F" w:rsidRDefault="0068637D">
            <w:pPr>
              <w:ind w:left="-57" w:right="-57"/>
              <w:jc w:val="center"/>
            </w:pPr>
            <w:proofErr w:type="spellStart"/>
            <w:r>
              <w:rPr>
                <w:rFonts w:ascii="Arial Narrow" w:hAnsi="Arial Narrow" w:cs="Arial Narrow"/>
                <w:color w:val="000000"/>
                <w:sz w:val="20"/>
                <w:lang w:val="de-DE"/>
              </w:rPr>
              <w:t>površine</w:t>
            </w:r>
            <w:proofErr w:type="spellEnd"/>
            <w:r>
              <w:rPr>
                <w:rFonts w:ascii="Arial Narrow" w:hAnsi="Arial Narrow" w:cs="Arial Narrow"/>
                <w:color w:val="000000"/>
                <w:sz w:val="20"/>
                <w:lang w:val="de-DE"/>
              </w:rPr>
              <w:t xml:space="preserve"> </w:t>
            </w:r>
          </w:p>
          <w:p w14:paraId="753E1B26" w14:textId="77777777" w:rsidR="006A024F" w:rsidRDefault="0068637D">
            <w:pPr>
              <w:ind w:left="-57" w:right="-57"/>
              <w:jc w:val="center"/>
            </w:pPr>
            <w:r>
              <w:rPr>
                <w:rFonts w:ascii="Arial Narrow" w:hAnsi="Arial Narrow" w:cs="Arial Narrow"/>
                <w:color w:val="000000"/>
                <w:sz w:val="20"/>
                <w:lang w:val="de-DE"/>
              </w:rPr>
              <w:t>Grada</w:t>
            </w:r>
          </w:p>
        </w:tc>
        <w:tc>
          <w:tcPr>
            <w:tcW w:w="1588" w:type="dxa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</w:tcPr>
          <w:p w14:paraId="6AA47FBB" w14:textId="77777777" w:rsidR="006A024F" w:rsidRDefault="0068637D">
            <w:pPr>
              <w:spacing w:before="120"/>
              <w:ind w:left="-57" w:right="-57"/>
              <w:jc w:val="center"/>
            </w:pPr>
            <w:proofErr w:type="spellStart"/>
            <w:proofErr w:type="gramStart"/>
            <w:r>
              <w:rPr>
                <w:rFonts w:ascii="Arial Narrow" w:hAnsi="Arial Narrow" w:cs="Arial Narrow"/>
                <w:color w:val="000000"/>
                <w:sz w:val="20"/>
                <w:lang w:val="de-DE"/>
              </w:rPr>
              <w:t>stan</w:t>
            </w:r>
            <w:proofErr w:type="spellEnd"/>
            <w:r>
              <w:rPr>
                <w:rFonts w:ascii="Arial Narrow" w:hAnsi="Arial Narrow" w:cs="Arial Narrow"/>
                <w:color w:val="000000"/>
                <w:sz w:val="20"/>
                <w:lang w:val="de-DE"/>
              </w:rPr>
              <w:t>./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lang w:val="de-DE"/>
              </w:rPr>
              <w:t>ha</w:t>
            </w:r>
          </w:p>
          <w:p w14:paraId="43C51DBF" w14:textId="77777777" w:rsidR="006A024F" w:rsidRDefault="0068637D">
            <w:pPr>
              <w:ind w:left="-57" w:right="-57"/>
              <w:jc w:val="center"/>
            </w:pPr>
            <w:r>
              <w:rPr>
                <w:rFonts w:ascii="Arial Narrow" w:hAnsi="Arial Narrow" w:cs="Arial Narrow"/>
                <w:color w:val="000000"/>
                <w:sz w:val="20"/>
                <w:lang w:val="de-DE"/>
              </w:rPr>
              <w:t>ha/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lang w:val="de-DE"/>
              </w:rPr>
              <w:t>stan.*</w:t>
            </w:r>
            <w:proofErr w:type="gramEnd"/>
          </w:p>
        </w:tc>
      </w:tr>
      <w:tr w:rsidR="006A024F" w14:paraId="47B3C28A" w14:textId="77777777">
        <w:trPr>
          <w:trHeight w:hRule="exact" w:val="113"/>
        </w:trPr>
        <w:tc>
          <w:tcPr>
            <w:tcW w:w="10215" w:type="dxa"/>
            <w:gridSpan w:val="6"/>
            <w:tcBorders>
              <w:top w:val="single" w:sz="6" w:space="0" w:color="000000"/>
              <w:left w:val="double" w:sz="12" w:space="0" w:color="000000"/>
              <w:right w:val="double" w:sz="12" w:space="0" w:color="000000"/>
            </w:tcBorders>
            <w:shd w:val="clear" w:color="auto" w:fill="auto"/>
          </w:tcPr>
          <w:p w14:paraId="014ED0FA" w14:textId="77777777" w:rsidR="006A024F" w:rsidRDefault="006A024F">
            <w:pPr>
              <w:snapToGrid w:val="0"/>
              <w:ind w:left="-57" w:right="-57"/>
              <w:jc w:val="center"/>
              <w:rPr>
                <w:rFonts w:ascii="Arial Narrow" w:hAnsi="Arial Narrow" w:cs="Arial Narrow"/>
                <w:color w:val="000000"/>
                <w:sz w:val="22"/>
                <w:lang w:val="de-DE"/>
              </w:rPr>
            </w:pPr>
          </w:p>
        </w:tc>
      </w:tr>
      <w:tr w:rsidR="006A024F" w14:paraId="0A0633DF" w14:textId="77777777">
        <w:tc>
          <w:tcPr>
            <w:tcW w:w="558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</w:tcBorders>
            <w:shd w:val="clear" w:color="auto" w:fill="D8D8D8"/>
          </w:tcPr>
          <w:p w14:paraId="563AF90E" w14:textId="77777777" w:rsidR="006A024F" w:rsidRDefault="0068637D">
            <w:pPr>
              <w:spacing w:before="40" w:after="20"/>
            </w:pPr>
            <w:r>
              <w:rPr>
                <w:rFonts w:ascii="Arial Narrow" w:hAnsi="Arial Narrow" w:cs="Arial Narrow"/>
                <w:b/>
                <w:color w:val="000000"/>
                <w:sz w:val="22"/>
                <w:szCs w:val="22"/>
                <w:lang w:val="de-DE"/>
              </w:rPr>
              <w:t>1.</w:t>
            </w:r>
          </w:p>
        </w:tc>
        <w:tc>
          <w:tcPr>
            <w:tcW w:w="5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</w:tcPr>
          <w:p w14:paraId="2F7179FC" w14:textId="77777777" w:rsidR="006A024F" w:rsidRDefault="0068637D">
            <w:pPr>
              <w:pStyle w:val="Naslov6"/>
              <w:spacing w:before="40" w:after="20"/>
            </w:pPr>
            <w:r>
              <w:rPr>
                <w:rFonts w:ascii="Arial Narrow" w:hAnsi="Arial Narrow" w:cs="Arial Narrow"/>
                <w:bCs/>
                <w:color w:val="000000"/>
                <w:lang w:val="de-DE"/>
              </w:rPr>
              <w:t xml:space="preserve">GRAĐEVINSKA PODRUČJA NASELJA   </w:t>
            </w:r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</w:tcPr>
          <w:p w14:paraId="2F61819A" w14:textId="77777777" w:rsidR="006A024F" w:rsidRDefault="006A024F">
            <w:pPr>
              <w:snapToGrid w:val="0"/>
              <w:spacing w:before="40" w:after="20"/>
              <w:jc w:val="center"/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  <w:lang w:val="de-DE"/>
              </w:rPr>
            </w:pP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  <w:vAlign w:val="center"/>
          </w:tcPr>
          <w:p w14:paraId="4AB5CE9B" w14:textId="77777777" w:rsidR="006A024F" w:rsidRDefault="0068637D">
            <w:pPr>
              <w:jc w:val="center"/>
            </w:pPr>
            <w:r>
              <w:rPr>
                <w:rFonts w:ascii="Arial Narrow" w:hAnsi="Arial Narrow" w:cs="Arial Narrow"/>
                <w:b/>
                <w:color w:val="000000"/>
                <w:sz w:val="22"/>
                <w:szCs w:val="22"/>
              </w:rPr>
              <w:t>19</w:t>
            </w:r>
            <w:r>
              <w:rPr>
                <w:rFonts w:ascii="Arial Narrow" w:eastAsia="Times New Roman" w:hAnsi="Arial Narrow" w:cs="Arial Narrow"/>
                <w:b/>
                <w:color w:val="000000"/>
                <w:sz w:val="22"/>
                <w:szCs w:val="22"/>
                <w:lang w:bidi="ar-SA"/>
              </w:rPr>
              <w:t>53,11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  <w:vAlign w:val="center"/>
          </w:tcPr>
          <w:p w14:paraId="3BC3EC19" w14:textId="77777777" w:rsidR="006A024F" w:rsidRDefault="0068637D">
            <w:pPr>
              <w:jc w:val="center"/>
            </w:pPr>
            <w:r>
              <w:rPr>
                <w:rFonts w:ascii="Arial Narrow" w:hAnsi="Arial Narrow" w:cs="Arial Narrow"/>
                <w:b/>
                <w:color w:val="000000"/>
                <w:sz w:val="22"/>
                <w:szCs w:val="22"/>
              </w:rPr>
              <w:t>20,</w:t>
            </w:r>
            <w:r>
              <w:rPr>
                <w:rFonts w:ascii="Arial Narrow" w:eastAsia="Times New Roman" w:hAnsi="Arial Narrow" w:cs="Arial Narrow"/>
                <w:b/>
                <w:color w:val="000000"/>
                <w:sz w:val="22"/>
                <w:szCs w:val="22"/>
                <w:lang w:bidi="ar-SA"/>
              </w:rPr>
              <w:t>32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D8D8D8"/>
            <w:vAlign w:val="center"/>
          </w:tcPr>
          <w:p w14:paraId="6645421D" w14:textId="77777777" w:rsidR="006A024F" w:rsidRDefault="0068637D">
            <w:pPr>
              <w:jc w:val="center"/>
            </w:pPr>
            <w:r>
              <w:rPr>
                <w:rFonts w:ascii="Arial Narrow" w:hAnsi="Arial Narrow" w:cs="Arial Narrow"/>
                <w:b/>
                <w:color w:val="000000"/>
                <w:sz w:val="22"/>
                <w:szCs w:val="22"/>
              </w:rPr>
              <w:t>7,</w:t>
            </w:r>
            <w:r>
              <w:rPr>
                <w:rFonts w:ascii="Arial Narrow" w:eastAsia="Times New Roman" w:hAnsi="Arial Narrow" w:cs="Arial Narrow"/>
                <w:b/>
                <w:color w:val="000000"/>
                <w:sz w:val="22"/>
                <w:szCs w:val="22"/>
                <w:lang w:bidi="ar-SA"/>
              </w:rPr>
              <w:t>05</w:t>
            </w:r>
          </w:p>
        </w:tc>
      </w:tr>
      <w:tr w:rsidR="006A024F" w14:paraId="7642FDAA" w14:textId="77777777">
        <w:tc>
          <w:tcPr>
            <w:tcW w:w="558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</w:tcBorders>
            <w:shd w:val="clear" w:color="auto" w:fill="FFFFFF"/>
          </w:tcPr>
          <w:p w14:paraId="2B00A39E" w14:textId="77777777" w:rsidR="006A024F" w:rsidRDefault="006A024F">
            <w:pPr>
              <w:snapToGrid w:val="0"/>
              <w:spacing w:before="40" w:after="20"/>
              <w:rPr>
                <w:rFonts w:ascii="Arial Narrow" w:hAnsi="Arial Narrow" w:cs="Arial Narrow"/>
                <w:b/>
                <w:color w:val="000000"/>
                <w:sz w:val="20"/>
                <w:szCs w:val="20"/>
              </w:rPr>
            </w:pPr>
          </w:p>
        </w:tc>
        <w:tc>
          <w:tcPr>
            <w:tcW w:w="5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291A150" w14:textId="77777777" w:rsidR="006A024F" w:rsidRDefault="0068637D">
            <w:pPr>
              <w:spacing w:before="40" w:after="20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-izgrađeni dio</w:t>
            </w:r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7E66DC1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1E0D49FA" w14:textId="77777777" w:rsidR="006A024F" w:rsidRDefault="0068637D">
            <w:pPr>
              <w:jc w:val="center"/>
            </w:pPr>
            <w:r>
              <w:rPr>
                <w:rFonts w:ascii="Arial Narrow" w:eastAsia="Times New Roman" w:hAnsi="Arial Narrow" w:cs="Arial Narrow"/>
                <w:bCs/>
                <w:color w:val="000000"/>
                <w:sz w:val="20"/>
                <w:szCs w:val="20"/>
                <w:lang w:bidi="ar-SA"/>
              </w:rPr>
              <w:t>947,19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7EDBAC85" w14:textId="77777777" w:rsidR="006A024F" w:rsidRDefault="0068637D">
            <w:pPr>
              <w:jc w:val="center"/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9,</w:t>
            </w:r>
            <w:r>
              <w:rPr>
                <w:rFonts w:ascii="Arial Narrow" w:eastAsia="Times New Roman" w:hAnsi="Arial Narrow" w:cs="Arial Narrow"/>
                <w:color w:val="000000"/>
                <w:sz w:val="22"/>
                <w:szCs w:val="22"/>
                <w:lang w:bidi="ar-SA"/>
              </w:rPr>
              <w:t>86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FFFFF"/>
            <w:vAlign w:val="center"/>
          </w:tcPr>
          <w:p w14:paraId="4C766D11" w14:textId="77777777" w:rsidR="006A024F" w:rsidRDefault="0068637D">
            <w:pPr>
              <w:jc w:val="center"/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14,</w:t>
            </w:r>
            <w:r>
              <w:rPr>
                <w:rFonts w:ascii="Arial Narrow" w:eastAsia="Times New Roman" w:hAnsi="Arial Narrow" w:cs="Arial Narrow"/>
                <w:color w:val="000000"/>
                <w:sz w:val="22"/>
                <w:szCs w:val="22"/>
                <w:lang w:bidi="ar-SA"/>
              </w:rPr>
              <w:t>53</w:t>
            </w:r>
          </w:p>
        </w:tc>
      </w:tr>
      <w:tr w:rsidR="006A024F" w14:paraId="0D8E3A3E" w14:textId="77777777">
        <w:tc>
          <w:tcPr>
            <w:tcW w:w="558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</w:tcBorders>
            <w:shd w:val="clear" w:color="auto" w:fill="FFFFFF"/>
          </w:tcPr>
          <w:p w14:paraId="030A5075" w14:textId="77777777" w:rsidR="006A024F" w:rsidRDefault="0068637D">
            <w:pPr>
              <w:spacing w:before="40" w:after="20"/>
            </w:pPr>
            <w:r>
              <w:rPr>
                <w:rFonts w:ascii="Arial Narrow" w:hAnsi="Arial Narrow" w:cs="Arial Narrow"/>
                <w:color w:val="000000"/>
              </w:rPr>
              <w:t>1.1.</w:t>
            </w:r>
          </w:p>
        </w:tc>
        <w:tc>
          <w:tcPr>
            <w:tcW w:w="5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DBD48FC" w14:textId="77777777" w:rsidR="006A024F" w:rsidRDefault="0068637D">
            <w:pPr>
              <w:spacing w:before="40" w:after="20"/>
            </w:pPr>
            <w:proofErr w:type="spellStart"/>
            <w:r>
              <w:rPr>
                <w:rFonts w:ascii="Arial Narrow" w:hAnsi="Arial Narrow" w:cs="Arial Narrow"/>
                <w:color w:val="000000"/>
                <w:lang w:val="de-DE"/>
              </w:rPr>
              <w:t>Gra</w:t>
            </w:r>
            <w:proofErr w:type="spellEnd"/>
            <w:r>
              <w:rPr>
                <w:rFonts w:ascii="Arial Narrow" w:hAnsi="Arial Narrow" w:cs="Arial Narrow"/>
                <w:color w:val="000000"/>
              </w:rPr>
              <w:t>đ</w:t>
            </w:r>
            <w:proofErr w:type="spellStart"/>
            <w:r>
              <w:rPr>
                <w:rFonts w:ascii="Arial Narrow" w:hAnsi="Arial Narrow" w:cs="Arial Narrow"/>
                <w:color w:val="000000"/>
                <w:lang w:val="de-DE"/>
              </w:rPr>
              <w:t>evinsko</w:t>
            </w:r>
            <w:proofErr w:type="spellEnd"/>
            <w:r>
              <w:rPr>
                <w:rFonts w:ascii="Arial Narrow" w:hAnsi="Arial Narrow" w:cs="Arial Narrow"/>
                <w:color w:val="000000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color w:val="000000"/>
                <w:lang w:val="de-DE"/>
              </w:rPr>
              <w:t>podru</w:t>
            </w:r>
            <w:proofErr w:type="spellEnd"/>
            <w:r>
              <w:rPr>
                <w:rFonts w:ascii="Arial Narrow" w:hAnsi="Arial Narrow" w:cs="Arial Narrow"/>
                <w:color w:val="000000"/>
              </w:rPr>
              <w:t>č</w:t>
            </w:r>
            <w:r>
              <w:rPr>
                <w:rFonts w:ascii="Arial Narrow" w:hAnsi="Arial Narrow" w:cs="Arial Narrow"/>
                <w:color w:val="000000"/>
                <w:lang w:val="de-DE"/>
              </w:rPr>
              <w:t>je</w:t>
            </w:r>
            <w:r>
              <w:rPr>
                <w:rFonts w:ascii="Arial Narrow" w:hAnsi="Arial Narrow" w:cs="Arial Narrow"/>
                <w:color w:val="000000"/>
              </w:rPr>
              <w:t xml:space="preserve"> mješovite namjene              </w:t>
            </w:r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1A5B308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color w:val="000000"/>
              </w:rPr>
              <w:t>GP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6CD20F52" w14:textId="77777777" w:rsidR="006A024F" w:rsidRDefault="0068637D">
            <w:pPr>
              <w:jc w:val="center"/>
            </w:pPr>
            <w:r>
              <w:rPr>
                <w:rFonts w:ascii="Arial Narrow" w:hAnsi="Arial Narrow" w:cs="Arial Narrow"/>
                <w:b/>
                <w:color w:val="000000"/>
                <w:sz w:val="22"/>
                <w:szCs w:val="22"/>
              </w:rPr>
              <w:t>13</w:t>
            </w:r>
            <w:r>
              <w:rPr>
                <w:rFonts w:ascii="Arial Narrow" w:eastAsia="Times New Roman" w:hAnsi="Arial Narrow" w:cs="Arial Narrow"/>
                <w:b/>
                <w:color w:val="000000"/>
                <w:sz w:val="22"/>
                <w:szCs w:val="22"/>
                <w:lang w:bidi="ar-SA"/>
              </w:rPr>
              <w:t>93,87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51A2BFB0" w14:textId="77777777" w:rsidR="006A024F" w:rsidRDefault="0068637D">
            <w:pPr>
              <w:jc w:val="center"/>
            </w:pPr>
            <w:r>
              <w:rPr>
                <w:rFonts w:ascii="Arial Narrow" w:hAnsi="Arial Narrow" w:cs="Arial Narrow"/>
                <w:b/>
                <w:color w:val="000000"/>
                <w:sz w:val="22"/>
                <w:szCs w:val="22"/>
              </w:rPr>
              <w:t>14,</w:t>
            </w:r>
            <w:r>
              <w:rPr>
                <w:rFonts w:ascii="Arial Narrow" w:eastAsia="Times New Roman" w:hAnsi="Arial Narrow" w:cs="Arial Narrow"/>
                <w:b/>
                <w:color w:val="000000"/>
                <w:sz w:val="22"/>
                <w:szCs w:val="22"/>
                <w:lang w:bidi="ar-SA"/>
              </w:rPr>
              <w:t>50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FFFFF"/>
            <w:vAlign w:val="center"/>
          </w:tcPr>
          <w:p w14:paraId="6BA0A95D" w14:textId="77777777" w:rsidR="006A024F" w:rsidRDefault="0068637D">
            <w:pPr>
              <w:jc w:val="center"/>
            </w:pPr>
            <w:r>
              <w:rPr>
                <w:rFonts w:ascii="Arial Narrow" w:hAnsi="Arial Narrow" w:cs="Arial Narrow"/>
                <w:b/>
                <w:color w:val="000000"/>
                <w:sz w:val="22"/>
                <w:szCs w:val="22"/>
              </w:rPr>
              <w:t>9,</w:t>
            </w:r>
            <w:r>
              <w:rPr>
                <w:rFonts w:ascii="Arial Narrow" w:eastAsia="Times New Roman" w:hAnsi="Arial Narrow" w:cs="Arial Narrow"/>
                <w:b/>
                <w:color w:val="000000"/>
                <w:sz w:val="22"/>
                <w:szCs w:val="22"/>
                <w:lang w:bidi="ar-SA"/>
              </w:rPr>
              <w:t>88</w:t>
            </w:r>
          </w:p>
        </w:tc>
      </w:tr>
      <w:tr w:rsidR="006A024F" w14:paraId="2FA493EC" w14:textId="77777777">
        <w:tc>
          <w:tcPr>
            <w:tcW w:w="558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</w:tcBorders>
            <w:shd w:val="clear" w:color="auto" w:fill="FFFFFF"/>
          </w:tcPr>
          <w:p w14:paraId="245D0DE7" w14:textId="77777777" w:rsidR="006A024F" w:rsidRDefault="006A024F">
            <w:pPr>
              <w:snapToGrid w:val="0"/>
              <w:spacing w:before="40" w:after="20"/>
              <w:rPr>
                <w:rFonts w:ascii="Arial Narrow" w:hAnsi="Arial Narrow" w:cs="Arial Narrow"/>
                <w:b/>
                <w:color w:val="000000"/>
                <w:sz w:val="20"/>
                <w:szCs w:val="20"/>
              </w:rPr>
            </w:pPr>
          </w:p>
        </w:tc>
        <w:tc>
          <w:tcPr>
            <w:tcW w:w="5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0EB254C" w14:textId="77777777" w:rsidR="006A024F" w:rsidRDefault="0068637D">
            <w:pPr>
              <w:spacing w:before="40" w:after="20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-izgrađeni dio</w:t>
            </w:r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80287EF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1425C5ED" w14:textId="77777777" w:rsidR="006A024F" w:rsidRDefault="0068637D">
            <w:pPr>
              <w:jc w:val="center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77</w:t>
            </w:r>
            <w:r>
              <w:rPr>
                <w:rFonts w:ascii="Arial Narrow" w:eastAsia="Times New Roman" w:hAnsi="Arial Narrow" w:cs="Arial Narrow"/>
                <w:color w:val="000000"/>
                <w:sz w:val="20"/>
                <w:szCs w:val="20"/>
                <w:lang w:bidi="ar-SA"/>
              </w:rPr>
              <w:t>9,05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0826D05F" w14:textId="77777777" w:rsidR="006A024F" w:rsidRDefault="0068637D">
            <w:pPr>
              <w:jc w:val="center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8,</w:t>
            </w:r>
            <w:r>
              <w:rPr>
                <w:rFonts w:ascii="Arial Narrow" w:eastAsia="Times New Roman" w:hAnsi="Arial Narrow" w:cs="Arial Narrow"/>
                <w:color w:val="000000"/>
                <w:sz w:val="20"/>
                <w:szCs w:val="20"/>
                <w:lang w:bidi="ar-SA"/>
              </w:rPr>
              <w:t>11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FFFFF"/>
            <w:vAlign w:val="center"/>
          </w:tcPr>
          <w:p w14:paraId="541473A0" w14:textId="77777777" w:rsidR="006A024F" w:rsidRDefault="0068637D">
            <w:pPr>
              <w:jc w:val="center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17,67</w:t>
            </w:r>
          </w:p>
        </w:tc>
      </w:tr>
      <w:tr w:rsidR="006A024F" w14:paraId="774807C9" w14:textId="77777777">
        <w:tc>
          <w:tcPr>
            <w:tcW w:w="558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</w:tcBorders>
            <w:shd w:val="clear" w:color="auto" w:fill="FFFFFF"/>
          </w:tcPr>
          <w:p w14:paraId="57CB938F" w14:textId="77777777" w:rsidR="006A024F" w:rsidRDefault="0068637D">
            <w:pPr>
              <w:spacing w:before="40" w:after="20"/>
            </w:pPr>
            <w:r>
              <w:rPr>
                <w:rFonts w:ascii="Arial Narrow" w:hAnsi="Arial Narrow" w:cs="Arial Narrow"/>
                <w:color w:val="000000"/>
              </w:rPr>
              <w:t>1.2.</w:t>
            </w:r>
          </w:p>
        </w:tc>
        <w:tc>
          <w:tcPr>
            <w:tcW w:w="5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7E8B216" w14:textId="77777777" w:rsidR="006A024F" w:rsidRDefault="0068637D">
            <w:pPr>
              <w:spacing w:before="40" w:after="20"/>
            </w:pPr>
            <w:proofErr w:type="spellStart"/>
            <w:r>
              <w:rPr>
                <w:rFonts w:ascii="Arial Narrow" w:hAnsi="Arial Narrow" w:cs="Arial Narrow"/>
                <w:color w:val="000000"/>
                <w:lang w:val="de-DE"/>
              </w:rPr>
              <w:t>Gra</w:t>
            </w:r>
            <w:proofErr w:type="spellEnd"/>
            <w:r>
              <w:rPr>
                <w:rFonts w:ascii="Arial Narrow" w:hAnsi="Arial Narrow" w:cs="Arial Narrow"/>
                <w:color w:val="000000"/>
              </w:rPr>
              <w:t>đ</w:t>
            </w:r>
            <w:proofErr w:type="spellStart"/>
            <w:r>
              <w:rPr>
                <w:rFonts w:ascii="Arial Narrow" w:hAnsi="Arial Narrow" w:cs="Arial Narrow"/>
                <w:color w:val="000000"/>
                <w:lang w:val="de-DE"/>
              </w:rPr>
              <w:t>evinsko</w:t>
            </w:r>
            <w:proofErr w:type="spellEnd"/>
            <w:r>
              <w:rPr>
                <w:rFonts w:ascii="Arial Narrow" w:hAnsi="Arial Narrow" w:cs="Arial Narrow"/>
                <w:color w:val="000000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color w:val="000000"/>
                <w:lang w:val="de-DE"/>
              </w:rPr>
              <w:t>podru</w:t>
            </w:r>
            <w:proofErr w:type="spellEnd"/>
            <w:r>
              <w:rPr>
                <w:rFonts w:ascii="Arial Narrow" w:hAnsi="Arial Narrow" w:cs="Arial Narrow"/>
                <w:color w:val="000000"/>
              </w:rPr>
              <w:t>č</w:t>
            </w:r>
            <w:r>
              <w:rPr>
                <w:rFonts w:ascii="Arial Narrow" w:hAnsi="Arial Narrow" w:cs="Arial Narrow"/>
                <w:color w:val="000000"/>
                <w:lang w:val="de-DE"/>
              </w:rPr>
              <w:t>je</w:t>
            </w:r>
            <w:r>
              <w:rPr>
                <w:rFonts w:ascii="Arial Narrow" w:hAnsi="Arial Narrow" w:cs="Arial Narrow"/>
                <w:color w:val="000000"/>
              </w:rPr>
              <w:t xml:space="preserve"> gospodarske namjene              </w:t>
            </w:r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504C75D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color w:val="000000"/>
              </w:rPr>
              <w:t>I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53611EAA" w14:textId="77777777" w:rsidR="006A024F" w:rsidRDefault="0068637D">
            <w:pPr>
              <w:jc w:val="center"/>
            </w:pPr>
            <w:r>
              <w:rPr>
                <w:rFonts w:ascii="Arial Narrow" w:hAnsi="Arial Narrow" w:cs="Arial Narrow"/>
                <w:b/>
                <w:color w:val="000000"/>
                <w:sz w:val="22"/>
                <w:szCs w:val="22"/>
              </w:rPr>
              <w:t>17</w:t>
            </w:r>
            <w:r>
              <w:rPr>
                <w:rFonts w:ascii="Arial Narrow" w:eastAsia="Times New Roman" w:hAnsi="Arial Narrow" w:cs="Arial Narrow"/>
                <w:b/>
                <w:color w:val="000000"/>
                <w:sz w:val="22"/>
                <w:szCs w:val="22"/>
                <w:lang w:bidi="ar-SA"/>
              </w:rPr>
              <w:t>7,70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4FE23E8B" w14:textId="77777777" w:rsidR="006A024F" w:rsidRDefault="0068637D">
            <w:pPr>
              <w:jc w:val="center"/>
            </w:pPr>
            <w:r>
              <w:rPr>
                <w:rFonts w:ascii="Arial Narrow" w:hAnsi="Arial Narrow" w:cs="Arial Narrow"/>
                <w:b/>
                <w:color w:val="000000"/>
                <w:sz w:val="22"/>
                <w:szCs w:val="22"/>
              </w:rPr>
              <w:t>1,</w:t>
            </w:r>
            <w:r>
              <w:rPr>
                <w:rFonts w:ascii="Arial Narrow" w:eastAsia="Times New Roman" w:hAnsi="Arial Narrow" w:cs="Arial Narrow"/>
                <w:b/>
                <w:color w:val="000000"/>
                <w:sz w:val="22"/>
                <w:szCs w:val="22"/>
                <w:lang w:bidi="ar-SA"/>
              </w:rPr>
              <w:t>85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FFFFF"/>
            <w:vAlign w:val="center"/>
          </w:tcPr>
          <w:p w14:paraId="35862BB8" w14:textId="77777777" w:rsidR="006A024F" w:rsidRDefault="0068637D">
            <w:pPr>
              <w:jc w:val="center"/>
            </w:pPr>
            <w:r>
              <w:rPr>
                <w:rFonts w:ascii="Arial Narrow" w:eastAsia="Times New Roman" w:hAnsi="Arial Narrow" w:cs="Arial Narrow"/>
                <w:b/>
                <w:color w:val="000000"/>
                <w:sz w:val="22"/>
                <w:szCs w:val="22"/>
                <w:lang w:bidi="ar-SA"/>
              </w:rPr>
              <w:t>77,46</w:t>
            </w:r>
          </w:p>
        </w:tc>
      </w:tr>
      <w:tr w:rsidR="006A024F" w14:paraId="0E918993" w14:textId="77777777">
        <w:tc>
          <w:tcPr>
            <w:tcW w:w="558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</w:tcBorders>
            <w:shd w:val="clear" w:color="auto" w:fill="FFFFFF"/>
          </w:tcPr>
          <w:p w14:paraId="215F90F9" w14:textId="77777777" w:rsidR="006A024F" w:rsidRDefault="006A024F">
            <w:pPr>
              <w:snapToGrid w:val="0"/>
              <w:spacing w:before="40" w:after="20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5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A496A1C" w14:textId="77777777" w:rsidR="006A024F" w:rsidRDefault="0068637D">
            <w:pPr>
              <w:spacing w:before="40" w:after="20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-izgrađeni dio</w:t>
            </w:r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D78A338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381A562A" w14:textId="77777777" w:rsidR="006A024F" w:rsidRDefault="0068637D">
            <w:pPr>
              <w:jc w:val="center"/>
            </w:pPr>
            <w:r>
              <w:rPr>
                <w:rFonts w:ascii="Arial Narrow" w:eastAsia="Times New Roman" w:hAnsi="Arial Narrow" w:cs="Arial Narrow"/>
                <w:color w:val="000000"/>
                <w:sz w:val="20"/>
                <w:szCs w:val="20"/>
                <w:lang w:bidi="ar-SA"/>
              </w:rPr>
              <w:t>54,92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65685349" w14:textId="77777777" w:rsidR="006A024F" w:rsidRDefault="0068637D">
            <w:pPr>
              <w:jc w:val="center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0,</w:t>
            </w:r>
            <w:r>
              <w:rPr>
                <w:rFonts w:ascii="Arial Narrow" w:eastAsia="Times New Roman" w:hAnsi="Arial Narrow" w:cs="Arial Narrow"/>
                <w:color w:val="000000"/>
                <w:sz w:val="20"/>
                <w:szCs w:val="20"/>
                <w:lang w:bidi="ar-SA"/>
              </w:rPr>
              <w:t>57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FFFFF"/>
            <w:vAlign w:val="center"/>
          </w:tcPr>
          <w:p w14:paraId="6E50030A" w14:textId="77777777" w:rsidR="006A024F" w:rsidRDefault="0068637D">
            <w:pPr>
              <w:jc w:val="center"/>
            </w:pPr>
            <w:r>
              <w:rPr>
                <w:rFonts w:ascii="Arial Narrow" w:eastAsia="Times New Roman" w:hAnsi="Arial Narrow" w:cs="Arial Narrow"/>
                <w:color w:val="000000"/>
                <w:sz w:val="20"/>
                <w:szCs w:val="20"/>
                <w:lang w:bidi="ar-SA"/>
              </w:rPr>
              <w:t>250,64</w:t>
            </w:r>
          </w:p>
        </w:tc>
      </w:tr>
      <w:tr w:rsidR="006A024F" w14:paraId="33FCAED0" w14:textId="77777777">
        <w:tc>
          <w:tcPr>
            <w:tcW w:w="558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</w:tcBorders>
            <w:shd w:val="clear" w:color="auto" w:fill="FFFFFF"/>
          </w:tcPr>
          <w:p w14:paraId="00579875" w14:textId="77777777" w:rsidR="006A024F" w:rsidRDefault="0068637D">
            <w:pPr>
              <w:spacing w:before="40" w:after="20"/>
            </w:pPr>
            <w:r>
              <w:rPr>
                <w:rFonts w:ascii="Arial Narrow" w:hAnsi="Arial Narrow" w:cs="Arial Narrow"/>
                <w:color w:val="000000"/>
              </w:rPr>
              <w:t>1.3.</w:t>
            </w:r>
          </w:p>
        </w:tc>
        <w:tc>
          <w:tcPr>
            <w:tcW w:w="5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B8081FE" w14:textId="77777777" w:rsidR="006A024F" w:rsidRDefault="0068637D">
            <w:pPr>
              <w:spacing w:before="40" w:after="20"/>
            </w:pPr>
            <w:proofErr w:type="spellStart"/>
            <w:r>
              <w:rPr>
                <w:rFonts w:ascii="Arial Narrow" w:hAnsi="Arial Narrow" w:cs="Arial Narrow"/>
                <w:color w:val="000000"/>
                <w:lang w:val="de-DE"/>
              </w:rPr>
              <w:t>Gra</w:t>
            </w:r>
            <w:proofErr w:type="spellEnd"/>
            <w:r>
              <w:rPr>
                <w:rFonts w:ascii="Arial Narrow" w:hAnsi="Arial Narrow" w:cs="Arial Narrow"/>
                <w:color w:val="000000"/>
              </w:rPr>
              <w:t>đ</w:t>
            </w:r>
            <w:proofErr w:type="spellStart"/>
            <w:r>
              <w:rPr>
                <w:rFonts w:ascii="Arial Narrow" w:hAnsi="Arial Narrow" w:cs="Arial Narrow"/>
                <w:color w:val="000000"/>
                <w:lang w:val="de-DE"/>
              </w:rPr>
              <w:t>evinsko</w:t>
            </w:r>
            <w:proofErr w:type="spellEnd"/>
            <w:r>
              <w:rPr>
                <w:rFonts w:ascii="Arial Narrow" w:hAnsi="Arial Narrow" w:cs="Arial Narrow"/>
                <w:color w:val="000000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color w:val="000000"/>
                <w:lang w:val="de-DE"/>
              </w:rPr>
              <w:t>podru</w:t>
            </w:r>
            <w:proofErr w:type="spellEnd"/>
            <w:r>
              <w:rPr>
                <w:rFonts w:ascii="Arial Narrow" w:hAnsi="Arial Narrow" w:cs="Arial Narrow"/>
                <w:color w:val="000000"/>
              </w:rPr>
              <w:t>č</w:t>
            </w:r>
            <w:r>
              <w:rPr>
                <w:rFonts w:ascii="Arial Narrow" w:hAnsi="Arial Narrow" w:cs="Arial Narrow"/>
                <w:color w:val="000000"/>
                <w:lang w:val="de-DE"/>
              </w:rPr>
              <w:t xml:space="preserve">je </w:t>
            </w:r>
            <w:proofErr w:type="spellStart"/>
            <w:r>
              <w:rPr>
                <w:rFonts w:ascii="Arial Narrow" w:hAnsi="Arial Narrow" w:cs="Arial Narrow"/>
                <w:color w:val="000000"/>
                <w:lang w:val="de-DE"/>
              </w:rPr>
              <w:t>ugostit</w:t>
            </w:r>
            <w:proofErr w:type="spellEnd"/>
            <w:r>
              <w:rPr>
                <w:rFonts w:ascii="Arial Narrow" w:hAnsi="Arial Narrow" w:cs="Arial Narrow"/>
                <w:color w:val="000000"/>
                <w:lang w:val="de-DE"/>
              </w:rPr>
              <w:t>.-</w:t>
            </w:r>
            <w:r>
              <w:rPr>
                <w:rFonts w:ascii="Arial Narrow" w:hAnsi="Arial Narrow" w:cs="Arial Narrow"/>
                <w:color w:val="000000"/>
              </w:rPr>
              <w:t xml:space="preserve">turističke namjene              </w:t>
            </w:r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C07BDAC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color w:val="000000"/>
              </w:rPr>
              <w:t>T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600453E3" w14:textId="77777777" w:rsidR="006A024F" w:rsidRDefault="0068637D">
            <w:pPr>
              <w:jc w:val="center"/>
            </w:pPr>
            <w:r>
              <w:rPr>
                <w:rFonts w:ascii="Arial Narrow" w:hAnsi="Arial Narrow" w:cs="Arial Narrow"/>
                <w:b/>
                <w:color w:val="000000"/>
                <w:sz w:val="22"/>
                <w:szCs w:val="22"/>
              </w:rPr>
              <w:t>1,08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21131497" w14:textId="77777777" w:rsidR="006A024F" w:rsidRDefault="0068637D">
            <w:pPr>
              <w:jc w:val="center"/>
            </w:pPr>
            <w:r>
              <w:rPr>
                <w:rFonts w:ascii="Arial Narrow" w:hAnsi="Arial Narrow" w:cs="Arial Narrow"/>
                <w:b/>
                <w:color w:val="000000"/>
                <w:sz w:val="22"/>
                <w:szCs w:val="22"/>
              </w:rPr>
              <w:t>0,011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FFFFF"/>
            <w:vAlign w:val="center"/>
          </w:tcPr>
          <w:p w14:paraId="7409B89F" w14:textId="77777777" w:rsidR="006A024F" w:rsidRDefault="0068637D">
            <w:pPr>
              <w:jc w:val="center"/>
            </w:pPr>
            <w:r>
              <w:rPr>
                <w:rFonts w:ascii="Arial Narrow" w:hAnsi="Arial Narrow" w:cs="Arial Narrow"/>
                <w:b/>
                <w:color w:val="000000"/>
                <w:sz w:val="22"/>
                <w:szCs w:val="22"/>
              </w:rPr>
              <w:t>6200,5</w:t>
            </w:r>
          </w:p>
        </w:tc>
      </w:tr>
      <w:tr w:rsidR="006A024F" w14:paraId="1D30C0D5" w14:textId="77777777">
        <w:tc>
          <w:tcPr>
            <w:tcW w:w="558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</w:tcBorders>
            <w:shd w:val="clear" w:color="auto" w:fill="FFFFFF"/>
          </w:tcPr>
          <w:p w14:paraId="7FCB2F8F" w14:textId="77777777" w:rsidR="006A024F" w:rsidRDefault="006A024F">
            <w:pPr>
              <w:snapToGrid w:val="0"/>
              <w:spacing w:before="40" w:after="20"/>
              <w:rPr>
                <w:rFonts w:ascii="Arial Narrow" w:hAnsi="Arial Narrow" w:cs="Arial Narrow"/>
                <w:b/>
                <w:color w:val="000000"/>
                <w:sz w:val="20"/>
                <w:szCs w:val="20"/>
              </w:rPr>
            </w:pPr>
          </w:p>
        </w:tc>
        <w:tc>
          <w:tcPr>
            <w:tcW w:w="5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0EC8486" w14:textId="77777777" w:rsidR="006A024F" w:rsidRDefault="0068637D">
            <w:pPr>
              <w:spacing w:before="40" w:after="20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-izgrađeni dio</w:t>
            </w:r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CA4E104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5C595C93" w14:textId="77777777" w:rsidR="006A024F" w:rsidRDefault="0068637D">
            <w:pPr>
              <w:jc w:val="center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6B4152A2" w14:textId="77777777" w:rsidR="006A024F" w:rsidRDefault="0068637D">
            <w:pPr>
              <w:jc w:val="center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0,002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FFFFF"/>
            <w:vAlign w:val="center"/>
          </w:tcPr>
          <w:p w14:paraId="440C0BE2" w14:textId="77777777" w:rsidR="006A024F" w:rsidRDefault="0068637D">
            <w:pPr>
              <w:jc w:val="center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91766,6</w:t>
            </w:r>
          </w:p>
        </w:tc>
      </w:tr>
      <w:tr w:rsidR="006A024F" w14:paraId="13998F8C" w14:textId="77777777">
        <w:tc>
          <w:tcPr>
            <w:tcW w:w="558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</w:tcBorders>
            <w:shd w:val="clear" w:color="auto" w:fill="FFFFFF"/>
          </w:tcPr>
          <w:p w14:paraId="72627C26" w14:textId="77777777" w:rsidR="006A024F" w:rsidRDefault="0068637D">
            <w:pPr>
              <w:spacing w:before="40" w:after="20"/>
            </w:pPr>
            <w:r>
              <w:rPr>
                <w:rFonts w:ascii="Arial Narrow" w:hAnsi="Arial Narrow" w:cs="Arial Narrow"/>
                <w:color w:val="000000"/>
              </w:rPr>
              <w:t>1.4.</w:t>
            </w:r>
          </w:p>
        </w:tc>
        <w:tc>
          <w:tcPr>
            <w:tcW w:w="5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741B6AA" w14:textId="77777777" w:rsidR="006A024F" w:rsidRDefault="0068637D">
            <w:pPr>
              <w:spacing w:before="40" w:after="20"/>
            </w:pPr>
            <w:proofErr w:type="spellStart"/>
            <w:r>
              <w:rPr>
                <w:rFonts w:ascii="Arial Narrow" w:hAnsi="Arial Narrow" w:cs="Arial Narrow"/>
                <w:color w:val="000000"/>
                <w:lang w:val="de-DE"/>
              </w:rPr>
              <w:t>Gra</w:t>
            </w:r>
            <w:proofErr w:type="spellEnd"/>
            <w:r>
              <w:rPr>
                <w:rFonts w:ascii="Arial Narrow" w:hAnsi="Arial Narrow" w:cs="Arial Narrow"/>
                <w:color w:val="000000"/>
              </w:rPr>
              <w:t>đ</w:t>
            </w:r>
            <w:proofErr w:type="spellStart"/>
            <w:r>
              <w:rPr>
                <w:rFonts w:ascii="Arial Narrow" w:hAnsi="Arial Narrow" w:cs="Arial Narrow"/>
                <w:color w:val="000000"/>
                <w:lang w:val="de-DE"/>
              </w:rPr>
              <w:t>evinsko</w:t>
            </w:r>
            <w:proofErr w:type="spellEnd"/>
            <w:r>
              <w:rPr>
                <w:rFonts w:ascii="Arial Narrow" w:hAnsi="Arial Narrow" w:cs="Arial Narrow"/>
                <w:color w:val="000000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color w:val="000000"/>
                <w:lang w:val="de-DE"/>
              </w:rPr>
              <w:t>podru</w:t>
            </w:r>
            <w:proofErr w:type="spellEnd"/>
            <w:r>
              <w:rPr>
                <w:rFonts w:ascii="Arial Narrow" w:hAnsi="Arial Narrow" w:cs="Arial Narrow"/>
                <w:color w:val="000000"/>
              </w:rPr>
              <w:t>č</w:t>
            </w:r>
            <w:r>
              <w:rPr>
                <w:rFonts w:ascii="Arial Narrow" w:hAnsi="Arial Narrow" w:cs="Arial Narrow"/>
                <w:color w:val="000000"/>
                <w:lang w:val="de-DE"/>
              </w:rPr>
              <w:t>ja</w:t>
            </w:r>
            <w:r>
              <w:rPr>
                <w:rFonts w:ascii="Arial Narrow" w:hAnsi="Arial Narrow" w:cs="Arial Narrow"/>
                <w:color w:val="000000"/>
              </w:rPr>
              <w:t xml:space="preserve"> športsko-</w:t>
            </w:r>
            <w:proofErr w:type="spellStart"/>
            <w:r>
              <w:rPr>
                <w:rFonts w:ascii="Arial Narrow" w:hAnsi="Arial Narrow" w:cs="Arial Narrow"/>
                <w:color w:val="000000"/>
              </w:rPr>
              <w:t>rekreac</w:t>
            </w:r>
            <w:proofErr w:type="spellEnd"/>
            <w:r>
              <w:rPr>
                <w:rFonts w:ascii="Arial Narrow" w:hAnsi="Arial Narrow" w:cs="Arial Narrow"/>
                <w:color w:val="000000"/>
              </w:rPr>
              <w:t xml:space="preserve">. namjene              </w:t>
            </w:r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F097126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color w:val="000000"/>
              </w:rPr>
              <w:t>R1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68468D07" w14:textId="77777777" w:rsidR="006A024F" w:rsidRDefault="0068637D">
            <w:pPr>
              <w:jc w:val="center"/>
            </w:pPr>
            <w:r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  <w:t>67,</w:t>
            </w:r>
            <w:r>
              <w:rPr>
                <w:rFonts w:ascii="Arial Narrow" w:eastAsia="Times New Roman" w:hAnsi="Arial Narrow" w:cs="Arial Narrow"/>
                <w:b/>
                <w:bCs/>
                <w:color w:val="000000"/>
                <w:sz w:val="22"/>
                <w:szCs w:val="22"/>
                <w:lang w:bidi="ar-SA"/>
              </w:rPr>
              <w:t>47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759D37A8" w14:textId="77777777" w:rsidR="006A024F" w:rsidRDefault="0068637D">
            <w:pPr>
              <w:jc w:val="center"/>
            </w:pPr>
            <w:r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  <w:t>0,70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FFFFF"/>
            <w:vAlign w:val="center"/>
          </w:tcPr>
          <w:p w14:paraId="2B6D1A60" w14:textId="77777777" w:rsidR="006A024F" w:rsidRDefault="0068637D">
            <w:pPr>
              <w:jc w:val="center"/>
            </w:pPr>
            <w:r>
              <w:rPr>
                <w:rFonts w:ascii="Arial Narrow" w:eastAsia="Times New Roman" w:hAnsi="Arial Narrow" w:cs="Arial Narrow"/>
                <w:b/>
                <w:color w:val="000000"/>
                <w:sz w:val="22"/>
                <w:szCs w:val="22"/>
                <w:lang w:bidi="ar-SA"/>
              </w:rPr>
              <w:t>204,02</w:t>
            </w:r>
          </w:p>
        </w:tc>
      </w:tr>
      <w:tr w:rsidR="006A024F" w14:paraId="153637AC" w14:textId="77777777">
        <w:tc>
          <w:tcPr>
            <w:tcW w:w="558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</w:tcBorders>
            <w:shd w:val="clear" w:color="auto" w:fill="FFFFFF"/>
          </w:tcPr>
          <w:p w14:paraId="0524A9F5" w14:textId="77777777" w:rsidR="006A024F" w:rsidRDefault="006A024F">
            <w:pPr>
              <w:snapToGrid w:val="0"/>
              <w:spacing w:before="40" w:after="20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5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A98C30A" w14:textId="77777777" w:rsidR="006A024F" w:rsidRDefault="0068637D">
            <w:pPr>
              <w:spacing w:before="40" w:after="20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-izgrađeni dio</w:t>
            </w:r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17F48D4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0B19999A" w14:textId="77777777" w:rsidR="006A024F" w:rsidRDefault="0068637D">
            <w:pPr>
              <w:jc w:val="center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7,58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70265F58" w14:textId="77777777" w:rsidR="006A024F" w:rsidRDefault="0068637D">
            <w:pPr>
              <w:jc w:val="center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FFFFF"/>
            <w:vAlign w:val="center"/>
          </w:tcPr>
          <w:p w14:paraId="0B24935E" w14:textId="77777777" w:rsidR="006A024F" w:rsidRDefault="0068637D">
            <w:pPr>
              <w:jc w:val="center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1</w:t>
            </w:r>
            <w:r>
              <w:rPr>
                <w:rFonts w:ascii="Arial Narrow" w:eastAsia="Times New Roman" w:hAnsi="Arial Narrow" w:cs="Arial Narrow"/>
                <w:color w:val="000000"/>
                <w:sz w:val="20"/>
                <w:szCs w:val="20"/>
                <w:lang w:bidi="ar-SA"/>
              </w:rPr>
              <w:t>815,96</w:t>
            </w:r>
          </w:p>
        </w:tc>
      </w:tr>
      <w:tr w:rsidR="006A024F" w14:paraId="5025094D" w14:textId="77777777">
        <w:tc>
          <w:tcPr>
            <w:tcW w:w="558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</w:tcBorders>
            <w:shd w:val="clear" w:color="auto" w:fill="FFFFFF"/>
          </w:tcPr>
          <w:p w14:paraId="5C026FA4" w14:textId="77777777" w:rsidR="006A024F" w:rsidRDefault="0068637D">
            <w:pPr>
              <w:spacing w:before="40" w:after="20"/>
            </w:pPr>
            <w:r>
              <w:rPr>
                <w:rFonts w:ascii="Arial Narrow" w:hAnsi="Arial Narrow" w:cs="Arial Narrow"/>
                <w:color w:val="000000"/>
              </w:rPr>
              <w:t>1.5</w:t>
            </w:r>
          </w:p>
        </w:tc>
        <w:tc>
          <w:tcPr>
            <w:tcW w:w="5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481BC38" w14:textId="77777777" w:rsidR="006A024F" w:rsidRDefault="0068637D">
            <w:pPr>
              <w:spacing w:before="40" w:after="20"/>
            </w:pPr>
            <w:proofErr w:type="spellStart"/>
            <w:r>
              <w:rPr>
                <w:rFonts w:ascii="Arial Narrow" w:hAnsi="Arial Narrow" w:cs="Arial Narrow"/>
                <w:color w:val="000000"/>
                <w:lang w:val="de-DE"/>
              </w:rPr>
              <w:t>Gra</w:t>
            </w:r>
            <w:proofErr w:type="spellEnd"/>
            <w:r>
              <w:rPr>
                <w:rFonts w:ascii="Arial Narrow" w:hAnsi="Arial Narrow" w:cs="Arial Narrow"/>
                <w:color w:val="000000"/>
              </w:rPr>
              <w:t>đ</w:t>
            </w:r>
            <w:proofErr w:type="spellStart"/>
            <w:r>
              <w:rPr>
                <w:rFonts w:ascii="Arial Narrow" w:hAnsi="Arial Narrow" w:cs="Arial Narrow"/>
                <w:color w:val="000000"/>
                <w:lang w:val="de-DE"/>
              </w:rPr>
              <w:t>evinsko</w:t>
            </w:r>
            <w:proofErr w:type="spellEnd"/>
            <w:r>
              <w:rPr>
                <w:rFonts w:ascii="Arial Narrow" w:hAnsi="Arial Narrow" w:cs="Arial Narrow"/>
                <w:color w:val="000000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color w:val="000000"/>
                <w:lang w:val="de-DE"/>
              </w:rPr>
              <w:t>podru</w:t>
            </w:r>
            <w:proofErr w:type="spellEnd"/>
            <w:r>
              <w:rPr>
                <w:rFonts w:ascii="Arial Narrow" w:hAnsi="Arial Narrow" w:cs="Arial Narrow"/>
                <w:color w:val="000000"/>
              </w:rPr>
              <w:t>č</w:t>
            </w:r>
            <w:r>
              <w:rPr>
                <w:rFonts w:ascii="Arial Narrow" w:hAnsi="Arial Narrow" w:cs="Arial Narrow"/>
                <w:color w:val="000000"/>
                <w:lang w:val="de-DE"/>
              </w:rPr>
              <w:t>je za</w:t>
            </w:r>
            <w:r>
              <w:rPr>
                <w:rFonts w:ascii="Arial Narrow" w:hAnsi="Arial Narrow" w:cs="Arial Narrow"/>
                <w:color w:val="000000"/>
              </w:rPr>
              <w:t xml:space="preserve"> povremeno stanovanje              </w:t>
            </w:r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01EA1C9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color w:val="000000"/>
              </w:rPr>
              <w:t>SP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12317603" w14:textId="77777777" w:rsidR="006A024F" w:rsidRDefault="0068637D">
            <w:pPr>
              <w:jc w:val="center"/>
            </w:pPr>
            <w:r>
              <w:rPr>
                <w:rFonts w:ascii="Arial Narrow" w:hAnsi="Arial Narrow" w:cs="Arial Narrow"/>
                <w:b/>
                <w:color w:val="000000"/>
                <w:sz w:val="22"/>
                <w:szCs w:val="22"/>
              </w:rPr>
              <w:t>29</w:t>
            </w:r>
            <w:r>
              <w:rPr>
                <w:rFonts w:ascii="Arial Narrow" w:eastAsia="Times New Roman" w:hAnsi="Arial Narrow" w:cs="Arial Narrow"/>
                <w:b/>
                <w:color w:val="000000"/>
                <w:sz w:val="22"/>
                <w:szCs w:val="22"/>
                <w:lang w:bidi="ar-SA"/>
              </w:rPr>
              <w:t>1,63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0E890A57" w14:textId="77777777" w:rsidR="006A024F" w:rsidRDefault="0068637D">
            <w:pPr>
              <w:jc w:val="center"/>
            </w:pPr>
            <w:r>
              <w:rPr>
                <w:rFonts w:ascii="Arial Narrow" w:hAnsi="Arial Narrow" w:cs="Arial Narrow"/>
                <w:b/>
                <w:color w:val="000000"/>
                <w:sz w:val="22"/>
                <w:szCs w:val="22"/>
              </w:rPr>
              <w:t>3,04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FFFFF"/>
            <w:vAlign w:val="center"/>
          </w:tcPr>
          <w:p w14:paraId="3A5E5664" w14:textId="77777777" w:rsidR="006A024F" w:rsidRDefault="0068637D">
            <w:pPr>
              <w:jc w:val="center"/>
            </w:pPr>
            <w:r>
              <w:rPr>
                <w:rFonts w:ascii="Arial Narrow" w:hAnsi="Arial Narrow" w:cs="Arial Narrow"/>
                <w:b/>
                <w:color w:val="000000"/>
                <w:sz w:val="22"/>
                <w:szCs w:val="22"/>
              </w:rPr>
              <w:t>47,</w:t>
            </w:r>
            <w:r>
              <w:rPr>
                <w:rFonts w:ascii="Arial Narrow" w:eastAsia="Times New Roman" w:hAnsi="Arial Narrow" w:cs="Arial Narrow"/>
                <w:b/>
                <w:color w:val="000000"/>
                <w:sz w:val="22"/>
                <w:szCs w:val="22"/>
                <w:lang w:bidi="ar-SA"/>
              </w:rPr>
              <w:t>20</w:t>
            </w:r>
          </w:p>
        </w:tc>
      </w:tr>
      <w:tr w:rsidR="006A024F" w14:paraId="52D32815" w14:textId="77777777">
        <w:tc>
          <w:tcPr>
            <w:tcW w:w="558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</w:tcBorders>
            <w:shd w:val="clear" w:color="auto" w:fill="FFFFFF"/>
          </w:tcPr>
          <w:p w14:paraId="37E2BA0C" w14:textId="77777777" w:rsidR="006A024F" w:rsidRDefault="006A024F">
            <w:pPr>
              <w:snapToGrid w:val="0"/>
              <w:spacing w:before="40" w:after="20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5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008277E" w14:textId="77777777" w:rsidR="006A024F" w:rsidRDefault="0068637D">
            <w:pPr>
              <w:spacing w:before="40" w:after="20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-izgrađeni dio</w:t>
            </w:r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3DFCB0A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5B7D164C" w14:textId="77777777" w:rsidR="006A024F" w:rsidRDefault="0068637D">
            <w:pPr>
              <w:jc w:val="center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100,02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68CD4F61" w14:textId="77777777" w:rsidR="006A024F" w:rsidRDefault="0068637D">
            <w:pPr>
              <w:jc w:val="center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1,04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FFFFF"/>
            <w:vAlign w:val="center"/>
          </w:tcPr>
          <w:p w14:paraId="276B1A0D" w14:textId="77777777" w:rsidR="006A024F" w:rsidRDefault="0068637D">
            <w:pPr>
              <w:jc w:val="center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137,62</w:t>
            </w:r>
          </w:p>
        </w:tc>
      </w:tr>
      <w:tr w:rsidR="006A024F" w14:paraId="257A8454" w14:textId="77777777">
        <w:tc>
          <w:tcPr>
            <w:tcW w:w="558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</w:tcBorders>
            <w:shd w:val="clear" w:color="auto" w:fill="FFFFFF"/>
          </w:tcPr>
          <w:p w14:paraId="09B592C9" w14:textId="77777777" w:rsidR="006A024F" w:rsidRDefault="0068637D">
            <w:pPr>
              <w:spacing w:before="40" w:after="20"/>
            </w:pPr>
            <w:r>
              <w:rPr>
                <w:rFonts w:ascii="Arial Narrow" w:hAnsi="Arial Narrow" w:cs="Arial Narrow"/>
                <w:color w:val="000000"/>
              </w:rPr>
              <w:t>1.6.</w:t>
            </w:r>
          </w:p>
        </w:tc>
        <w:tc>
          <w:tcPr>
            <w:tcW w:w="5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5CCE4BE" w14:textId="77777777" w:rsidR="006A024F" w:rsidRDefault="0068637D">
            <w:pPr>
              <w:spacing w:before="40" w:after="20"/>
            </w:pPr>
            <w:proofErr w:type="spellStart"/>
            <w:r>
              <w:rPr>
                <w:rFonts w:ascii="Arial Narrow" w:hAnsi="Arial Narrow" w:cs="Arial Narrow"/>
                <w:color w:val="000000"/>
                <w:lang w:val="de-DE"/>
              </w:rPr>
              <w:t>Groblje</w:t>
            </w:r>
            <w:proofErr w:type="spellEnd"/>
            <w:r>
              <w:rPr>
                <w:rFonts w:ascii="Arial Narrow" w:hAnsi="Arial Narrow" w:cs="Arial Narrow"/>
                <w:color w:val="000000"/>
              </w:rPr>
              <w:t xml:space="preserve">              </w:t>
            </w:r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06FF795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color w:val="000000"/>
              </w:rPr>
              <w:t>+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279EF91" w14:textId="77777777" w:rsidR="006A024F" w:rsidRDefault="0068637D">
            <w:pPr>
              <w:spacing w:before="40" w:after="20"/>
              <w:ind w:right="100"/>
              <w:jc w:val="center"/>
            </w:pPr>
            <w:r>
              <w:rPr>
                <w:rFonts w:ascii="Arial Narrow" w:hAnsi="Arial Narrow" w:cs="Arial Narrow"/>
                <w:b/>
                <w:color w:val="000000"/>
                <w:sz w:val="22"/>
                <w:szCs w:val="22"/>
              </w:rPr>
              <w:t>21,36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bottom"/>
          </w:tcPr>
          <w:p w14:paraId="6AE83875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b/>
                <w:color w:val="000000"/>
                <w:sz w:val="22"/>
                <w:szCs w:val="22"/>
              </w:rPr>
              <w:t>0,22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FFFFF"/>
            <w:vAlign w:val="bottom"/>
          </w:tcPr>
          <w:p w14:paraId="69CAD5D7" w14:textId="77777777" w:rsidR="006A024F" w:rsidRDefault="0068637D">
            <w:pPr>
              <w:spacing w:before="40" w:after="20"/>
              <w:ind w:left="-57" w:right="-57"/>
              <w:jc w:val="center"/>
            </w:pPr>
            <w:r>
              <w:rPr>
                <w:rFonts w:ascii="Arial Narrow" w:hAnsi="Arial Narrow" w:cs="Arial Narrow"/>
                <w:b/>
                <w:color w:val="000000"/>
                <w:sz w:val="22"/>
                <w:szCs w:val="22"/>
              </w:rPr>
              <w:t>644,43</w:t>
            </w:r>
          </w:p>
        </w:tc>
      </w:tr>
      <w:tr w:rsidR="006A024F" w14:paraId="77A8FF6A" w14:textId="77777777">
        <w:tc>
          <w:tcPr>
            <w:tcW w:w="558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</w:tcBorders>
            <w:shd w:val="clear" w:color="auto" w:fill="FFFFFF"/>
          </w:tcPr>
          <w:p w14:paraId="68336195" w14:textId="77777777" w:rsidR="006A024F" w:rsidRDefault="006A024F">
            <w:pPr>
              <w:snapToGrid w:val="0"/>
              <w:spacing w:before="40" w:after="20"/>
              <w:rPr>
                <w:rFonts w:ascii="Arial Narrow" w:hAnsi="Arial Narrow" w:cs="Arial Narrow"/>
                <w:b/>
                <w:color w:val="000000"/>
                <w:sz w:val="20"/>
                <w:szCs w:val="20"/>
              </w:rPr>
            </w:pPr>
          </w:p>
        </w:tc>
        <w:tc>
          <w:tcPr>
            <w:tcW w:w="5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6336D85" w14:textId="77777777" w:rsidR="006A024F" w:rsidRDefault="0068637D">
            <w:pPr>
              <w:spacing w:before="40" w:after="20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-izgrađeni dio</w:t>
            </w:r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DFD395E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68EB1E1" w14:textId="77777777" w:rsidR="006A024F" w:rsidRDefault="0068637D">
            <w:pPr>
              <w:spacing w:before="40" w:after="20"/>
              <w:ind w:right="100"/>
              <w:jc w:val="center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5,47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bottom"/>
          </w:tcPr>
          <w:p w14:paraId="2B4AB957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FFFFF"/>
            <w:vAlign w:val="bottom"/>
          </w:tcPr>
          <w:p w14:paraId="6CB505B6" w14:textId="77777777" w:rsidR="006A024F" w:rsidRDefault="0068637D">
            <w:pPr>
              <w:spacing w:before="40" w:after="20"/>
              <w:ind w:left="-57" w:right="-57"/>
              <w:jc w:val="center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2515,45</w:t>
            </w:r>
          </w:p>
        </w:tc>
      </w:tr>
      <w:tr w:rsidR="006A024F" w14:paraId="63DF2D91" w14:textId="77777777">
        <w:tc>
          <w:tcPr>
            <w:tcW w:w="558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</w:tcBorders>
            <w:shd w:val="clear" w:color="auto" w:fill="D9D9D9"/>
          </w:tcPr>
          <w:p w14:paraId="295B7FB8" w14:textId="77777777" w:rsidR="006A024F" w:rsidRDefault="0068637D">
            <w:pPr>
              <w:spacing w:before="40" w:after="20"/>
            </w:pPr>
            <w:r>
              <w:rPr>
                <w:rFonts w:ascii="Arial Narrow" w:hAnsi="Arial Narrow" w:cs="Arial Narrow"/>
                <w:b/>
                <w:color w:val="000000"/>
                <w:sz w:val="22"/>
                <w:szCs w:val="22"/>
                <w:lang w:val="de-DE"/>
              </w:rPr>
              <w:t>2.</w:t>
            </w:r>
          </w:p>
        </w:tc>
        <w:tc>
          <w:tcPr>
            <w:tcW w:w="5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363F7336" w14:textId="77777777" w:rsidR="006A024F" w:rsidRDefault="0068637D">
            <w:pPr>
              <w:spacing w:before="40" w:after="20"/>
            </w:pPr>
            <w:r>
              <w:rPr>
                <w:rFonts w:ascii="Arial Narrow" w:hAnsi="Arial Narrow" w:cs="Arial Narrow"/>
                <w:b/>
                <w:color w:val="000000"/>
                <w:sz w:val="22"/>
                <w:szCs w:val="22"/>
                <w:lang w:val="de-DE"/>
              </w:rPr>
              <w:t xml:space="preserve">IZGRAĐENE STRUKTURE VAN NASELJA           </w:t>
            </w:r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3B33AF64" w14:textId="77777777" w:rsidR="006A024F" w:rsidRDefault="006A024F">
            <w:pPr>
              <w:snapToGrid w:val="0"/>
              <w:spacing w:before="40" w:after="20"/>
              <w:jc w:val="center"/>
              <w:rPr>
                <w:rFonts w:ascii="Arial Narrow" w:hAnsi="Arial Narrow" w:cs="Arial Narrow"/>
                <w:b/>
                <w:color w:val="000000"/>
                <w:sz w:val="22"/>
                <w:szCs w:val="22"/>
                <w:lang w:val="de-DE"/>
              </w:rPr>
            </w:pP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48DC61D3" w14:textId="77777777" w:rsidR="006A024F" w:rsidRDefault="0068637D">
            <w:pPr>
              <w:spacing w:before="40" w:after="20"/>
              <w:ind w:right="100"/>
              <w:jc w:val="center"/>
            </w:pPr>
            <w:r>
              <w:rPr>
                <w:rFonts w:ascii="Arial Narrow" w:eastAsia="Times New Roman" w:hAnsi="Arial Narrow" w:cs="Arial Narrow"/>
                <w:b/>
                <w:bCs/>
                <w:color w:val="000000"/>
                <w:sz w:val="22"/>
                <w:szCs w:val="22"/>
                <w:lang w:val="en-US" w:bidi="ar-SA"/>
              </w:rPr>
              <w:t>373,24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bottom"/>
          </w:tcPr>
          <w:p w14:paraId="49A1B4F7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b/>
                <w:color w:val="000000"/>
                <w:sz w:val="22"/>
                <w:szCs w:val="22"/>
              </w:rPr>
              <w:t>3,</w:t>
            </w:r>
            <w:r>
              <w:rPr>
                <w:rFonts w:ascii="Arial Narrow" w:eastAsia="Times New Roman" w:hAnsi="Arial Narrow" w:cs="Arial Narrow"/>
                <w:b/>
                <w:bCs/>
                <w:color w:val="000000"/>
                <w:sz w:val="22"/>
                <w:szCs w:val="22"/>
                <w:lang w:val="en-US" w:bidi="ar-SA"/>
              </w:rPr>
              <w:t>88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D9D9D9"/>
            <w:vAlign w:val="bottom"/>
          </w:tcPr>
          <w:p w14:paraId="5BA85559" w14:textId="77777777" w:rsidR="006A024F" w:rsidRDefault="0068637D">
            <w:pPr>
              <w:spacing w:before="40" w:after="20"/>
              <w:ind w:left="-57" w:right="-57"/>
              <w:jc w:val="center"/>
            </w:pPr>
            <w:r>
              <w:rPr>
                <w:rFonts w:ascii="Arial Narrow" w:eastAsia="Times New Roman" w:hAnsi="Arial Narrow" w:cs="Arial Narrow"/>
                <w:b/>
                <w:bCs/>
                <w:color w:val="000000"/>
                <w:sz w:val="22"/>
                <w:szCs w:val="22"/>
                <w:lang w:bidi="ar-SA"/>
              </w:rPr>
              <w:t>36,</w:t>
            </w:r>
            <w:r>
              <w:rPr>
                <w:rFonts w:ascii="Arial Narrow" w:eastAsia="Times New Roman" w:hAnsi="Arial Narrow" w:cs="Arial Narrow"/>
                <w:b/>
                <w:bCs/>
                <w:color w:val="000000"/>
                <w:sz w:val="22"/>
                <w:szCs w:val="22"/>
                <w:lang w:val="en-US" w:bidi="ar-SA"/>
              </w:rPr>
              <w:t>88</w:t>
            </w:r>
          </w:p>
        </w:tc>
      </w:tr>
      <w:tr w:rsidR="006A024F" w14:paraId="23BE2BE0" w14:textId="77777777">
        <w:tc>
          <w:tcPr>
            <w:tcW w:w="558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</w:tcBorders>
            <w:shd w:val="clear" w:color="auto" w:fill="FFFFFF"/>
          </w:tcPr>
          <w:p w14:paraId="03E405A5" w14:textId="77777777" w:rsidR="006A024F" w:rsidRDefault="0068637D">
            <w:pPr>
              <w:spacing w:before="40" w:after="20"/>
            </w:pPr>
            <w:r>
              <w:rPr>
                <w:rFonts w:ascii="Arial Narrow" w:hAnsi="Arial Narrow" w:cs="Arial Narrow"/>
                <w:color w:val="000000"/>
              </w:rPr>
              <w:t>2.1.</w:t>
            </w:r>
          </w:p>
        </w:tc>
        <w:tc>
          <w:tcPr>
            <w:tcW w:w="5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DB948FB" w14:textId="77777777" w:rsidR="006A024F" w:rsidRDefault="0068637D">
            <w:pPr>
              <w:spacing w:before="40" w:after="20"/>
            </w:pPr>
            <w:proofErr w:type="spellStart"/>
            <w:r>
              <w:rPr>
                <w:rFonts w:ascii="Arial Narrow" w:hAnsi="Arial Narrow" w:cs="Arial Narrow"/>
                <w:color w:val="000000"/>
                <w:lang w:val="de-DE"/>
              </w:rPr>
              <w:t>Površine</w:t>
            </w:r>
            <w:proofErr w:type="spellEnd"/>
            <w:r>
              <w:rPr>
                <w:rFonts w:ascii="Arial Narrow" w:hAnsi="Arial Narrow" w:cs="Arial Narrow"/>
                <w:color w:val="000000"/>
                <w:lang w:val="de-DE"/>
              </w:rPr>
              <w:t xml:space="preserve"> za </w:t>
            </w:r>
            <w:proofErr w:type="spellStart"/>
            <w:r>
              <w:rPr>
                <w:rFonts w:ascii="Arial Narrow" w:hAnsi="Arial Narrow" w:cs="Arial Narrow"/>
                <w:color w:val="000000"/>
                <w:lang w:val="de-DE"/>
              </w:rPr>
              <w:t>športsko</w:t>
            </w:r>
            <w:proofErr w:type="spellEnd"/>
            <w:r>
              <w:rPr>
                <w:rFonts w:ascii="Arial Narrow" w:hAnsi="Arial Narrow" w:cs="Arial Narrow"/>
                <w:color w:val="000000"/>
                <w:lang w:val="de-DE"/>
              </w:rPr>
              <w:t xml:space="preserve"> - </w:t>
            </w:r>
            <w:proofErr w:type="spellStart"/>
            <w:r>
              <w:rPr>
                <w:rFonts w:ascii="Arial Narrow" w:hAnsi="Arial Narrow" w:cs="Arial Narrow"/>
                <w:color w:val="000000"/>
                <w:lang w:val="de-DE"/>
              </w:rPr>
              <w:t>rekreacijsku</w:t>
            </w:r>
            <w:proofErr w:type="spellEnd"/>
            <w:r>
              <w:rPr>
                <w:rFonts w:ascii="Arial Narrow" w:hAnsi="Arial Narrow" w:cs="Arial Narrow"/>
                <w:color w:val="000000"/>
                <w:lang w:val="de-DE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color w:val="000000"/>
                <w:lang w:val="de-DE"/>
              </w:rPr>
              <w:t>namjenu</w:t>
            </w:r>
            <w:proofErr w:type="spellEnd"/>
            <w:r>
              <w:rPr>
                <w:rFonts w:ascii="Arial Narrow" w:hAnsi="Arial Narrow" w:cs="Arial Narrow"/>
                <w:color w:val="000000"/>
              </w:rPr>
              <w:t xml:space="preserve">              </w:t>
            </w:r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831AE4F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color w:val="000000"/>
              </w:rPr>
              <w:t>R2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4F8E079" w14:textId="77777777" w:rsidR="006A024F" w:rsidRDefault="0068637D">
            <w:pPr>
              <w:spacing w:before="40" w:after="20"/>
              <w:ind w:right="100"/>
              <w:jc w:val="center"/>
            </w:pPr>
            <w:r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  <w:t>72,92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bottom"/>
          </w:tcPr>
          <w:p w14:paraId="2AC83848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  <w:t>0,75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FFFFF"/>
            <w:vAlign w:val="bottom"/>
          </w:tcPr>
          <w:p w14:paraId="5E23F015" w14:textId="77777777" w:rsidR="006A024F" w:rsidRDefault="0068637D">
            <w:pPr>
              <w:spacing w:before="40" w:after="20"/>
              <w:ind w:left="-57" w:right="-57"/>
              <w:jc w:val="center"/>
            </w:pPr>
            <w:r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  <w:t>188,77</w:t>
            </w:r>
          </w:p>
        </w:tc>
      </w:tr>
      <w:tr w:rsidR="006A024F" w14:paraId="5A3FB967" w14:textId="77777777">
        <w:tc>
          <w:tcPr>
            <w:tcW w:w="558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</w:tcBorders>
            <w:shd w:val="clear" w:color="auto" w:fill="FFFFFF"/>
          </w:tcPr>
          <w:p w14:paraId="51A5E679" w14:textId="77777777" w:rsidR="006A024F" w:rsidRDefault="006A024F">
            <w:pPr>
              <w:snapToGrid w:val="0"/>
              <w:spacing w:before="40" w:after="20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5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4878F57" w14:textId="77777777" w:rsidR="006A024F" w:rsidRDefault="0068637D">
            <w:pPr>
              <w:spacing w:before="40" w:after="20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-izgrađeni dio</w:t>
            </w:r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F92DF36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089F5F5" w14:textId="77777777" w:rsidR="006A024F" w:rsidRDefault="0068637D">
            <w:pPr>
              <w:spacing w:before="40" w:after="20"/>
              <w:ind w:right="100"/>
              <w:jc w:val="center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1,93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bottom"/>
          </w:tcPr>
          <w:p w14:paraId="47AD7B97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FFFFF"/>
            <w:vAlign w:val="bottom"/>
          </w:tcPr>
          <w:p w14:paraId="656B238D" w14:textId="77777777" w:rsidR="006A024F" w:rsidRDefault="0068637D">
            <w:pPr>
              <w:spacing w:before="40" w:after="20"/>
              <w:ind w:left="-57" w:right="-57"/>
              <w:jc w:val="center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7132,12</w:t>
            </w:r>
          </w:p>
        </w:tc>
      </w:tr>
      <w:tr w:rsidR="006A024F" w14:paraId="3D1CEB42" w14:textId="77777777">
        <w:tc>
          <w:tcPr>
            <w:tcW w:w="558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</w:tcBorders>
            <w:shd w:val="clear" w:color="auto" w:fill="FFFFFF"/>
          </w:tcPr>
          <w:p w14:paraId="59B894CF" w14:textId="77777777" w:rsidR="006A024F" w:rsidRDefault="0068637D">
            <w:pPr>
              <w:spacing w:before="40" w:after="20"/>
            </w:pPr>
            <w:r>
              <w:rPr>
                <w:rFonts w:ascii="Arial Narrow" w:hAnsi="Arial Narrow" w:cs="Arial Narrow"/>
                <w:color w:val="000000"/>
              </w:rPr>
              <w:t>2.2.</w:t>
            </w:r>
          </w:p>
        </w:tc>
        <w:tc>
          <w:tcPr>
            <w:tcW w:w="5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931B4B9" w14:textId="77777777" w:rsidR="006A024F" w:rsidRDefault="0068637D">
            <w:pPr>
              <w:spacing w:before="40" w:after="20"/>
            </w:pPr>
            <w:proofErr w:type="spellStart"/>
            <w:r>
              <w:rPr>
                <w:rFonts w:ascii="Arial Narrow" w:hAnsi="Arial Narrow" w:cs="Arial Narrow"/>
                <w:color w:val="000000"/>
                <w:lang w:val="de-DE"/>
              </w:rPr>
              <w:t>Površine</w:t>
            </w:r>
            <w:proofErr w:type="spellEnd"/>
            <w:r>
              <w:rPr>
                <w:rFonts w:ascii="Arial Narrow" w:hAnsi="Arial Narrow" w:cs="Arial Narrow"/>
                <w:color w:val="000000"/>
                <w:lang w:val="de-DE"/>
              </w:rPr>
              <w:t xml:space="preserve"> za </w:t>
            </w:r>
            <w:proofErr w:type="spellStart"/>
            <w:r>
              <w:rPr>
                <w:rFonts w:ascii="Arial Narrow" w:hAnsi="Arial Narrow" w:cs="Arial Narrow"/>
                <w:color w:val="000000"/>
                <w:lang w:val="de-DE"/>
              </w:rPr>
              <w:t>rekreacijsku</w:t>
            </w:r>
            <w:proofErr w:type="spellEnd"/>
            <w:r>
              <w:rPr>
                <w:rFonts w:ascii="Arial Narrow" w:hAnsi="Arial Narrow" w:cs="Arial Narrow"/>
                <w:color w:val="000000"/>
                <w:lang w:val="de-DE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color w:val="000000"/>
                <w:lang w:val="de-DE"/>
              </w:rPr>
              <w:t>namjenu</w:t>
            </w:r>
            <w:proofErr w:type="spellEnd"/>
            <w:r>
              <w:rPr>
                <w:rFonts w:ascii="Arial Narrow" w:hAnsi="Arial Narrow" w:cs="Arial Narrow"/>
                <w:color w:val="000000"/>
              </w:rPr>
              <w:t xml:space="preserve">              </w:t>
            </w:r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2EEE9C9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color w:val="000000"/>
              </w:rPr>
              <w:t>R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28B8FEC" w14:textId="77777777" w:rsidR="006A024F" w:rsidRDefault="0068637D">
            <w:pPr>
              <w:spacing w:before="40" w:after="20"/>
              <w:ind w:right="100"/>
              <w:jc w:val="center"/>
            </w:pPr>
            <w:r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  <w:t>138,24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bottom"/>
          </w:tcPr>
          <w:p w14:paraId="7F1D2AA5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  <w:t>1,44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FFFFF"/>
            <w:vAlign w:val="bottom"/>
          </w:tcPr>
          <w:p w14:paraId="1CF9FAF3" w14:textId="77777777" w:rsidR="006A024F" w:rsidRDefault="0068637D">
            <w:pPr>
              <w:spacing w:before="40" w:after="20"/>
              <w:ind w:left="-57" w:right="-57"/>
              <w:jc w:val="center"/>
            </w:pPr>
            <w:r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</w:rPr>
              <w:t>99,57</w:t>
            </w:r>
          </w:p>
        </w:tc>
      </w:tr>
      <w:tr w:rsidR="006A024F" w14:paraId="7D1FDFD9" w14:textId="77777777">
        <w:tc>
          <w:tcPr>
            <w:tcW w:w="558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</w:tcBorders>
            <w:shd w:val="clear" w:color="auto" w:fill="FFFFFF"/>
          </w:tcPr>
          <w:p w14:paraId="197A188C" w14:textId="77777777" w:rsidR="006A024F" w:rsidRDefault="006A024F">
            <w:pPr>
              <w:snapToGrid w:val="0"/>
              <w:spacing w:before="40" w:after="20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5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C0C76F7" w14:textId="77777777" w:rsidR="006A024F" w:rsidRDefault="0068637D">
            <w:pPr>
              <w:spacing w:before="40" w:after="20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-izgrađeni dio</w:t>
            </w:r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53CE635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C583821" w14:textId="77777777" w:rsidR="006A024F" w:rsidRDefault="0068637D">
            <w:pPr>
              <w:spacing w:before="40" w:after="20"/>
              <w:ind w:right="100"/>
              <w:jc w:val="center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bottom"/>
          </w:tcPr>
          <w:p w14:paraId="2F6DF84C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0,003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FFFFF"/>
            <w:vAlign w:val="bottom"/>
          </w:tcPr>
          <w:p w14:paraId="28DB38D4" w14:textId="77777777" w:rsidR="006A024F" w:rsidRDefault="0068637D">
            <w:pPr>
              <w:spacing w:before="40" w:after="20"/>
              <w:ind w:left="-57" w:right="-57"/>
              <w:jc w:val="center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45883,3</w:t>
            </w:r>
          </w:p>
        </w:tc>
      </w:tr>
      <w:tr w:rsidR="006A024F" w14:paraId="3FD6E5E2" w14:textId="77777777">
        <w:tc>
          <w:tcPr>
            <w:tcW w:w="558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</w:tcBorders>
            <w:shd w:val="clear" w:color="auto" w:fill="FFFFFF"/>
          </w:tcPr>
          <w:p w14:paraId="4ADB88EF" w14:textId="77777777" w:rsidR="006A024F" w:rsidRDefault="0068637D">
            <w:pPr>
              <w:spacing w:before="40" w:after="20"/>
            </w:pPr>
            <w:r>
              <w:rPr>
                <w:rFonts w:ascii="Arial Narrow" w:hAnsi="Arial Narrow" w:cs="Arial Narrow"/>
                <w:color w:val="000000"/>
              </w:rPr>
              <w:t>2.3.</w:t>
            </w:r>
          </w:p>
        </w:tc>
        <w:tc>
          <w:tcPr>
            <w:tcW w:w="5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3211176" w14:textId="77777777" w:rsidR="006A024F" w:rsidRDefault="0068637D">
            <w:pPr>
              <w:spacing w:before="40" w:after="20"/>
            </w:pPr>
            <w:proofErr w:type="spellStart"/>
            <w:r>
              <w:rPr>
                <w:rFonts w:ascii="Arial Narrow" w:hAnsi="Arial Narrow" w:cs="Arial Narrow"/>
                <w:color w:val="000000"/>
                <w:lang w:val="de-DE"/>
              </w:rPr>
              <w:t>Površine</w:t>
            </w:r>
            <w:proofErr w:type="spellEnd"/>
            <w:r>
              <w:rPr>
                <w:rFonts w:ascii="Arial Narrow" w:hAnsi="Arial Narrow" w:cs="Arial Narrow"/>
                <w:color w:val="000000"/>
                <w:lang w:val="de-DE"/>
              </w:rPr>
              <w:t xml:space="preserve"> za </w:t>
            </w:r>
            <w:proofErr w:type="spellStart"/>
            <w:r>
              <w:rPr>
                <w:rFonts w:ascii="Arial Narrow" w:hAnsi="Arial Narrow" w:cs="Arial Narrow"/>
                <w:color w:val="000000"/>
                <w:lang w:val="de-DE"/>
              </w:rPr>
              <w:t>iskorištavanje</w:t>
            </w:r>
            <w:proofErr w:type="spellEnd"/>
            <w:r>
              <w:rPr>
                <w:rFonts w:ascii="Arial Narrow" w:hAnsi="Arial Narrow" w:cs="Arial Narrow"/>
                <w:color w:val="000000"/>
                <w:lang w:val="de-DE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color w:val="000000"/>
                <w:lang w:val="de-DE"/>
              </w:rPr>
              <w:t>mineralnih</w:t>
            </w:r>
            <w:proofErr w:type="spellEnd"/>
            <w:r>
              <w:rPr>
                <w:rFonts w:ascii="Arial Narrow" w:hAnsi="Arial Narrow" w:cs="Arial Narrow"/>
                <w:color w:val="000000"/>
                <w:lang w:val="de-DE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color w:val="000000"/>
                <w:lang w:val="de-DE"/>
              </w:rPr>
              <w:t>sirovina</w:t>
            </w:r>
            <w:proofErr w:type="spellEnd"/>
            <w:r>
              <w:rPr>
                <w:rFonts w:ascii="Arial Narrow" w:hAnsi="Arial Narrow" w:cs="Arial Narrow"/>
                <w:color w:val="000000"/>
              </w:rPr>
              <w:t xml:space="preserve">              </w:t>
            </w:r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6A7D781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color w:val="000000"/>
              </w:rPr>
              <w:t>E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0031819" w14:textId="77777777" w:rsidR="006A024F" w:rsidRDefault="0068637D">
            <w:pPr>
              <w:spacing w:before="40" w:after="20"/>
              <w:ind w:right="100"/>
              <w:jc w:val="center"/>
            </w:pPr>
            <w:r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  <w:t>84,14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bottom"/>
          </w:tcPr>
          <w:p w14:paraId="41C065AD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  <w:t>0,88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FFFFF"/>
            <w:vAlign w:val="bottom"/>
          </w:tcPr>
          <w:p w14:paraId="0D097B96" w14:textId="77777777" w:rsidR="006A024F" w:rsidRDefault="0068637D">
            <w:pPr>
              <w:spacing w:before="40" w:after="20"/>
              <w:ind w:left="-57" w:right="-57"/>
              <w:jc w:val="center"/>
            </w:pPr>
            <w:r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  <w:t>163,6</w:t>
            </w:r>
          </w:p>
        </w:tc>
      </w:tr>
      <w:tr w:rsidR="006A024F" w14:paraId="7D0A3798" w14:textId="77777777">
        <w:tc>
          <w:tcPr>
            <w:tcW w:w="558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</w:tcBorders>
            <w:shd w:val="clear" w:color="auto" w:fill="FFFFFF"/>
          </w:tcPr>
          <w:p w14:paraId="323DF861" w14:textId="77777777" w:rsidR="006A024F" w:rsidRDefault="006A024F">
            <w:pPr>
              <w:snapToGrid w:val="0"/>
              <w:spacing w:before="40" w:after="20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5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E6E5C96" w14:textId="77777777" w:rsidR="006A024F" w:rsidRDefault="0068637D">
            <w:pPr>
              <w:spacing w:before="40" w:after="20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-izgrađeni dio</w:t>
            </w:r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AE29493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16A9A14" w14:textId="77777777" w:rsidR="006A024F" w:rsidRDefault="0068637D">
            <w:pPr>
              <w:spacing w:before="40" w:after="20"/>
              <w:ind w:right="100"/>
              <w:jc w:val="center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bottom"/>
          </w:tcPr>
          <w:p w14:paraId="11A5C078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-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FFFFF"/>
            <w:vAlign w:val="bottom"/>
          </w:tcPr>
          <w:p w14:paraId="1ED56ED9" w14:textId="77777777" w:rsidR="006A024F" w:rsidRDefault="0068637D">
            <w:pPr>
              <w:spacing w:before="40" w:after="20"/>
              <w:ind w:left="-57" w:right="-57"/>
              <w:jc w:val="center"/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-</w:t>
            </w:r>
          </w:p>
        </w:tc>
      </w:tr>
      <w:tr w:rsidR="006A024F" w14:paraId="7AF4A329" w14:textId="77777777">
        <w:tc>
          <w:tcPr>
            <w:tcW w:w="558" w:type="dxa"/>
            <w:tcBorders>
              <w:left w:val="double" w:sz="12" w:space="0" w:color="000000"/>
              <w:bottom w:val="single" w:sz="6" w:space="0" w:color="000000"/>
            </w:tcBorders>
            <w:shd w:val="clear" w:color="auto" w:fill="FFFFFF"/>
          </w:tcPr>
          <w:p w14:paraId="0C03CE57" w14:textId="77777777" w:rsidR="006A024F" w:rsidRDefault="0068637D">
            <w:pPr>
              <w:spacing w:before="40" w:after="20"/>
            </w:pPr>
            <w:r>
              <w:rPr>
                <w:rFonts w:ascii="Arial Narrow" w:hAnsi="Arial Narrow" w:cs="Arial Narrow"/>
                <w:color w:val="000000"/>
              </w:rPr>
              <w:t>2.4.</w:t>
            </w:r>
          </w:p>
        </w:tc>
        <w:tc>
          <w:tcPr>
            <w:tcW w:w="502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90F867F" w14:textId="77777777" w:rsidR="006A024F" w:rsidRDefault="0068637D">
            <w:pPr>
              <w:spacing w:before="40" w:after="20"/>
            </w:pPr>
            <w:proofErr w:type="spellStart"/>
            <w:r>
              <w:rPr>
                <w:rFonts w:ascii="Arial Narrow" w:hAnsi="Arial Narrow" w:cs="Arial Narrow"/>
                <w:color w:val="000000"/>
                <w:lang w:val="de-DE"/>
              </w:rPr>
              <w:t>Površine</w:t>
            </w:r>
            <w:proofErr w:type="spellEnd"/>
            <w:r>
              <w:rPr>
                <w:rFonts w:ascii="Arial Narrow" w:hAnsi="Arial Narrow" w:cs="Arial Narrow"/>
                <w:color w:val="000000"/>
                <w:lang w:val="de-DE"/>
              </w:rPr>
              <w:t xml:space="preserve"> </w:t>
            </w:r>
            <w:r>
              <w:rPr>
                <w:rFonts w:ascii="Arial Narrow" w:eastAsia="Times New Roman" w:hAnsi="Arial Narrow" w:cs="Arial Narrow"/>
                <w:color w:val="000000"/>
                <w:lang w:bidi="ar-SA"/>
              </w:rPr>
              <w:t>infrastrukturnih sustava</w:t>
            </w:r>
            <w:r>
              <w:rPr>
                <w:rFonts w:ascii="Arial Narrow" w:hAnsi="Arial Narrow" w:cs="Arial Narrow"/>
                <w:color w:val="000000"/>
              </w:rPr>
              <w:t xml:space="preserve">      </w:t>
            </w:r>
          </w:p>
        </w:tc>
        <w:tc>
          <w:tcPr>
            <w:tcW w:w="75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3A77407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color w:val="000000"/>
              </w:rPr>
              <w:t>IS2</w:t>
            </w:r>
          </w:p>
        </w:tc>
        <w:tc>
          <w:tcPr>
            <w:tcW w:w="1334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A1B0BBB" w14:textId="77777777" w:rsidR="006A024F" w:rsidRDefault="0068637D">
            <w:pPr>
              <w:spacing w:before="40" w:after="20"/>
              <w:ind w:right="100"/>
              <w:jc w:val="center"/>
            </w:pPr>
            <w:r>
              <w:rPr>
                <w:rFonts w:ascii="Arial Narrow" w:eastAsia="Times New Roman" w:hAnsi="Arial Narrow" w:cs="Arial Narrow"/>
                <w:b/>
                <w:bCs/>
                <w:color w:val="000000"/>
                <w:sz w:val="22"/>
                <w:szCs w:val="22"/>
                <w:lang w:val="en-US" w:bidi="ar-SA"/>
              </w:rPr>
              <w:t>77</w:t>
            </w:r>
            <w:r>
              <w:rPr>
                <w:rFonts w:ascii="Arial Narrow" w:eastAsia="Times New Roman" w:hAnsi="Arial Narrow" w:cs="Arial Narrow"/>
                <w:b/>
                <w:bCs/>
                <w:color w:val="000000"/>
                <w:sz w:val="22"/>
                <w:szCs w:val="22"/>
                <w:lang w:bidi="ar-SA"/>
              </w:rPr>
              <w:t>,</w:t>
            </w:r>
            <w:r>
              <w:rPr>
                <w:rFonts w:ascii="Arial Narrow" w:eastAsia="Times New Roman" w:hAnsi="Arial Narrow" w:cs="Arial Narrow"/>
                <w:b/>
                <w:bCs/>
                <w:color w:val="000000"/>
                <w:sz w:val="22"/>
                <w:szCs w:val="22"/>
                <w:lang w:val="en-US" w:bidi="ar-SA"/>
              </w:rPr>
              <w:t>94</w:t>
            </w:r>
          </w:p>
        </w:tc>
        <w:tc>
          <w:tcPr>
            <w:tcW w:w="958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bottom"/>
          </w:tcPr>
          <w:p w14:paraId="3A9DE0F2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eastAsia="Times New Roman" w:hAnsi="Arial Narrow" w:cs="Arial Narrow"/>
                <w:b/>
                <w:bCs/>
                <w:color w:val="000000"/>
                <w:sz w:val="22"/>
                <w:szCs w:val="22"/>
                <w:lang w:bidi="ar-SA"/>
              </w:rPr>
              <w:t>0,8</w:t>
            </w:r>
            <w:r>
              <w:rPr>
                <w:rFonts w:ascii="Arial Narrow" w:eastAsia="Times New Roman" w:hAnsi="Arial Narrow" w:cs="Arial Narrow"/>
                <w:b/>
                <w:bCs/>
                <w:color w:val="000000"/>
                <w:sz w:val="22"/>
                <w:szCs w:val="22"/>
                <w:lang w:val="en-US" w:bidi="ar-SA"/>
              </w:rPr>
              <w:t>1</w:t>
            </w:r>
          </w:p>
        </w:tc>
        <w:tc>
          <w:tcPr>
            <w:tcW w:w="1588" w:type="dxa"/>
            <w:tcBorders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FFFFF"/>
            <w:vAlign w:val="bottom"/>
          </w:tcPr>
          <w:p w14:paraId="55CB7FDA" w14:textId="77777777" w:rsidR="006A024F" w:rsidRDefault="0068637D">
            <w:pPr>
              <w:spacing w:before="40" w:after="20"/>
              <w:ind w:left="-57" w:right="-57"/>
              <w:jc w:val="center"/>
            </w:pPr>
            <w:r>
              <w:rPr>
                <w:rFonts w:ascii="Arial Narrow" w:eastAsia="Times New Roman" w:hAnsi="Arial Narrow" w:cs="Arial Narrow"/>
                <w:b/>
                <w:bCs/>
                <w:color w:val="000000"/>
                <w:sz w:val="22"/>
                <w:szCs w:val="22"/>
                <w:lang w:bidi="ar-SA"/>
              </w:rPr>
              <w:t>1</w:t>
            </w:r>
            <w:r>
              <w:rPr>
                <w:rFonts w:ascii="Arial Narrow" w:eastAsia="Times New Roman" w:hAnsi="Arial Narrow" w:cs="Arial Narrow"/>
                <w:b/>
                <w:bCs/>
                <w:color w:val="000000"/>
                <w:sz w:val="22"/>
                <w:szCs w:val="22"/>
                <w:lang w:val="en-US" w:bidi="ar-SA"/>
              </w:rPr>
              <w:t>76</w:t>
            </w:r>
            <w:r>
              <w:rPr>
                <w:rFonts w:ascii="Arial Narrow" w:eastAsia="Times New Roman" w:hAnsi="Arial Narrow" w:cs="Arial Narrow"/>
                <w:b/>
                <w:bCs/>
                <w:color w:val="000000"/>
                <w:sz w:val="22"/>
                <w:szCs w:val="22"/>
                <w:lang w:bidi="ar-SA"/>
              </w:rPr>
              <w:t>,</w:t>
            </w:r>
            <w:r>
              <w:rPr>
                <w:rFonts w:ascii="Arial Narrow" w:eastAsia="Times New Roman" w:hAnsi="Arial Narrow" w:cs="Arial Narrow"/>
                <w:b/>
                <w:bCs/>
                <w:color w:val="000000"/>
                <w:sz w:val="22"/>
                <w:szCs w:val="22"/>
                <w:lang w:val="en-US" w:bidi="ar-SA"/>
              </w:rPr>
              <w:t>61</w:t>
            </w:r>
          </w:p>
        </w:tc>
      </w:tr>
      <w:tr w:rsidR="006A024F" w14:paraId="0D0E8218" w14:textId="77777777">
        <w:tc>
          <w:tcPr>
            <w:tcW w:w="558" w:type="dxa"/>
            <w:tcBorders>
              <w:left w:val="double" w:sz="12" w:space="0" w:color="000000"/>
              <w:bottom w:val="single" w:sz="6" w:space="0" w:color="000000"/>
            </w:tcBorders>
            <w:shd w:val="clear" w:color="auto" w:fill="FFFFFF"/>
          </w:tcPr>
          <w:p w14:paraId="16245B5A" w14:textId="77777777" w:rsidR="006A024F" w:rsidRDefault="006A024F">
            <w:pPr>
              <w:snapToGrid w:val="0"/>
              <w:spacing w:before="40" w:after="20"/>
              <w:rPr>
                <w:rFonts w:ascii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502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BD13E20" w14:textId="77777777" w:rsidR="006A024F" w:rsidRDefault="0068637D">
            <w:pPr>
              <w:spacing w:before="40" w:after="20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-izgrađeni dio</w:t>
            </w:r>
          </w:p>
        </w:tc>
        <w:tc>
          <w:tcPr>
            <w:tcW w:w="75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5490E77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34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EBCD7F4" w14:textId="77777777" w:rsidR="006A024F" w:rsidRDefault="0068637D">
            <w:pPr>
              <w:spacing w:before="40" w:after="20"/>
              <w:ind w:right="100"/>
              <w:jc w:val="center"/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bottom"/>
          </w:tcPr>
          <w:p w14:paraId="7DB574B1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-</w:t>
            </w:r>
          </w:p>
        </w:tc>
        <w:tc>
          <w:tcPr>
            <w:tcW w:w="1588" w:type="dxa"/>
            <w:tcBorders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FFFFF"/>
            <w:vAlign w:val="bottom"/>
          </w:tcPr>
          <w:p w14:paraId="354AAE53" w14:textId="77777777" w:rsidR="006A024F" w:rsidRDefault="0068637D">
            <w:pPr>
              <w:spacing w:before="40" w:after="20"/>
              <w:ind w:left="-57" w:right="-57"/>
              <w:jc w:val="center"/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-</w:t>
            </w:r>
          </w:p>
        </w:tc>
      </w:tr>
      <w:tr w:rsidR="006A024F" w14:paraId="40F2E81D" w14:textId="77777777">
        <w:tc>
          <w:tcPr>
            <w:tcW w:w="558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</w:tcBorders>
            <w:shd w:val="clear" w:color="auto" w:fill="D8D8D8"/>
          </w:tcPr>
          <w:p w14:paraId="00A18154" w14:textId="77777777" w:rsidR="006A024F" w:rsidRDefault="0068637D">
            <w:pPr>
              <w:spacing w:before="40" w:after="20"/>
              <w:ind w:left="-57" w:right="-57"/>
            </w:pPr>
            <w:r>
              <w:rPr>
                <w:rFonts w:ascii="Arial Narrow" w:hAnsi="Arial Narrow" w:cs="Arial Narrow"/>
                <w:b/>
                <w:color w:val="000000"/>
                <w:sz w:val="22"/>
                <w:szCs w:val="22"/>
              </w:rPr>
              <w:t>3.</w:t>
            </w:r>
          </w:p>
        </w:tc>
        <w:tc>
          <w:tcPr>
            <w:tcW w:w="5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</w:tcPr>
          <w:p w14:paraId="4EEB263E" w14:textId="77777777" w:rsidR="006A024F" w:rsidRDefault="0068637D">
            <w:pPr>
              <w:spacing w:before="40" w:after="20"/>
              <w:ind w:left="-57" w:right="-57"/>
            </w:pPr>
            <w:r>
              <w:rPr>
                <w:rFonts w:ascii="Arial Narrow" w:hAnsi="Arial Narrow" w:cs="Arial Narrow"/>
                <w:b/>
                <w:color w:val="000000"/>
                <w:sz w:val="22"/>
                <w:szCs w:val="22"/>
              </w:rPr>
              <w:t>POLJOPRIVREDNE POVRŠINE ukupno</w:t>
            </w:r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</w:tcPr>
          <w:p w14:paraId="2E26F13E" w14:textId="77777777" w:rsidR="006A024F" w:rsidRDefault="006A024F">
            <w:pPr>
              <w:snapToGrid w:val="0"/>
              <w:spacing w:before="40" w:after="20"/>
              <w:ind w:left="-57" w:right="-57"/>
              <w:jc w:val="center"/>
              <w:rPr>
                <w:rFonts w:ascii="Arial Narrow" w:hAnsi="Arial Narrow" w:cs="Arial Narrow"/>
                <w:b/>
                <w:color w:val="000000"/>
                <w:sz w:val="22"/>
                <w:szCs w:val="22"/>
              </w:rPr>
            </w:pP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</w:tcPr>
          <w:p w14:paraId="270198DD" w14:textId="77777777" w:rsidR="006A024F" w:rsidRDefault="0068637D">
            <w:pPr>
              <w:spacing w:before="40" w:after="20"/>
              <w:ind w:left="-57" w:right="-57"/>
              <w:jc w:val="center"/>
            </w:pPr>
            <w:r>
              <w:rPr>
                <w:rFonts w:ascii="Arial Narrow" w:hAnsi="Arial Narrow" w:cs="Arial Narrow"/>
                <w:b/>
                <w:color w:val="000000"/>
                <w:sz w:val="22"/>
                <w:szCs w:val="22"/>
                <w:lang w:val="en-US"/>
              </w:rPr>
              <w:t>17</w:t>
            </w:r>
            <w:r>
              <w:rPr>
                <w:rFonts w:ascii="Arial Narrow" w:eastAsia="Times New Roman" w:hAnsi="Arial Narrow" w:cs="Arial Narrow"/>
                <w:b/>
                <w:bCs/>
                <w:color w:val="000000"/>
                <w:sz w:val="22"/>
                <w:szCs w:val="22"/>
                <w:lang w:val="en-US" w:bidi="ar-SA"/>
              </w:rPr>
              <w:t>10,12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  <w:vAlign w:val="bottom"/>
          </w:tcPr>
          <w:p w14:paraId="035218C0" w14:textId="77777777" w:rsidR="006A024F" w:rsidRDefault="0068637D">
            <w:pPr>
              <w:spacing w:before="40" w:after="20"/>
              <w:ind w:left="-57" w:right="-57"/>
              <w:jc w:val="center"/>
            </w:pPr>
            <w:r>
              <w:rPr>
                <w:rFonts w:ascii="Arial Narrow" w:hAnsi="Arial Narrow" w:cs="Arial Narrow"/>
                <w:b/>
                <w:color w:val="000000"/>
                <w:sz w:val="22"/>
                <w:szCs w:val="22"/>
              </w:rPr>
              <w:t>17,</w:t>
            </w:r>
            <w:r>
              <w:rPr>
                <w:rFonts w:ascii="Arial Narrow" w:eastAsia="Times New Roman" w:hAnsi="Arial Narrow" w:cs="Arial Narrow"/>
                <w:b/>
                <w:bCs/>
                <w:color w:val="000000"/>
                <w:sz w:val="22"/>
                <w:szCs w:val="22"/>
                <w:lang w:val="en-US" w:bidi="ar-SA"/>
              </w:rPr>
              <w:t>80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D8D8D8"/>
            <w:vAlign w:val="bottom"/>
          </w:tcPr>
          <w:p w14:paraId="7F8C35A5" w14:textId="77777777" w:rsidR="006A024F" w:rsidRDefault="0068637D">
            <w:pPr>
              <w:spacing w:before="40" w:after="20"/>
              <w:ind w:left="-57" w:right="-57"/>
              <w:jc w:val="center"/>
            </w:pPr>
            <w:r>
              <w:rPr>
                <w:rFonts w:cs="Arial"/>
                <w:b/>
                <w:color w:val="000000"/>
                <w:sz w:val="22"/>
                <w:szCs w:val="22"/>
              </w:rPr>
              <w:t>0,124*</w:t>
            </w:r>
          </w:p>
        </w:tc>
      </w:tr>
      <w:tr w:rsidR="006A024F" w14:paraId="4C805F98" w14:textId="77777777">
        <w:tc>
          <w:tcPr>
            <w:tcW w:w="558" w:type="dxa"/>
            <w:tcBorders>
              <w:left w:val="double" w:sz="12" w:space="0" w:color="000000"/>
              <w:bottom w:val="single" w:sz="6" w:space="0" w:color="000000"/>
            </w:tcBorders>
            <w:shd w:val="clear" w:color="auto" w:fill="auto"/>
          </w:tcPr>
          <w:p w14:paraId="41BF83F7" w14:textId="77777777" w:rsidR="006A024F" w:rsidRDefault="0068637D">
            <w:pPr>
              <w:spacing w:before="40" w:after="20"/>
            </w:pPr>
            <w:r>
              <w:rPr>
                <w:rFonts w:ascii="Arial Narrow" w:hAnsi="Arial Narrow" w:cs="Arial Narrow"/>
                <w:color w:val="000000"/>
              </w:rPr>
              <w:t>3.1.</w:t>
            </w:r>
          </w:p>
        </w:tc>
        <w:tc>
          <w:tcPr>
            <w:tcW w:w="502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B3675FE" w14:textId="77777777" w:rsidR="006A024F" w:rsidRDefault="0068637D">
            <w:pPr>
              <w:spacing w:before="40" w:after="20"/>
            </w:pPr>
            <w:r>
              <w:rPr>
                <w:rFonts w:ascii="Arial Narrow" w:hAnsi="Arial Narrow" w:cs="Arial Narrow"/>
                <w:color w:val="000000"/>
              </w:rPr>
              <w:t>osobito vrijedno obradivo tlo</w:t>
            </w:r>
          </w:p>
        </w:tc>
        <w:tc>
          <w:tcPr>
            <w:tcW w:w="75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3597441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color w:val="000000"/>
              </w:rPr>
              <w:t>P1</w:t>
            </w:r>
          </w:p>
        </w:tc>
        <w:tc>
          <w:tcPr>
            <w:tcW w:w="1334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9CDB981" w14:textId="77777777" w:rsidR="006A024F" w:rsidRDefault="0068637D">
            <w:pPr>
              <w:spacing w:before="40" w:after="20"/>
              <w:ind w:right="100"/>
              <w:jc w:val="center"/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264,06</w:t>
            </w:r>
          </w:p>
        </w:tc>
        <w:tc>
          <w:tcPr>
            <w:tcW w:w="958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bottom"/>
          </w:tcPr>
          <w:p w14:paraId="2452662D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2,75</w:t>
            </w:r>
          </w:p>
        </w:tc>
        <w:tc>
          <w:tcPr>
            <w:tcW w:w="1588" w:type="dxa"/>
            <w:tcBorders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vAlign w:val="bottom"/>
          </w:tcPr>
          <w:p w14:paraId="08269DCC" w14:textId="77777777" w:rsidR="006A024F" w:rsidRDefault="0068637D">
            <w:pPr>
              <w:spacing w:before="40" w:after="20"/>
              <w:jc w:val="center"/>
            </w:pPr>
            <w:r>
              <w:rPr>
                <w:rFonts w:cs="Arial"/>
                <w:color w:val="000000"/>
                <w:sz w:val="20"/>
                <w:szCs w:val="20"/>
              </w:rPr>
              <w:t>0,019*</w:t>
            </w:r>
          </w:p>
        </w:tc>
      </w:tr>
      <w:tr w:rsidR="006A024F" w14:paraId="1BE98F76" w14:textId="77777777">
        <w:tc>
          <w:tcPr>
            <w:tcW w:w="558" w:type="dxa"/>
            <w:tcBorders>
              <w:left w:val="double" w:sz="12" w:space="0" w:color="000000"/>
              <w:bottom w:val="single" w:sz="6" w:space="0" w:color="000000"/>
            </w:tcBorders>
            <w:shd w:val="clear" w:color="auto" w:fill="auto"/>
          </w:tcPr>
          <w:p w14:paraId="73E024CE" w14:textId="77777777" w:rsidR="006A024F" w:rsidRDefault="0068637D">
            <w:pPr>
              <w:spacing w:before="40" w:after="20"/>
            </w:pPr>
            <w:r>
              <w:rPr>
                <w:rFonts w:ascii="Arial Narrow" w:hAnsi="Arial Narrow" w:cs="Arial Narrow"/>
                <w:color w:val="000000"/>
              </w:rPr>
              <w:t>3.1.</w:t>
            </w:r>
          </w:p>
        </w:tc>
        <w:tc>
          <w:tcPr>
            <w:tcW w:w="502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8F0E3D3" w14:textId="77777777" w:rsidR="006A024F" w:rsidRDefault="0068637D">
            <w:pPr>
              <w:spacing w:before="40" w:after="20"/>
            </w:pPr>
            <w:r>
              <w:rPr>
                <w:rFonts w:ascii="Arial Narrow" w:hAnsi="Arial Narrow" w:cs="Arial Narrow"/>
                <w:color w:val="000000"/>
              </w:rPr>
              <w:t>vrijedno obradivo tlo</w:t>
            </w:r>
          </w:p>
        </w:tc>
        <w:tc>
          <w:tcPr>
            <w:tcW w:w="75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C61128F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color w:val="000000"/>
              </w:rPr>
              <w:t>P2</w:t>
            </w:r>
          </w:p>
        </w:tc>
        <w:tc>
          <w:tcPr>
            <w:tcW w:w="1334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311C9FF" w14:textId="77777777" w:rsidR="006A024F" w:rsidRDefault="0068637D">
            <w:pPr>
              <w:spacing w:before="40" w:after="20"/>
              <w:ind w:right="100"/>
              <w:jc w:val="center"/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423,34</w:t>
            </w:r>
          </w:p>
        </w:tc>
        <w:tc>
          <w:tcPr>
            <w:tcW w:w="958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bottom"/>
          </w:tcPr>
          <w:p w14:paraId="1C7F1182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4,41</w:t>
            </w:r>
          </w:p>
        </w:tc>
        <w:tc>
          <w:tcPr>
            <w:tcW w:w="1588" w:type="dxa"/>
            <w:tcBorders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vAlign w:val="bottom"/>
          </w:tcPr>
          <w:p w14:paraId="51CF61D8" w14:textId="77777777" w:rsidR="006A024F" w:rsidRDefault="0068637D">
            <w:pPr>
              <w:spacing w:before="40" w:after="20"/>
              <w:jc w:val="center"/>
            </w:pPr>
            <w:r>
              <w:rPr>
                <w:rFonts w:cs="Arial"/>
                <w:color w:val="000000"/>
                <w:sz w:val="20"/>
                <w:szCs w:val="20"/>
              </w:rPr>
              <w:t>0,031*</w:t>
            </w:r>
          </w:p>
        </w:tc>
      </w:tr>
      <w:tr w:rsidR="006A024F" w14:paraId="1099E87C" w14:textId="77777777">
        <w:tc>
          <w:tcPr>
            <w:tcW w:w="558" w:type="dxa"/>
            <w:tcBorders>
              <w:left w:val="double" w:sz="12" w:space="0" w:color="000000"/>
              <w:bottom w:val="single" w:sz="6" w:space="0" w:color="000000"/>
            </w:tcBorders>
            <w:shd w:val="clear" w:color="auto" w:fill="auto"/>
          </w:tcPr>
          <w:p w14:paraId="6A315C3C" w14:textId="77777777" w:rsidR="006A024F" w:rsidRDefault="0068637D">
            <w:pPr>
              <w:spacing w:before="40" w:after="20"/>
            </w:pPr>
            <w:r>
              <w:rPr>
                <w:rFonts w:ascii="Arial Narrow" w:hAnsi="Arial Narrow" w:cs="Arial Narrow"/>
                <w:color w:val="000000"/>
              </w:rPr>
              <w:t>3.1.</w:t>
            </w:r>
          </w:p>
        </w:tc>
        <w:tc>
          <w:tcPr>
            <w:tcW w:w="502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2AC56BF" w14:textId="77777777" w:rsidR="006A024F" w:rsidRDefault="0068637D">
            <w:pPr>
              <w:spacing w:before="40" w:after="20"/>
            </w:pPr>
            <w:r>
              <w:rPr>
                <w:rFonts w:ascii="Arial Narrow" w:hAnsi="Arial Narrow" w:cs="Arial Narrow"/>
                <w:color w:val="000000"/>
              </w:rPr>
              <w:t>ostalo obradivo tlo</w:t>
            </w:r>
          </w:p>
        </w:tc>
        <w:tc>
          <w:tcPr>
            <w:tcW w:w="75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88894E9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color w:val="000000"/>
              </w:rPr>
              <w:t>P3</w:t>
            </w:r>
          </w:p>
        </w:tc>
        <w:tc>
          <w:tcPr>
            <w:tcW w:w="1334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AC578FA" w14:textId="77777777" w:rsidR="006A024F" w:rsidRDefault="0068637D">
            <w:pPr>
              <w:spacing w:before="40" w:after="20"/>
              <w:ind w:right="100"/>
              <w:jc w:val="center"/>
            </w:pPr>
            <w:r>
              <w:rPr>
                <w:rFonts w:ascii="Arial Narrow" w:eastAsia="Times New Roman" w:hAnsi="Arial Narrow" w:cs="Arial Narrow"/>
                <w:bCs/>
                <w:color w:val="000000"/>
                <w:sz w:val="22"/>
                <w:szCs w:val="22"/>
                <w:lang w:val="en-US" w:bidi="ar-SA"/>
              </w:rPr>
              <w:t>1022,72</w:t>
            </w:r>
          </w:p>
        </w:tc>
        <w:tc>
          <w:tcPr>
            <w:tcW w:w="958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bottom"/>
          </w:tcPr>
          <w:p w14:paraId="24BEE07F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10,</w:t>
            </w:r>
            <w:r>
              <w:rPr>
                <w:rFonts w:ascii="Arial Narrow" w:eastAsia="Times New Roman" w:hAnsi="Arial Narrow" w:cs="Arial Narrow"/>
                <w:bCs/>
                <w:color w:val="000000"/>
                <w:sz w:val="22"/>
                <w:szCs w:val="22"/>
                <w:lang w:val="en-US" w:bidi="ar-SA"/>
              </w:rPr>
              <w:t>64</w:t>
            </w:r>
          </w:p>
        </w:tc>
        <w:tc>
          <w:tcPr>
            <w:tcW w:w="1588" w:type="dxa"/>
            <w:tcBorders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vAlign w:val="bottom"/>
          </w:tcPr>
          <w:p w14:paraId="49B71B2A" w14:textId="77777777" w:rsidR="006A024F" w:rsidRDefault="0068637D">
            <w:pPr>
              <w:spacing w:before="40" w:after="20"/>
              <w:jc w:val="center"/>
            </w:pPr>
            <w:r>
              <w:rPr>
                <w:rFonts w:cs="Arial"/>
                <w:color w:val="000000"/>
                <w:sz w:val="20"/>
                <w:szCs w:val="20"/>
              </w:rPr>
              <w:t>0,074*</w:t>
            </w:r>
          </w:p>
        </w:tc>
      </w:tr>
      <w:tr w:rsidR="006A024F" w14:paraId="6128E61D" w14:textId="77777777">
        <w:tc>
          <w:tcPr>
            <w:tcW w:w="558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</w:tcBorders>
            <w:shd w:val="clear" w:color="auto" w:fill="D8D8D8"/>
          </w:tcPr>
          <w:p w14:paraId="7B78A8CC" w14:textId="77777777" w:rsidR="006A024F" w:rsidRDefault="0068637D">
            <w:pPr>
              <w:spacing w:before="40" w:after="20"/>
            </w:pPr>
            <w:r>
              <w:rPr>
                <w:rFonts w:ascii="Arial Narrow" w:hAnsi="Arial Narrow" w:cs="Arial Narrow"/>
                <w:b/>
                <w:color w:val="000000"/>
              </w:rPr>
              <w:lastRenderedPageBreak/>
              <w:t>4.</w:t>
            </w:r>
          </w:p>
        </w:tc>
        <w:tc>
          <w:tcPr>
            <w:tcW w:w="5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</w:tcPr>
          <w:p w14:paraId="5EF08C73" w14:textId="77777777" w:rsidR="006A024F" w:rsidRDefault="0068637D">
            <w:pPr>
              <w:spacing w:before="40" w:after="20"/>
            </w:pPr>
            <w:r>
              <w:rPr>
                <w:rFonts w:ascii="Arial Narrow" w:hAnsi="Arial Narrow" w:cs="Arial Narrow"/>
                <w:b/>
                <w:color w:val="000000"/>
              </w:rPr>
              <w:t>ŠUMSKE POVRŠINE ukupno</w:t>
            </w:r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</w:tcPr>
          <w:p w14:paraId="4D48F8CF" w14:textId="77777777" w:rsidR="006A024F" w:rsidRDefault="006A024F">
            <w:pPr>
              <w:snapToGrid w:val="0"/>
              <w:spacing w:before="40" w:after="20"/>
              <w:jc w:val="center"/>
              <w:rPr>
                <w:rFonts w:ascii="Arial Narrow" w:hAnsi="Arial Narrow" w:cs="Arial Narrow"/>
                <w:b/>
                <w:color w:val="000000"/>
              </w:rPr>
            </w:pP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</w:tcPr>
          <w:p w14:paraId="037DFFA9" w14:textId="77777777" w:rsidR="006A024F" w:rsidRDefault="0068637D">
            <w:pPr>
              <w:spacing w:before="40" w:after="20"/>
              <w:ind w:right="100"/>
              <w:jc w:val="center"/>
            </w:pPr>
            <w:r>
              <w:rPr>
                <w:rFonts w:ascii="Arial Narrow" w:hAnsi="Arial Narrow" w:cs="Arial Narrow"/>
                <w:b/>
                <w:color w:val="000000"/>
                <w:sz w:val="22"/>
                <w:szCs w:val="22"/>
              </w:rPr>
              <w:t>4061,12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  <w:vAlign w:val="bottom"/>
          </w:tcPr>
          <w:p w14:paraId="13C59D6F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b/>
                <w:color w:val="000000"/>
                <w:sz w:val="22"/>
                <w:szCs w:val="22"/>
              </w:rPr>
              <w:t>42,26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D8D8D8"/>
            <w:vAlign w:val="bottom"/>
          </w:tcPr>
          <w:p w14:paraId="1F357727" w14:textId="77777777" w:rsidR="006A024F" w:rsidRDefault="0068637D">
            <w:pPr>
              <w:spacing w:before="40" w:after="20"/>
              <w:jc w:val="center"/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>0,295*</w:t>
            </w:r>
          </w:p>
        </w:tc>
      </w:tr>
      <w:tr w:rsidR="006A024F" w14:paraId="536DEF03" w14:textId="77777777">
        <w:tc>
          <w:tcPr>
            <w:tcW w:w="558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</w:tcBorders>
            <w:shd w:val="clear" w:color="auto" w:fill="auto"/>
          </w:tcPr>
          <w:p w14:paraId="7910C34B" w14:textId="77777777" w:rsidR="006A024F" w:rsidRDefault="0068637D">
            <w:pPr>
              <w:spacing w:before="40" w:after="20"/>
            </w:pPr>
            <w:r>
              <w:rPr>
                <w:rFonts w:ascii="Arial Narrow" w:hAnsi="Arial Narrow" w:cs="Arial Narrow"/>
                <w:color w:val="000000"/>
              </w:rPr>
              <w:t>4.1.</w:t>
            </w:r>
          </w:p>
        </w:tc>
        <w:tc>
          <w:tcPr>
            <w:tcW w:w="5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3210F82" w14:textId="77777777" w:rsidR="006A024F" w:rsidRDefault="0068637D">
            <w:pPr>
              <w:spacing w:before="40" w:after="20"/>
            </w:pPr>
            <w:proofErr w:type="spellStart"/>
            <w:r>
              <w:rPr>
                <w:rFonts w:ascii="Arial Narrow" w:hAnsi="Arial Narrow" w:cs="Arial Narrow"/>
                <w:color w:val="000000"/>
                <w:lang w:val="de-DE"/>
              </w:rPr>
              <w:t>gospodarske</w:t>
            </w:r>
            <w:proofErr w:type="spellEnd"/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65C9A0E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color w:val="000000"/>
              </w:rPr>
              <w:t>Š1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98F1541" w14:textId="77777777" w:rsidR="006A024F" w:rsidRDefault="0068637D">
            <w:pPr>
              <w:spacing w:before="40" w:after="20"/>
              <w:ind w:right="100"/>
              <w:jc w:val="center"/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  <w:lang w:val="de-DE"/>
              </w:rPr>
              <w:t>3615,36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bottom"/>
          </w:tcPr>
          <w:p w14:paraId="612F365A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37,62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vAlign w:val="bottom"/>
          </w:tcPr>
          <w:p w14:paraId="6B450F6E" w14:textId="77777777" w:rsidR="006A024F" w:rsidRDefault="0068637D">
            <w:pPr>
              <w:spacing w:before="40" w:after="20"/>
              <w:jc w:val="center"/>
            </w:pPr>
            <w:r>
              <w:rPr>
                <w:rFonts w:cs="Arial"/>
                <w:color w:val="000000"/>
                <w:sz w:val="20"/>
                <w:szCs w:val="20"/>
              </w:rPr>
              <w:t>0,263*</w:t>
            </w:r>
          </w:p>
        </w:tc>
      </w:tr>
      <w:tr w:rsidR="006A024F" w14:paraId="52B82829" w14:textId="77777777">
        <w:tc>
          <w:tcPr>
            <w:tcW w:w="558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</w:tcBorders>
            <w:shd w:val="clear" w:color="auto" w:fill="auto"/>
          </w:tcPr>
          <w:p w14:paraId="3B773044" w14:textId="77777777" w:rsidR="006A024F" w:rsidRDefault="0068637D">
            <w:pPr>
              <w:spacing w:before="40" w:after="20"/>
            </w:pPr>
            <w:r>
              <w:rPr>
                <w:rFonts w:ascii="Arial Narrow" w:hAnsi="Arial Narrow" w:cs="Arial Narrow"/>
                <w:color w:val="000000"/>
                <w:lang w:val="de-DE"/>
              </w:rPr>
              <w:t>4.2.</w:t>
            </w:r>
          </w:p>
        </w:tc>
        <w:tc>
          <w:tcPr>
            <w:tcW w:w="5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68362F0" w14:textId="77777777" w:rsidR="006A024F" w:rsidRDefault="0068637D">
            <w:pPr>
              <w:spacing w:before="40" w:after="20"/>
            </w:pPr>
            <w:proofErr w:type="spellStart"/>
            <w:r>
              <w:rPr>
                <w:rFonts w:ascii="Arial Narrow" w:hAnsi="Arial Narrow" w:cs="Arial Narrow"/>
                <w:color w:val="000000"/>
                <w:lang w:val="de-DE"/>
              </w:rPr>
              <w:t>zaštitne</w:t>
            </w:r>
            <w:proofErr w:type="spellEnd"/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97780E8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color w:val="000000"/>
                <w:lang w:val="de-DE"/>
              </w:rPr>
              <w:t>Š2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8991773" w14:textId="77777777" w:rsidR="006A024F" w:rsidRDefault="0068637D">
            <w:pPr>
              <w:spacing w:before="40" w:after="20"/>
              <w:ind w:right="100"/>
              <w:jc w:val="center"/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  <w:lang w:val="de-DE"/>
              </w:rPr>
              <w:t>445,76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bottom"/>
          </w:tcPr>
          <w:p w14:paraId="04258873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4,64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vAlign w:val="bottom"/>
          </w:tcPr>
          <w:p w14:paraId="2EF045F2" w14:textId="77777777" w:rsidR="006A024F" w:rsidRDefault="0068637D">
            <w:pPr>
              <w:spacing w:before="40" w:after="20"/>
              <w:jc w:val="center"/>
            </w:pPr>
            <w:r>
              <w:rPr>
                <w:rFonts w:cs="Arial"/>
                <w:color w:val="000000"/>
                <w:sz w:val="20"/>
                <w:szCs w:val="20"/>
              </w:rPr>
              <w:t>0,032*</w:t>
            </w:r>
          </w:p>
        </w:tc>
      </w:tr>
      <w:tr w:rsidR="006A024F" w14:paraId="3AA7F4CF" w14:textId="77777777">
        <w:tc>
          <w:tcPr>
            <w:tcW w:w="558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</w:tcBorders>
            <w:shd w:val="clear" w:color="auto" w:fill="D8D8D8"/>
          </w:tcPr>
          <w:p w14:paraId="7DE97F2A" w14:textId="77777777" w:rsidR="006A024F" w:rsidRDefault="0068637D">
            <w:pPr>
              <w:spacing w:before="40" w:after="20"/>
            </w:pPr>
            <w:r>
              <w:rPr>
                <w:rFonts w:ascii="Arial Narrow" w:hAnsi="Arial Narrow" w:cs="Arial Narrow"/>
                <w:b/>
                <w:color w:val="000000"/>
                <w:lang w:val="de-DE"/>
              </w:rPr>
              <w:t>5.</w:t>
            </w:r>
          </w:p>
        </w:tc>
        <w:tc>
          <w:tcPr>
            <w:tcW w:w="5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</w:tcPr>
          <w:p w14:paraId="01C05909" w14:textId="77777777" w:rsidR="006A024F" w:rsidRDefault="0068637D">
            <w:pPr>
              <w:spacing w:before="40" w:after="20"/>
            </w:pPr>
            <w:r>
              <w:rPr>
                <w:rFonts w:ascii="Arial Narrow" w:hAnsi="Arial Narrow" w:cs="Arial Narrow"/>
                <w:b/>
                <w:color w:val="000000"/>
                <w:lang w:val="de-DE"/>
              </w:rPr>
              <w:t xml:space="preserve">VODNE POVRŠINE                         </w:t>
            </w:r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</w:tcPr>
          <w:p w14:paraId="4B245B9A" w14:textId="77777777" w:rsidR="006A024F" w:rsidRDefault="006A024F">
            <w:pPr>
              <w:snapToGrid w:val="0"/>
              <w:spacing w:before="40" w:after="20"/>
              <w:jc w:val="center"/>
              <w:rPr>
                <w:rFonts w:ascii="Arial Narrow" w:hAnsi="Arial Narrow" w:cs="Arial Narrow"/>
                <w:b/>
                <w:color w:val="000000"/>
              </w:rPr>
            </w:pP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</w:tcPr>
          <w:p w14:paraId="4CDAF8AA" w14:textId="77777777" w:rsidR="006A024F" w:rsidRDefault="0068637D">
            <w:pPr>
              <w:spacing w:before="40" w:after="20"/>
              <w:ind w:right="100"/>
              <w:jc w:val="center"/>
            </w:pPr>
            <w:r>
              <w:rPr>
                <w:rFonts w:ascii="Arial Narrow" w:hAnsi="Arial Narrow" w:cs="Arial Narrow"/>
                <w:b/>
                <w:color w:val="000000"/>
                <w:sz w:val="22"/>
                <w:szCs w:val="22"/>
              </w:rPr>
              <w:t>44,57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  <w:vAlign w:val="bottom"/>
          </w:tcPr>
          <w:p w14:paraId="07827AD0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  <w:t>0,46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D8D8D8"/>
            <w:vAlign w:val="bottom"/>
          </w:tcPr>
          <w:p w14:paraId="33AE2400" w14:textId="77777777" w:rsidR="006A024F" w:rsidRDefault="0068637D">
            <w:pPr>
              <w:spacing w:before="40" w:after="20"/>
              <w:jc w:val="center"/>
            </w:pPr>
            <w:r>
              <w:rPr>
                <w:rFonts w:cs="Arial"/>
                <w:b/>
                <w:bCs/>
                <w:color w:val="000000"/>
                <w:sz w:val="20"/>
                <w:szCs w:val="20"/>
              </w:rPr>
              <w:t>0,003*</w:t>
            </w:r>
          </w:p>
        </w:tc>
      </w:tr>
      <w:tr w:rsidR="006A024F" w14:paraId="1B4DDAE5" w14:textId="77777777">
        <w:tc>
          <w:tcPr>
            <w:tcW w:w="558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</w:tcBorders>
            <w:shd w:val="clear" w:color="auto" w:fill="auto"/>
          </w:tcPr>
          <w:p w14:paraId="586776C0" w14:textId="77777777" w:rsidR="006A024F" w:rsidRDefault="0068637D">
            <w:pPr>
              <w:spacing w:before="40" w:after="20"/>
            </w:pPr>
            <w:r>
              <w:rPr>
                <w:rFonts w:ascii="Arial Narrow" w:hAnsi="Arial Narrow" w:cs="Arial Narrow"/>
                <w:color w:val="000000"/>
              </w:rPr>
              <w:t>5.1.</w:t>
            </w:r>
          </w:p>
        </w:tc>
        <w:tc>
          <w:tcPr>
            <w:tcW w:w="5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4437D84" w14:textId="77777777" w:rsidR="006A024F" w:rsidRDefault="0068637D">
            <w:pPr>
              <w:spacing w:before="40" w:after="20"/>
            </w:pPr>
            <w:proofErr w:type="spellStart"/>
            <w:r>
              <w:rPr>
                <w:rFonts w:ascii="Arial Narrow" w:hAnsi="Arial Narrow" w:cs="Arial Narrow"/>
                <w:color w:val="000000"/>
                <w:lang w:val="de-DE"/>
              </w:rPr>
              <w:t>jezera</w:t>
            </w:r>
            <w:proofErr w:type="spellEnd"/>
            <w:r>
              <w:rPr>
                <w:rFonts w:ascii="Arial Narrow" w:hAnsi="Arial Narrow" w:cs="Arial Narrow"/>
                <w:color w:val="000000"/>
                <w:lang w:val="de-DE"/>
              </w:rPr>
              <w:t xml:space="preserve"> i </w:t>
            </w:r>
            <w:proofErr w:type="spellStart"/>
            <w:r>
              <w:rPr>
                <w:rFonts w:ascii="Arial Narrow" w:hAnsi="Arial Narrow" w:cs="Arial Narrow"/>
                <w:color w:val="000000"/>
                <w:lang w:val="de-DE"/>
              </w:rPr>
              <w:t>retencije</w:t>
            </w:r>
            <w:proofErr w:type="spellEnd"/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C32FBA7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b/>
                <w:color w:val="000000"/>
              </w:rPr>
              <w:t>V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AED398B" w14:textId="77777777" w:rsidR="006A024F" w:rsidRDefault="0068637D">
            <w:pPr>
              <w:spacing w:before="40" w:after="20"/>
              <w:ind w:right="100"/>
              <w:jc w:val="center"/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  <w:lang w:val="de-DE"/>
              </w:rPr>
              <w:t>44,57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bottom"/>
          </w:tcPr>
          <w:p w14:paraId="09C5575A" w14:textId="77777777" w:rsidR="006A024F" w:rsidRDefault="0068637D">
            <w:pPr>
              <w:spacing w:before="40" w:after="20"/>
              <w:jc w:val="center"/>
            </w:pPr>
            <w:r>
              <w:rPr>
                <w:rFonts w:ascii="Arial Narrow" w:hAnsi="Arial Narrow" w:cs="Arial Narrow"/>
                <w:color w:val="000000"/>
                <w:sz w:val="22"/>
                <w:szCs w:val="22"/>
              </w:rPr>
              <w:t>0,46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vAlign w:val="bottom"/>
          </w:tcPr>
          <w:p w14:paraId="72B4C09A" w14:textId="77777777" w:rsidR="006A024F" w:rsidRDefault="0068637D">
            <w:pPr>
              <w:spacing w:before="40" w:after="20"/>
              <w:jc w:val="center"/>
            </w:pPr>
            <w:r>
              <w:rPr>
                <w:rFonts w:cs="Arial"/>
                <w:color w:val="000000"/>
                <w:sz w:val="20"/>
                <w:szCs w:val="20"/>
              </w:rPr>
              <w:t>0,003*</w:t>
            </w:r>
          </w:p>
        </w:tc>
      </w:tr>
      <w:tr w:rsidR="006A024F" w14:paraId="2361D9C2" w14:textId="77777777">
        <w:tc>
          <w:tcPr>
            <w:tcW w:w="558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</w:tcBorders>
            <w:shd w:val="clear" w:color="auto" w:fill="D8D8D8"/>
          </w:tcPr>
          <w:p w14:paraId="14D33BEA" w14:textId="77777777" w:rsidR="006A024F" w:rsidRDefault="0068637D">
            <w:pPr>
              <w:spacing w:before="40" w:after="20"/>
            </w:pPr>
            <w:r>
              <w:rPr>
                <w:rFonts w:ascii="Arial Narrow" w:hAnsi="Arial Narrow" w:cs="Arial Narrow"/>
                <w:b/>
                <w:color w:val="000000"/>
                <w:lang w:val="de-DE"/>
              </w:rPr>
              <w:t>6.</w:t>
            </w:r>
          </w:p>
        </w:tc>
        <w:tc>
          <w:tcPr>
            <w:tcW w:w="5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</w:tcPr>
          <w:p w14:paraId="06AE46BE" w14:textId="77777777" w:rsidR="006A024F" w:rsidRDefault="0068637D">
            <w:pPr>
              <w:spacing w:before="40" w:after="20"/>
            </w:pPr>
            <w:r>
              <w:rPr>
                <w:rFonts w:ascii="Arial Narrow" w:hAnsi="Arial Narrow" w:cs="Arial Narrow"/>
                <w:b/>
                <w:color w:val="000000"/>
                <w:lang w:val="de-DE"/>
              </w:rPr>
              <w:t>OSTALE POVRŠINE</w:t>
            </w:r>
          </w:p>
        </w:tc>
        <w:tc>
          <w:tcPr>
            <w:tcW w:w="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</w:tcPr>
          <w:p w14:paraId="66DCAC7B" w14:textId="77777777" w:rsidR="006A024F" w:rsidRDefault="006A024F">
            <w:pPr>
              <w:snapToGrid w:val="0"/>
              <w:spacing w:before="40" w:after="20"/>
              <w:jc w:val="center"/>
              <w:rPr>
                <w:rFonts w:ascii="Arial Narrow" w:hAnsi="Arial Narrow" w:cs="Arial Narrow"/>
                <w:b/>
                <w:color w:val="000000"/>
              </w:rPr>
            </w:pP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  <w:vAlign w:val="center"/>
          </w:tcPr>
          <w:p w14:paraId="3AD1D322" w14:textId="77777777" w:rsidR="006A024F" w:rsidRDefault="0068637D">
            <w:pPr>
              <w:jc w:val="center"/>
            </w:pPr>
            <w:r>
              <w:rPr>
                <w:rFonts w:ascii="Arial Narrow" w:hAnsi="Arial Narrow" w:cs="Arial Narrow"/>
                <w:b/>
                <w:color w:val="000000"/>
                <w:sz w:val="22"/>
                <w:szCs w:val="22"/>
                <w:lang w:val="en-US"/>
              </w:rPr>
              <w:t>1</w:t>
            </w:r>
            <w:r>
              <w:rPr>
                <w:rFonts w:ascii="Arial Narrow" w:eastAsia="Times New Roman" w:hAnsi="Arial Narrow" w:cs="Arial Narrow"/>
                <w:b/>
                <w:color w:val="000000"/>
                <w:sz w:val="22"/>
                <w:szCs w:val="22"/>
                <w:lang w:val="en-US" w:bidi="ar-SA"/>
              </w:rPr>
              <w:t>467,84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  <w:vAlign w:val="center"/>
          </w:tcPr>
          <w:p w14:paraId="1E9DA123" w14:textId="77777777" w:rsidR="006A024F" w:rsidRDefault="0068637D">
            <w:pPr>
              <w:jc w:val="center"/>
            </w:pPr>
            <w:r>
              <w:rPr>
                <w:rFonts w:ascii="Arial Narrow" w:eastAsia="Times New Roman" w:hAnsi="Arial Narrow" w:cs="Arial Narrow"/>
                <w:b/>
                <w:color w:val="000000"/>
                <w:sz w:val="22"/>
                <w:szCs w:val="22"/>
                <w:lang w:bidi="ar-SA"/>
              </w:rPr>
              <w:t>15,2</w:t>
            </w:r>
            <w:r>
              <w:rPr>
                <w:rFonts w:ascii="Arial Narrow" w:eastAsia="Times New Roman" w:hAnsi="Arial Narrow" w:cs="Arial Narrow"/>
                <w:b/>
                <w:color w:val="000000"/>
                <w:sz w:val="22"/>
                <w:szCs w:val="22"/>
                <w:lang w:val="en-US" w:bidi="ar-SA"/>
              </w:rPr>
              <w:t>7</w:t>
            </w:r>
          </w:p>
        </w:tc>
        <w:tc>
          <w:tcPr>
            <w:tcW w:w="1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D8D8D8"/>
            <w:vAlign w:val="center"/>
          </w:tcPr>
          <w:p w14:paraId="203B70C4" w14:textId="77777777" w:rsidR="006A024F" w:rsidRDefault="0068637D">
            <w:pPr>
              <w:jc w:val="center"/>
            </w:pPr>
            <w:r>
              <w:rPr>
                <w:rFonts w:ascii="Arial Narrow" w:eastAsia="Times New Roman" w:hAnsi="Arial Narrow" w:cs="Arial Narrow"/>
                <w:b/>
                <w:color w:val="000000"/>
                <w:sz w:val="22"/>
                <w:szCs w:val="22"/>
                <w:lang w:bidi="ar-SA"/>
              </w:rPr>
              <w:t>9,</w:t>
            </w:r>
            <w:r>
              <w:rPr>
                <w:rFonts w:ascii="Arial Narrow" w:eastAsia="Times New Roman" w:hAnsi="Arial Narrow" w:cs="Arial Narrow"/>
                <w:b/>
                <w:color w:val="000000"/>
                <w:sz w:val="22"/>
                <w:szCs w:val="22"/>
                <w:lang w:val="en-US" w:bidi="ar-SA"/>
              </w:rPr>
              <w:t>38</w:t>
            </w:r>
          </w:p>
        </w:tc>
      </w:tr>
      <w:tr w:rsidR="006A024F" w14:paraId="1CDA43D1" w14:textId="77777777">
        <w:trPr>
          <w:trHeight w:hRule="exact" w:val="113"/>
        </w:trPr>
        <w:tc>
          <w:tcPr>
            <w:tcW w:w="10215" w:type="dxa"/>
            <w:gridSpan w:val="6"/>
            <w:tcBorders>
              <w:left w:val="double" w:sz="12" w:space="0" w:color="000000"/>
              <w:right w:val="double" w:sz="12" w:space="0" w:color="000000"/>
            </w:tcBorders>
            <w:shd w:val="clear" w:color="auto" w:fill="auto"/>
          </w:tcPr>
          <w:p w14:paraId="7BEBB70C" w14:textId="77777777" w:rsidR="006A024F" w:rsidRDefault="006A024F">
            <w:pPr>
              <w:snapToGrid w:val="0"/>
              <w:spacing w:before="20" w:after="20"/>
              <w:ind w:left="-57" w:right="-57"/>
              <w:jc w:val="center"/>
              <w:rPr>
                <w:rFonts w:ascii="Arial Narrow" w:hAnsi="Arial Narrow" w:cs="Arial Narrow"/>
                <w:b/>
                <w:color w:val="000000"/>
                <w:sz w:val="22"/>
                <w:szCs w:val="22"/>
              </w:rPr>
            </w:pPr>
          </w:p>
        </w:tc>
      </w:tr>
      <w:tr w:rsidR="006A024F" w14:paraId="1A8229F2" w14:textId="77777777">
        <w:tc>
          <w:tcPr>
            <w:tcW w:w="558" w:type="dxa"/>
            <w:tcBorders>
              <w:top w:val="single" w:sz="12" w:space="0" w:color="000000"/>
              <w:left w:val="double" w:sz="12" w:space="0" w:color="000000"/>
              <w:bottom w:val="double" w:sz="12" w:space="0" w:color="000000"/>
            </w:tcBorders>
            <w:shd w:val="clear" w:color="auto" w:fill="D8D8D8"/>
          </w:tcPr>
          <w:p w14:paraId="7C687786" w14:textId="77777777" w:rsidR="006A024F" w:rsidRDefault="006A024F">
            <w:pPr>
              <w:snapToGrid w:val="0"/>
              <w:spacing w:before="20" w:after="20"/>
              <w:rPr>
                <w:rFonts w:ascii="Arial Narrow" w:hAnsi="Arial Narrow" w:cs="Arial Narrow"/>
                <w:b/>
                <w:color w:val="000000"/>
                <w:sz w:val="22"/>
                <w:szCs w:val="22"/>
              </w:rPr>
            </w:pPr>
          </w:p>
        </w:tc>
        <w:tc>
          <w:tcPr>
            <w:tcW w:w="5022" w:type="dxa"/>
            <w:tcBorders>
              <w:top w:val="single" w:sz="12" w:space="0" w:color="000000"/>
              <w:left w:val="single" w:sz="6" w:space="0" w:color="000000"/>
              <w:bottom w:val="double" w:sz="12" w:space="0" w:color="000000"/>
            </w:tcBorders>
            <w:shd w:val="clear" w:color="auto" w:fill="D8D8D8"/>
          </w:tcPr>
          <w:p w14:paraId="4EBE3E46" w14:textId="77777777" w:rsidR="006A024F" w:rsidRDefault="0068637D">
            <w:pPr>
              <w:spacing w:before="20" w:after="20"/>
            </w:pPr>
            <w:proofErr w:type="gramStart"/>
            <w:r>
              <w:rPr>
                <w:rFonts w:ascii="Arial Narrow" w:hAnsi="Arial Narrow" w:cs="Arial Narrow"/>
                <w:b/>
                <w:color w:val="000000"/>
                <w:lang w:val="de-DE"/>
              </w:rPr>
              <w:t>GRAD  UKUPNO</w:t>
            </w:r>
            <w:proofErr w:type="gramEnd"/>
          </w:p>
        </w:tc>
        <w:tc>
          <w:tcPr>
            <w:tcW w:w="755" w:type="dxa"/>
            <w:tcBorders>
              <w:top w:val="single" w:sz="12" w:space="0" w:color="000000"/>
              <w:left w:val="single" w:sz="6" w:space="0" w:color="000000"/>
              <w:bottom w:val="double" w:sz="12" w:space="0" w:color="000000"/>
            </w:tcBorders>
            <w:shd w:val="clear" w:color="auto" w:fill="D8D8D8"/>
          </w:tcPr>
          <w:p w14:paraId="7367E12A" w14:textId="77777777" w:rsidR="006A024F" w:rsidRDefault="006A024F">
            <w:pPr>
              <w:snapToGrid w:val="0"/>
              <w:spacing w:before="20" w:after="20"/>
              <w:jc w:val="center"/>
              <w:rPr>
                <w:rFonts w:ascii="Arial Narrow" w:hAnsi="Arial Narrow" w:cs="Arial Narrow"/>
                <w:b/>
                <w:color w:val="000000"/>
                <w:lang w:val="de-DE"/>
              </w:rPr>
            </w:pPr>
          </w:p>
        </w:tc>
        <w:tc>
          <w:tcPr>
            <w:tcW w:w="1334" w:type="dxa"/>
            <w:tcBorders>
              <w:top w:val="single" w:sz="12" w:space="0" w:color="000000"/>
              <w:left w:val="single" w:sz="6" w:space="0" w:color="000000"/>
              <w:bottom w:val="double" w:sz="12" w:space="0" w:color="000000"/>
            </w:tcBorders>
            <w:shd w:val="clear" w:color="auto" w:fill="D8D8D8"/>
          </w:tcPr>
          <w:p w14:paraId="7335EB03" w14:textId="77777777" w:rsidR="006A024F" w:rsidRDefault="0068637D">
            <w:pPr>
              <w:spacing w:before="20" w:after="20"/>
              <w:ind w:left="-49" w:right="34" w:firstLine="49"/>
              <w:jc w:val="center"/>
            </w:pPr>
            <w:r>
              <w:rPr>
                <w:rFonts w:ascii="Arial Narrow" w:hAnsi="Arial Narrow" w:cs="Arial Narrow"/>
                <w:b/>
                <w:color w:val="000000"/>
                <w:sz w:val="22"/>
                <w:szCs w:val="22"/>
                <w:lang w:val="de-DE"/>
              </w:rPr>
              <w:t>9610</w:t>
            </w:r>
          </w:p>
        </w:tc>
        <w:tc>
          <w:tcPr>
            <w:tcW w:w="958" w:type="dxa"/>
            <w:tcBorders>
              <w:top w:val="single" w:sz="12" w:space="0" w:color="000000"/>
              <w:left w:val="single" w:sz="6" w:space="0" w:color="000000"/>
              <w:bottom w:val="double" w:sz="12" w:space="0" w:color="000000"/>
            </w:tcBorders>
            <w:shd w:val="clear" w:color="auto" w:fill="D8D8D8"/>
          </w:tcPr>
          <w:p w14:paraId="7685BB83" w14:textId="77777777" w:rsidR="006A024F" w:rsidRDefault="0068637D">
            <w:pPr>
              <w:spacing w:before="20" w:after="20"/>
              <w:ind w:left="-57" w:right="-57"/>
              <w:jc w:val="center"/>
            </w:pPr>
            <w:r>
              <w:rPr>
                <w:rFonts w:ascii="Arial Narrow" w:hAnsi="Arial Narrow" w:cs="Arial Narrow"/>
                <w:b/>
                <w:color w:val="000000"/>
                <w:sz w:val="22"/>
                <w:szCs w:val="22"/>
                <w:lang w:val="de-DE"/>
              </w:rPr>
              <w:t>100</w:t>
            </w:r>
          </w:p>
        </w:tc>
        <w:tc>
          <w:tcPr>
            <w:tcW w:w="1588" w:type="dxa"/>
            <w:tcBorders>
              <w:top w:val="single" w:sz="12" w:space="0" w:color="000000"/>
              <w:left w:val="single" w:sz="6" w:space="0" w:color="000000"/>
              <w:bottom w:val="double" w:sz="12" w:space="0" w:color="000000"/>
              <w:right w:val="double" w:sz="12" w:space="0" w:color="000000"/>
            </w:tcBorders>
            <w:shd w:val="clear" w:color="auto" w:fill="D8D8D8"/>
          </w:tcPr>
          <w:p w14:paraId="03778050" w14:textId="77777777" w:rsidR="006A024F" w:rsidRDefault="0068637D">
            <w:pPr>
              <w:spacing w:before="20" w:after="20"/>
              <w:ind w:left="-57" w:right="-57"/>
              <w:jc w:val="center"/>
            </w:pPr>
            <w:r>
              <w:rPr>
                <w:rFonts w:ascii="Arial Narrow" w:hAnsi="Arial Narrow" w:cs="Arial Narrow"/>
                <w:b/>
                <w:color w:val="000000"/>
                <w:sz w:val="22"/>
                <w:szCs w:val="22"/>
                <w:lang w:val="de-DE"/>
              </w:rPr>
              <w:t>0,7*</w:t>
            </w:r>
          </w:p>
        </w:tc>
      </w:tr>
    </w:tbl>
    <w:p w14:paraId="0E8FFB30" w14:textId="77777777" w:rsidR="006A024F" w:rsidRDefault="006A024F">
      <w:pPr>
        <w:tabs>
          <w:tab w:val="left" w:pos="169"/>
        </w:tabs>
        <w:jc w:val="both"/>
        <w:rPr>
          <w:rFonts w:ascii="Arial" w:hAnsi="Arial" w:cs="Arial"/>
          <w:color w:val="000000"/>
        </w:rPr>
      </w:pPr>
    </w:p>
    <w:p w14:paraId="44A424D9" w14:textId="77777777" w:rsidR="006A024F" w:rsidRDefault="0068637D">
      <w:pPr>
        <w:tabs>
          <w:tab w:val="left" w:pos="169"/>
        </w:tabs>
        <w:jc w:val="center"/>
      </w:pPr>
      <w:r>
        <w:rPr>
          <w:rFonts w:ascii="Arial" w:hAnsi="Arial" w:cs="Arial"/>
          <w:b/>
          <w:bCs/>
          <w:color w:val="000000"/>
        </w:rPr>
        <w:t>Članak 5.</w:t>
      </w:r>
    </w:p>
    <w:p w14:paraId="68266C73" w14:textId="77777777" w:rsidR="006A024F" w:rsidRDefault="0068637D">
      <w:pPr>
        <w:widowControl w:val="0"/>
        <w:ind w:right="-6"/>
      </w:pPr>
      <w:r>
        <w:rPr>
          <w:rFonts w:ascii="Arial" w:eastAsia="Symbol" w:hAnsi="Arial" w:cs="Arial"/>
          <w:b/>
          <w:bCs/>
          <w:color w:val="000000"/>
          <w:lang w:eastAsia="en-US"/>
        </w:rPr>
        <w:t xml:space="preserve">U članku 49. u tablici u stavku (3), u 7. redu broj </w:t>
      </w:r>
      <w:r>
        <w:rPr>
          <w:rFonts w:ascii="Arial" w:eastAsia="Symbol" w:hAnsi="Arial" w:cs="Arial"/>
          <w:color w:val="000000"/>
          <w:lang w:eastAsia="en-US"/>
        </w:rPr>
        <w:t>''</w:t>
      </w:r>
      <w:r>
        <w:rPr>
          <w:rFonts w:ascii="Arial" w:eastAsia="Symbol" w:hAnsi="Arial" w:cs="Arial"/>
          <w:color w:val="000000"/>
          <w:lang w:eastAsia="en-US" w:bidi="ar-SA"/>
        </w:rPr>
        <w:t>35,77</w:t>
      </w:r>
      <w:r>
        <w:rPr>
          <w:rFonts w:ascii="Arial" w:eastAsia="Symbol" w:hAnsi="Arial" w:cs="Arial"/>
          <w:color w:val="000000"/>
          <w:lang w:eastAsia="en-US"/>
        </w:rPr>
        <w:t xml:space="preserve">'' </w:t>
      </w:r>
      <w:r>
        <w:rPr>
          <w:rFonts w:ascii="Arial" w:eastAsia="Symbol" w:hAnsi="Arial" w:cs="Arial"/>
          <w:b/>
          <w:bCs/>
          <w:color w:val="000000"/>
          <w:lang w:eastAsia="en-US"/>
        </w:rPr>
        <w:t>mijenja se brojem</w:t>
      </w:r>
      <w:r>
        <w:rPr>
          <w:rFonts w:ascii="Arial" w:eastAsia="Symbol" w:hAnsi="Arial" w:cs="Arial"/>
          <w:color w:val="000000"/>
          <w:lang w:eastAsia="en-US"/>
        </w:rPr>
        <w:t xml:space="preserve"> ''</w:t>
      </w:r>
      <w:r>
        <w:rPr>
          <w:rFonts w:ascii="Arial" w:eastAsia="Symbol" w:hAnsi="Arial" w:cs="Arial"/>
          <w:color w:val="000000"/>
          <w:lang w:eastAsia="en-US" w:bidi="ar-SA"/>
        </w:rPr>
        <w:t>34,39</w:t>
      </w:r>
      <w:r>
        <w:rPr>
          <w:rFonts w:ascii="Arial" w:eastAsia="Symbol" w:hAnsi="Arial" w:cs="Arial"/>
          <w:color w:val="000000"/>
          <w:lang w:eastAsia="en-US"/>
        </w:rPr>
        <w:t>''</w:t>
      </w:r>
      <w:r>
        <w:rPr>
          <w:rFonts w:ascii="Arial" w:eastAsia="Symbol" w:hAnsi="Arial" w:cs="Arial"/>
          <w:b/>
          <w:bCs/>
          <w:color w:val="000000"/>
          <w:lang w:eastAsia="en-US"/>
        </w:rPr>
        <w:t>.</w:t>
      </w:r>
    </w:p>
    <w:p w14:paraId="251B6CE4" w14:textId="77777777" w:rsidR="006A024F" w:rsidRDefault="006A024F">
      <w:pPr>
        <w:widowControl w:val="0"/>
        <w:ind w:right="-6"/>
        <w:rPr>
          <w:rFonts w:ascii="Arial" w:hAnsi="Arial" w:cs="Arial"/>
          <w:color w:val="000000"/>
        </w:rPr>
      </w:pPr>
    </w:p>
    <w:p w14:paraId="282D3CFF" w14:textId="77777777" w:rsidR="006A024F" w:rsidRDefault="0068637D">
      <w:pPr>
        <w:widowControl w:val="0"/>
        <w:ind w:right="-6"/>
      </w:pPr>
      <w:r>
        <w:rPr>
          <w:rFonts w:ascii="Arial" w:eastAsia="Symbol" w:hAnsi="Arial" w:cs="Arial"/>
          <w:b/>
          <w:bCs/>
          <w:color w:val="000000"/>
          <w:lang w:eastAsia="en-US"/>
        </w:rPr>
        <w:t xml:space="preserve">U članku 49. u tablici u stavku (3), u 9. redu broj </w:t>
      </w:r>
      <w:r>
        <w:rPr>
          <w:rFonts w:ascii="Arial" w:eastAsia="Symbol" w:hAnsi="Arial" w:cs="Arial"/>
          <w:color w:val="000000"/>
          <w:lang w:eastAsia="en-US"/>
        </w:rPr>
        <w:t>''</w:t>
      </w:r>
      <w:r>
        <w:rPr>
          <w:rFonts w:ascii="Arial" w:eastAsia="Symbol" w:hAnsi="Arial" w:cs="Arial"/>
          <w:color w:val="000000"/>
          <w:lang w:eastAsia="en-US" w:bidi="ar-SA"/>
        </w:rPr>
        <w:t>40,42</w:t>
      </w:r>
      <w:r>
        <w:rPr>
          <w:rFonts w:ascii="Arial" w:eastAsia="Symbol" w:hAnsi="Arial" w:cs="Arial"/>
          <w:color w:val="000000"/>
          <w:lang w:eastAsia="en-US"/>
        </w:rPr>
        <w:t xml:space="preserve">'' </w:t>
      </w:r>
      <w:r>
        <w:rPr>
          <w:rFonts w:ascii="Arial" w:eastAsia="Symbol" w:hAnsi="Arial" w:cs="Arial"/>
          <w:b/>
          <w:bCs/>
          <w:color w:val="000000"/>
          <w:lang w:eastAsia="en-US"/>
        </w:rPr>
        <w:t>mijenja se brojem</w:t>
      </w:r>
      <w:r>
        <w:rPr>
          <w:rFonts w:ascii="Arial" w:eastAsia="Symbol" w:hAnsi="Arial" w:cs="Arial"/>
          <w:color w:val="000000"/>
          <w:lang w:eastAsia="en-US"/>
        </w:rPr>
        <w:t xml:space="preserve"> ''</w:t>
      </w:r>
      <w:r>
        <w:rPr>
          <w:rFonts w:ascii="Arial" w:eastAsia="Symbol" w:hAnsi="Arial" w:cs="Arial"/>
          <w:color w:val="000000"/>
          <w:lang w:eastAsia="en-US" w:bidi="ar-SA"/>
        </w:rPr>
        <w:t>39,30</w:t>
      </w:r>
      <w:r>
        <w:rPr>
          <w:rFonts w:ascii="Arial" w:eastAsia="Symbol" w:hAnsi="Arial" w:cs="Arial"/>
          <w:color w:val="000000"/>
          <w:lang w:eastAsia="en-US"/>
        </w:rPr>
        <w:t>''</w:t>
      </w:r>
      <w:r>
        <w:rPr>
          <w:rFonts w:ascii="Arial" w:eastAsia="Symbol" w:hAnsi="Arial" w:cs="Arial"/>
          <w:b/>
          <w:bCs/>
          <w:color w:val="000000"/>
          <w:lang w:eastAsia="en-US"/>
        </w:rPr>
        <w:t>.</w:t>
      </w:r>
    </w:p>
    <w:p w14:paraId="6A89D821" w14:textId="77777777" w:rsidR="006A024F" w:rsidRDefault="006A024F">
      <w:pPr>
        <w:rPr>
          <w:rFonts w:ascii="Arial" w:hAnsi="Arial" w:cs="Arial"/>
          <w:b/>
          <w:bCs/>
          <w:color w:val="000000"/>
        </w:rPr>
      </w:pPr>
    </w:p>
    <w:p w14:paraId="45354D7E" w14:textId="77777777" w:rsidR="006A024F" w:rsidRDefault="0068637D">
      <w:pPr>
        <w:tabs>
          <w:tab w:val="left" w:pos="169"/>
        </w:tabs>
        <w:jc w:val="center"/>
      </w:pPr>
      <w:r>
        <w:rPr>
          <w:rFonts w:ascii="Arial" w:hAnsi="Arial" w:cs="Arial"/>
          <w:b/>
          <w:bCs/>
          <w:color w:val="000000"/>
        </w:rPr>
        <w:t>Članak 6.</w:t>
      </w:r>
    </w:p>
    <w:p w14:paraId="28EABD02" w14:textId="77777777" w:rsidR="006A024F" w:rsidRDefault="0068637D">
      <w:pPr>
        <w:ind w:right="-6"/>
      </w:pPr>
      <w:r>
        <w:rPr>
          <w:rFonts w:ascii="Arial" w:eastAsia="Symbol" w:hAnsi="Arial" w:cs="Arial"/>
          <w:b/>
          <w:bCs/>
          <w:color w:val="000000"/>
          <w:lang w:eastAsia="en-US"/>
        </w:rPr>
        <w:t xml:space="preserve">U članku 50. u tablici u stavku (3), u 18. redu broj </w:t>
      </w:r>
      <w:r>
        <w:rPr>
          <w:rFonts w:ascii="Arial" w:eastAsia="Symbol" w:hAnsi="Arial" w:cs="Arial"/>
          <w:color w:val="000000"/>
          <w:lang w:eastAsia="en-US"/>
        </w:rPr>
        <w:t>''</w:t>
      </w:r>
      <w:r>
        <w:rPr>
          <w:rFonts w:ascii="Arial" w:eastAsia="Symbol" w:hAnsi="Arial" w:cs="Arial"/>
          <w:color w:val="000000"/>
          <w:lang w:eastAsia="en-US" w:bidi="ar-SA"/>
        </w:rPr>
        <w:t>2,6</w:t>
      </w:r>
      <w:r>
        <w:rPr>
          <w:rFonts w:ascii="Arial" w:eastAsia="Symbol" w:hAnsi="Arial" w:cs="Arial"/>
          <w:color w:val="000000"/>
          <w:lang w:eastAsia="en-US"/>
        </w:rPr>
        <w:t>''</w:t>
      </w:r>
      <w:r>
        <w:rPr>
          <w:rFonts w:ascii="Arial" w:eastAsia="Symbol" w:hAnsi="Arial" w:cs="Arial"/>
          <w:b/>
          <w:color w:val="000000"/>
          <w:lang w:eastAsia="en-US"/>
        </w:rPr>
        <w:t xml:space="preserve"> </w:t>
      </w:r>
      <w:r>
        <w:rPr>
          <w:rFonts w:ascii="Arial" w:eastAsia="Symbol" w:hAnsi="Arial" w:cs="Arial"/>
          <w:b/>
          <w:bCs/>
          <w:color w:val="000000"/>
          <w:lang w:eastAsia="en-US"/>
        </w:rPr>
        <w:t>mijenja se brojem</w:t>
      </w:r>
      <w:r>
        <w:rPr>
          <w:rFonts w:ascii="Arial" w:eastAsia="Symbol" w:hAnsi="Arial" w:cs="Arial"/>
          <w:b/>
          <w:color w:val="000000"/>
          <w:lang w:eastAsia="en-US"/>
        </w:rPr>
        <w:t xml:space="preserve"> </w:t>
      </w:r>
      <w:r>
        <w:rPr>
          <w:rFonts w:ascii="Arial" w:eastAsia="Symbol" w:hAnsi="Arial" w:cs="Arial"/>
          <w:color w:val="000000"/>
          <w:lang w:eastAsia="en-US"/>
        </w:rPr>
        <w:t>''2,38''</w:t>
      </w:r>
      <w:r>
        <w:rPr>
          <w:rFonts w:ascii="Arial" w:eastAsia="Symbol" w:hAnsi="Arial" w:cs="Arial"/>
          <w:b/>
          <w:bCs/>
          <w:color w:val="000000"/>
          <w:lang w:eastAsia="en-US"/>
        </w:rPr>
        <w:t>.</w:t>
      </w:r>
    </w:p>
    <w:p w14:paraId="5061AE39" w14:textId="77777777" w:rsidR="006A024F" w:rsidRDefault="006A024F">
      <w:pPr>
        <w:rPr>
          <w:rFonts w:ascii="Arial" w:hAnsi="Arial" w:cs="Arial"/>
          <w:b/>
          <w:bCs/>
          <w:color w:val="000000"/>
        </w:rPr>
      </w:pPr>
    </w:p>
    <w:p w14:paraId="4E6598E6" w14:textId="77777777" w:rsidR="006A024F" w:rsidRDefault="0068637D">
      <w:pPr>
        <w:tabs>
          <w:tab w:val="left" w:pos="169"/>
        </w:tabs>
        <w:jc w:val="center"/>
      </w:pPr>
      <w:r>
        <w:rPr>
          <w:rFonts w:ascii="Arial" w:hAnsi="Arial" w:cs="Arial"/>
          <w:b/>
          <w:bCs/>
          <w:color w:val="000000"/>
        </w:rPr>
        <w:t>Članak 7.</w:t>
      </w:r>
    </w:p>
    <w:p w14:paraId="2AA78161" w14:textId="77777777" w:rsidR="006A024F" w:rsidRDefault="0068637D">
      <w:pPr>
        <w:pStyle w:val="StandardWeb1"/>
        <w:spacing w:before="0" w:after="0"/>
        <w:jc w:val="both"/>
      </w:pPr>
      <w:r>
        <w:rPr>
          <w:rFonts w:ascii="Arial" w:eastAsia="Symbol" w:hAnsi="Arial" w:cs="Arial"/>
          <w:b/>
          <w:bCs/>
          <w:sz w:val="24"/>
          <w:szCs w:val="24"/>
        </w:rPr>
        <w:t>U članku 62. stavak (4) mijenja se i glasi:</w:t>
      </w:r>
    </w:p>
    <w:p w14:paraId="771B2733" w14:textId="77777777" w:rsidR="006A024F" w:rsidRDefault="0068637D">
      <w:pPr>
        <w:jc w:val="both"/>
      </w:pPr>
      <w:r>
        <w:rPr>
          <w:rFonts w:ascii="Arial" w:eastAsia="Symbol" w:hAnsi="Arial" w:cs="Arial"/>
          <w:color w:val="000000"/>
        </w:rPr>
        <w:t>(4) Planom se određuj</w:t>
      </w:r>
      <w:r>
        <w:rPr>
          <w:rFonts w:ascii="Arial" w:eastAsia="Symbol" w:hAnsi="Arial" w:cs="Arial"/>
          <w:color w:val="000000"/>
          <w:lang w:val="en-US"/>
        </w:rPr>
        <w:t>e</w:t>
      </w:r>
      <w:r>
        <w:rPr>
          <w:rFonts w:ascii="Arial" w:eastAsia="Symbol" w:hAnsi="Arial" w:cs="Arial"/>
          <w:color w:val="000000"/>
        </w:rPr>
        <w:t xml:space="preserve"> </w:t>
      </w:r>
      <w:proofErr w:type="spellStart"/>
      <w:r>
        <w:rPr>
          <w:rFonts w:ascii="Arial" w:eastAsia="Symbol" w:hAnsi="Arial" w:cs="Arial"/>
          <w:color w:val="000000"/>
        </w:rPr>
        <w:t>područj</w:t>
      </w:r>
      <w:proofErr w:type="spellEnd"/>
      <w:r>
        <w:rPr>
          <w:rFonts w:ascii="Arial" w:eastAsia="Symbol" w:hAnsi="Arial" w:cs="Arial"/>
          <w:color w:val="000000"/>
          <w:lang w:val="en-US"/>
        </w:rPr>
        <w:t>e</w:t>
      </w:r>
      <w:r>
        <w:rPr>
          <w:rFonts w:ascii="Arial" w:eastAsia="Symbol" w:hAnsi="Arial" w:cs="Arial"/>
          <w:color w:val="000000"/>
        </w:rPr>
        <w:t xml:space="preserve"> za iskorištavanje sunčeve energije (IS2), odnosno postavu fotonaponskih ćelija za dobivanje električne energije, na prostoru naselja Ribić Breg  (označeno na kartografskim prikazima broj 1. Korištenje i namjena površina, 2.b. Energetski sustav te 4.1.</w:t>
      </w:r>
      <w:r>
        <w:rPr>
          <w:rFonts w:ascii="Arial" w:eastAsia="Symbo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eastAsia="Symbol" w:hAnsi="Arial" w:cs="Arial"/>
          <w:color w:val="000000"/>
          <w:lang w:val="en-US"/>
        </w:rPr>
        <w:t>i</w:t>
      </w:r>
      <w:proofErr w:type="spellEnd"/>
      <w:r>
        <w:rPr>
          <w:rFonts w:ascii="Arial" w:eastAsia="Symbol" w:hAnsi="Arial" w:cs="Arial"/>
          <w:color w:val="000000"/>
        </w:rPr>
        <w:t xml:space="preserve"> 4.3. Građevinska područja naselja).</w:t>
      </w:r>
    </w:p>
    <w:p w14:paraId="67BBBBDF" w14:textId="77777777" w:rsidR="006A024F" w:rsidRDefault="006A024F">
      <w:pPr>
        <w:tabs>
          <w:tab w:val="left" w:pos="169"/>
        </w:tabs>
        <w:jc w:val="both"/>
        <w:rPr>
          <w:rFonts w:ascii="Arial" w:hAnsi="Arial" w:cs="Arial"/>
          <w:b/>
          <w:bCs/>
          <w:color w:val="000000"/>
        </w:rPr>
      </w:pPr>
    </w:p>
    <w:p w14:paraId="28234D07" w14:textId="77777777" w:rsidR="006A024F" w:rsidRDefault="0068637D">
      <w:pPr>
        <w:tabs>
          <w:tab w:val="left" w:pos="169"/>
        </w:tabs>
        <w:jc w:val="center"/>
      </w:pPr>
      <w:r>
        <w:rPr>
          <w:rFonts w:ascii="Arial" w:hAnsi="Arial" w:cs="Arial"/>
          <w:b/>
          <w:bCs/>
          <w:color w:val="000000"/>
        </w:rPr>
        <w:t>Članak 8.</w:t>
      </w:r>
    </w:p>
    <w:p w14:paraId="6D4ED869" w14:textId="77777777" w:rsidR="006A024F" w:rsidRDefault="0068637D">
      <w:pPr>
        <w:tabs>
          <w:tab w:val="left" w:pos="169"/>
        </w:tabs>
      </w:pPr>
      <w:r>
        <w:rPr>
          <w:rFonts w:ascii="Arial" w:eastAsia="Symbol" w:hAnsi="Arial" w:cs="Arial"/>
          <w:b/>
          <w:color w:val="000000"/>
        </w:rPr>
        <w:t xml:space="preserve">U članku 66.a. stavku (1) u prvoj rečenici tekst </w:t>
      </w:r>
      <w:r>
        <w:rPr>
          <w:rFonts w:ascii="Arial" w:eastAsia="Symbol" w:hAnsi="Arial" w:cs="Arial"/>
          <w:color w:val="000000"/>
        </w:rPr>
        <w:t>''članka 21. Zakona o zaštiti prirode (NN 80/13)''</w:t>
      </w:r>
      <w:r>
        <w:rPr>
          <w:rFonts w:ascii="Arial" w:eastAsia="Symbol" w:hAnsi="Arial" w:cs="Arial"/>
          <w:b/>
          <w:color w:val="000000"/>
        </w:rPr>
        <w:t xml:space="preserve"> mijenja se tekstom </w:t>
      </w:r>
      <w:r>
        <w:rPr>
          <w:rFonts w:ascii="Arial" w:eastAsia="Symbol" w:hAnsi="Arial" w:cs="Arial"/>
          <w:color w:val="000000"/>
        </w:rPr>
        <w:t>''važećeg Zakona o zaštiti prirode''</w:t>
      </w:r>
      <w:r>
        <w:rPr>
          <w:rFonts w:ascii="Arial" w:eastAsia="Symbol" w:hAnsi="Arial" w:cs="Arial"/>
          <w:b/>
          <w:color w:val="000000"/>
        </w:rPr>
        <w:t>.</w:t>
      </w:r>
    </w:p>
    <w:p w14:paraId="04D1304E" w14:textId="77777777" w:rsidR="006A024F" w:rsidRDefault="006A024F">
      <w:pPr>
        <w:tabs>
          <w:tab w:val="left" w:pos="169"/>
        </w:tabs>
        <w:rPr>
          <w:rFonts w:ascii="Arial" w:eastAsia="Symbol" w:hAnsi="Arial" w:cs="Arial"/>
          <w:b/>
          <w:color w:val="000000"/>
        </w:rPr>
      </w:pPr>
    </w:p>
    <w:p w14:paraId="6836D30F" w14:textId="77777777" w:rsidR="006A024F" w:rsidRDefault="0068637D">
      <w:pPr>
        <w:tabs>
          <w:tab w:val="left" w:pos="169"/>
        </w:tabs>
        <w:jc w:val="center"/>
      </w:pPr>
      <w:r>
        <w:rPr>
          <w:rFonts w:ascii="Arial" w:eastAsia="Symbol" w:hAnsi="Arial" w:cs="Arial"/>
          <w:b/>
          <w:bCs/>
          <w:color w:val="000000"/>
        </w:rPr>
        <w:t>Članak 9.</w:t>
      </w:r>
    </w:p>
    <w:p w14:paraId="1A4BE588" w14:textId="77777777" w:rsidR="006A024F" w:rsidRDefault="0068637D">
      <w:pPr>
        <w:jc w:val="both"/>
      </w:pPr>
      <w:r>
        <w:rPr>
          <w:rFonts w:ascii="Arial" w:hAnsi="Arial" w:cs="Arial"/>
          <w:b/>
          <w:color w:val="000000"/>
        </w:rPr>
        <w:t xml:space="preserve">U članku 67. stavku (1) tekst </w:t>
      </w:r>
      <w:r>
        <w:rPr>
          <w:rFonts w:ascii="Arial" w:hAnsi="Arial" w:cs="Arial"/>
          <w:color w:val="000000"/>
        </w:rPr>
        <w:t xml:space="preserve">''Uredbe o ekološkoj mreži (NN 124/13 i 105/15)'' </w:t>
      </w:r>
      <w:r>
        <w:rPr>
          <w:rFonts w:ascii="Arial" w:hAnsi="Arial" w:cs="Arial"/>
          <w:b/>
          <w:bCs/>
          <w:color w:val="000000"/>
        </w:rPr>
        <w:t>mijenja se tekstom</w:t>
      </w:r>
      <w:r>
        <w:rPr>
          <w:rFonts w:ascii="Arial" w:hAnsi="Arial" w:cs="Arial"/>
          <w:color w:val="000000"/>
        </w:rPr>
        <w:t xml:space="preserve"> ''važeće Uredbe o ekološkoj mreži i nadležnostima javnih ustanova za upravljanje područjima ekološke mreže''</w:t>
      </w:r>
      <w:r>
        <w:rPr>
          <w:rFonts w:ascii="Arial" w:hAnsi="Arial" w:cs="Arial"/>
          <w:b/>
          <w:color w:val="000000"/>
        </w:rPr>
        <w:t>.</w:t>
      </w:r>
    </w:p>
    <w:p w14:paraId="640781F8" w14:textId="77777777" w:rsidR="006A024F" w:rsidRDefault="006A024F">
      <w:pPr>
        <w:jc w:val="both"/>
        <w:rPr>
          <w:rFonts w:ascii="Arial" w:hAnsi="Arial" w:cs="Arial"/>
          <w:color w:val="000000"/>
        </w:rPr>
      </w:pPr>
    </w:p>
    <w:p w14:paraId="0F11EF3F" w14:textId="77777777" w:rsidR="006A024F" w:rsidRDefault="006A024F">
      <w:pPr>
        <w:jc w:val="both"/>
        <w:rPr>
          <w:rFonts w:ascii="Arial" w:hAnsi="Arial" w:cs="Arial"/>
          <w:color w:val="000000"/>
        </w:rPr>
      </w:pPr>
    </w:p>
    <w:p w14:paraId="3E1409CC" w14:textId="77777777" w:rsidR="006A024F" w:rsidRDefault="0068637D">
      <w:pPr>
        <w:jc w:val="both"/>
      </w:pPr>
      <w:r>
        <w:rPr>
          <w:rFonts w:ascii="Arial" w:hAnsi="Arial" w:cs="Arial"/>
          <w:b/>
          <w:color w:val="000000"/>
        </w:rPr>
        <w:t>U članku 67. stavak (2) mijenja se i glasi:</w:t>
      </w:r>
    </w:p>
    <w:p w14:paraId="21C89CA5" w14:textId="77777777" w:rsidR="006A024F" w:rsidRDefault="0068637D">
      <w:pPr>
        <w:jc w:val="both"/>
      </w:pPr>
      <w:r>
        <w:rPr>
          <w:rFonts w:ascii="Arial" w:hAnsi="Arial" w:cs="Arial"/>
          <w:color w:val="000000"/>
          <w:lang w:eastAsia="hr-HR"/>
        </w:rPr>
        <w:t>(2) Ekološku mrežu RH (mrežu Natura 2000), prema članku 5. važeće Uredbe o ekološkoj mreži i nadležnostima javnih ustanova za upravljanje područjima ekološke mreže, čine sljedeća područja ekološke mreže:</w:t>
      </w:r>
    </w:p>
    <w:p w14:paraId="282E2F00" w14:textId="77777777" w:rsidR="006A024F" w:rsidRDefault="0068637D">
      <w:pPr>
        <w:numPr>
          <w:ilvl w:val="0"/>
          <w:numId w:val="2"/>
        </w:numPr>
        <w:jc w:val="both"/>
      </w:pPr>
      <w:r>
        <w:rPr>
          <w:rFonts w:ascii="Arial" w:hAnsi="Arial" w:cs="Arial"/>
          <w:color w:val="000000"/>
          <w:lang w:eastAsia="hr-HR"/>
        </w:rPr>
        <w:t xml:space="preserve">područja očuvanja značajna za ptice (POP) - područja značajna za očuvanje i ostvarivanje povoljnog stanja divljih vrsta ptica od interesa za Europsku uniju, kao i njihovih staništa, te područja značajna za očuvanje </w:t>
      </w:r>
      <w:proofErr w:type="spellStart"/>
      <w:r>
        <w:rPr>
          <w:rFonts w:ascii="Arial" w:hAnsi="Arial" w:cs="Arial"/>
          <w:color w:val="000000"/>
          <w:lang w:eastAsia="hr-HR"/>
        </w:rPr>
        <w:t>migratornih</w:t>
      </w:r>
      <w:proofErr w:type="spellEnd"/>
      <w:r>
        <w:rPr>
          <w:rFonts w:ascii="Arial" w:hAnsi="Arial" w:cs="Arial"/>
          <w:color w:val="000000"/>
          <w:lang w:eastAsia="hr-HR"/>
        </w:rPr>
        <w:t xml:space="preserve"> vrsta ptica, a osobito močvarna područja od međunarodne važnosti,</w:t>
      </w:r>
    </w:p>
    <w:p w14:paraId="0ECDCA4D" w14:textId="77777777" w:rsidR="006A024F" w:rsidRDefault="0068637D">
      <w:pPr>
        <w:numPr>
          <w:ilvl w:val="0"/>
          <w:numId w:val="2"/>
        </w:numPr>
        <w:jc w:val="both"/>
      </w:pPr>
      <w:r>
        <w:rPr>
          <w:rFonts w:ascii="Arial" w:hAnsi="Arial" w:cs="Arial"/>
          <w:color w:val="000000"/>
          <w:lang w:eastAsia="hr-HR"/>
        </w:rPr>
        <w:t>područja očuvanja značajna za vrste i stanišne tipove (POVS) - područja značajna za očuvanje i ostvarivanje povoljnog stanja drugih divljih vrsta i njihovih staništa, kao i prirodnih stanišnih tipova od interesa za Europsku uniju,</w:t>
      </w:r>
    </w:p>
    <w:p w14:paraId="07D6A166" w14:textId="77777777" w:rsidR="006A024F" w:rsidRDefault="0068637D">
      <w:pPr>
        <w:numPr>
          <w:ilvl w:val="0"/>
          <w:numId w:val="2"/>
        </w:numPr>
        <w:jc w:val="both"/>
      </w:pPr>
      <w:r>
        <w:rPr>
          <w:rFonts w:ascii="Arial" w:hAnsi="Arial" w:cs="Arial"/>
          <w:color w:val="000000"/>
          <w:lang w:eastAsia="hr-HR"/>
        </w:rPr>
        <w:t>vjerojatna područja očuvanja značajna za vrste i stanišne tipove (</w:t>
      </w:r>
      <w:proofErr w:type="spellStart"/>
      <w:r>
        <w:rPr>
          <w:rFonts w:ascii="Arial" w:hAnsi="Arial" w:cs="Arial"/>
          <w:color w:val="000000"/>
          <w:lang w:eastAsia="hr-HR"/>
        </w:rPr>
        <w:t>vPOVS</w:t>
      </w:r>
      <w:proofErr w:type="spellEnd"/>
      <w:r>
        <w:rPr>
          <w:rFonts w:ascii="Arial" w:hAnsi="Arial" w:cs="Arial"/>
          <w:color w:val="000000"/>
          <w:lang w:eastAsia="hr-HR"/>
        </w:rPr>
        <w:t>),</w:t>
      </w:r>
    </w:p>
    <w:p w14:paraId="4FFA8D16" w14:textId="77777777" w:rsidR="006A024F" w:rsidRDefault="0068637D">
      <w:pPr>
        <w:numPr>
          <w:ilvl w:val="0"/>
          <w:numId w:val="2"/>
        </w:numPr>
        <w:autoSpaceDE w:val="0"/>
        <w:jc w:val="both"/>
      </w:pPr>
      <w:r>
        <w:rPr>
          <w:rFonts w:ascii="Arial" w:hAnsi="Arial" w:cs="Arial"/>
          <w:color w:val="000000"/>
          <w:lang w:eastAsia="hr-HR"/>
        </w:rPr>
        <w:t>posebna područja očuvanja značajna za vrste i stanišne tipove (PPOVS).</w:t>
      </w:r>
    </w:p>
    <w:p w14:paraId="5A036653" w14:textId="77777777" w:rsidR="006A024F" w:rsidRDefault="006A024F">
      <w:pPr>
        <w:autoSpaceDE w:val="0"/>
        <w:jc w:val="both"/>
        <w:rPr>
          <w:rFonts w:ascii="Arial" w:hAnsi="Arial" w:cs="Arial"/>
          <w:color w:val="000000"/>
          <w:lang w:eastAsia="hr-HR"/>
        </w:rPr>
      </w:pPr>
    </w:p>
    <w:p w14:paraId="4F79561E" w14:textId="77777777" w:rsidR="006A024F" w:rsidRDefault="0068637D">
      <w:pPr>
        <w:autoSpaceDE w:val="0"/>
        <w:jc w:val="both"/>
      </w:pPr>
      <w:r>
        <w:rPr>
          <w:rFonts w:ascii="Arial" w:hAnsi="Arial" w:cs="Arial"/>
          <w:b/>
          <w:color w:val="000000"/>
          <w:lang w:eastAsia="hr-HR"/>
        </w:rPr>
        <w:t xml:space="preserve">U članku 67. stavku (3) tekst </w:t>
      </w:r>
      <w:r>
        <w:rPr>
          <w:rFonts w:ascii="Arial" w:hAnsi="Arial" w:cs="Arial"/>
          <w:color w:val="000000"/>
          <w:lang w:eastAsia="hr-HR"/>
        </w:rPr>
        <w:t xml:space="preserve">''Uredbom o ekološkoj mreži (NN 124/13 i 105/15)'' </w:t>
      </w:r>
      <w:r>
        <w:rPr>
          <w:rFonts w:ascii="Arial" w:hAnsi="Arial" w:cs="Arial"/>
          <w:b/>
          <w:bCs/>
          <w:color w:val="000000"/>
          <w:lang w:eastAsia="hr-HR"/>
        </w:rPr>
        <w:t>mijenja se tekstom</w:t>
      </w:r>
      <w:r>
        <w:rPr>
          <w:rFonts w:ascii="Arial" w:hAnsi="Arial" w:cs="Arial"/>
          <w:color w:val="000000"/>
          <w:lang w:eastAsia="hr-HR"/>
        </w:rPr>
        <w:t xml:space="preserve"> ''važećom Uredbom o ekološkoj mreži i nadležnostima javnih ustanova za upravljanje područjima ekološke mreže''</w:t>
      </w:r>
      <w:r>
        <w:rPr>
          <w:rFonts w:ascii="Arial" w:hAnsi="Arial" w:cs="Arial"/>
          <w:b/>
          <w:color w:val="000000"/>
          <w:lang w:eastAsia="hr-HR"/>
        </w:rPr>
        <w:t>.</w:t>
      </w:r>
    </w:p>
    <w:p w14:paraId="7CE9A02D" w14:textId="7ABBF879" w:rsidR="006A024F" w:rsidRDefault="006A024F">
      <w:pPr>
        <w:autoSpaceDE w:val="0"/>
        <w:jc w:val="both"/>
        <w:rPr>
          <w:rFonts w:ascii="Arial" w:hAnsi="Arial" w:cs="Arial"/>
          <w:color w:val="000000"/>
          <w:lang w:eastAsia="hr-HR"/>
        </w:rPr>
      </w:pPr>
    </w:p>
    <w:p w14:paraId="183844A7" w14:textId="77777777" w:rsidR="00E43C96" w:rsidRDefault="00E43C96">
      <w:pPr>
        <w:autoSpaceDE w:val="0"/>
        <w:jc w:val="both"/>
        <w:rPr>
          <w:rFonts w:ascii="Arial" w:hAnsi="Arial" w:cs="Arial"/>
          <w:color w:val="000000"/>
          <w:lang w:eastAsia="hr-HR"/>
        </w:rPr>
      </w:pPr>
    </w:p>
    <w:p w14:paraId="29B2D20A" w14:textId="77777777" w:rsidR="006A024F" w:rsidRDefault="0068637D">
      <w:pPr>
        <w:autoSpaceDE w:val="0"/>
        <w:jc w:val="both"/>
      </w:pPr>
      <w:r>
        <w:rPr>
          <w:rFonts w:ascii="Arial" w:hAnsi="Arial" w:cs="Arial"/>
          <w:b/>
          <w:color w:val="000000"/>
          <w:lang w:eastAsia="hr-HR"/>
        </w:rPr>
        <w:lastRenderedPageBreak/>
        <w:t>U članku 67. stavak (4) mijenja se i glasi:</w:t>
      </w:r>
    </w:p>
    <w:p w14:paraId="4C308E7E" w14:textId="77777777" w:rsidR="006A024F" w:rsidRDefault="0068637D">
      <w:pPr>
        <w:autoSpaceDE w:val="0"/>
        <w:jc w:val="both"/>
      </w:pPr>
      <w:r>
        <w:rPr>
          <w:rFonts w:ascii="Arial" w:hAnsi="Arial" w:cs="Arial"/>
          <w:color w:val="000000"/>
          <w:lang w:eastAsia="hr-HR"/>
        </w:rPr>
        <w:t>(4) Za područje ekološke mreže potrebno je provoditi smjernice za zaštitu ciljeva očuvanja za svako područje, a koje su propisane važećom Uredbom o ekološkoj mreži i nadležnostima javnih ustanova za upravljanje područjima ekološke mreže, važećim Pravilnikom o ciljevima očuvanja i mjerama očuvanja ciljnih vrsta ptica u područjima ekološke mreže, važećim Pravilnikom o strogo zaštićenim vrstama i važećim Pravilnikom o popisu stanišnih tipova, karti staništa te ugroženim i rijetkim stanišnim tipovima.</w:t>
      </w:r>
    </w:p>
    <w:p w14:paraId="7DD74ED6" w14:textId="77777777" w:rsidR="006A024F" w:rsidRDefault="006A024F">
      <w:pPr>
        <w:autoSpaceDE w:val="0"/>
        <w:jc w:val="both"/>
        <w:rPr>
          <w:rFonts w:ascii="Arial" w:hAnsi="Arial" w:cs="Arial"/>
          <w:color w:val="000000"/>
          <w:lang w:eastAsia="hr-HR"/>
        </w:rPr>
      </w:pPr>
    </w:p>
    <w:p w14:paraId="47F86A7E" w14:textId="77777777" w:rsidR="006A024F" w:rsidRDefault="0068637D">
      <w:pPr>
        <w:autoSpaceDE w:val="0"/>
        <w:jc w:val="both"/>
      </w:pPr>
      <w:r>
        <w:rPr>
          <w:rFonts w:ascii="Arial" w:hAnsi="Arial" w:cs="Arial"/>
          <w:b/>
          <w:color w:val="000000"/>
          <w:lang w:eastAsia="hr-HR"/>
        </w:rPr>
        <w:t xml:space="preserve">U članku 67. stavku (5) tekst </w:t>
      </w:r>
      <w:r>
        <w:rPr>
          <w:rFonts w:ascii="Arial" w:hAnsi="Arial" w:cs="Arial"/>
          <w:color w:val="000000"/>
          <w:lang w:eastAsia="hr-HR"/>
        </w:rPr>
        <w:t xml:space="preserve">''Uredbe o ekološkoj mreži (NN 124/13 i 105/15)'' </w:t>
      </w:r>
      <w:r>
        <w:rPr>
          <w:rFonts w:ascii="Arial" w:hAnsi="Arial" w:cs="Arial"/>
          <w:b/>
          <w:bCs/>
          <w:color w:val="000000"/>
          <w:lang w:eastAsia="hr-HR"/>
        </w:rPr>
        <w:t>mijenja se tekstom</w:t>
      </w:r>
      <w:r>
        <w:rPr>
          <w:rFonts w:ascii="Arial" w:hAnsi="Arial" w:cs="Arial"/>
          <w:color w:val="000000"/>
          <w:lang w:eastAsia="hr-HR"/>
        </w:rPr>
        <w:t xml:space="preserve"> ''važeće Uredbe o ekološkoj mreži i nadležnostima javnih ustanova za upravljanje područjima ekološke mreže''</w:t>
      </w:r>
      <w:r>
        <w:rPr>
          <w:rFonts w:ascii="Arial" w:hAnsi="Arial" w:cs="Arial"/>
          <w:b/>
          <w:color w:val="000000"/>
          <w:lang w:eastAsia="hr-HR"/>
        </w:rPr>
        <w:t>.</w:t>
      </w:r>
    </w:p>
    <w:p w14:paraId="201A3C44" w14:textId="77777777" w:rsidR="006A024F" w:rsidRDefault="006A024F">
      <w:pPr>
        <w:autoSpaceDE w:val="0"/>
        <w:jc w:val="both"/>
        <w:rPr>
          <w:rFonts w:ascii="Arial" w:hAnsi="Arial" w:cs="Arial"/>
          <w:color w:val="000000"/>
          <w:lang w:eastAsia="hr-HR"/>
        </w:rPr>
      </w:pPr>
    </w:p>
    <w:p w14:paraId="2986C409" w14:textId="77777777" w:rsidR="006A024F" w:rsidRDefault="0068637D">
      <w:pPr>
        <w:autoSpaceDE w:val="0"/>
        <w:jc w:val="both"/>
      </w:pPr>
      <w:r>
        <w:rPr>
          <w:rFonts w:ascii="Arial" w:hAnsi="Arial" w:cs="Arial"/>
          <w:b/>
          <w:color w:val="000000"/>
          <w:lang w:eastAsia="hr-HR"/>
        </w:rPr>
        <w:t xml:space="preserve">U članku 67. stavku (8) tekst </w:t>
      </w:r>
      <w:r>
        <w:rPr>
          <w:rFonts w:ascii="Arial" w:hAnsi="Arial" w:cs="Arial"/>
          <w:color w:val="000000"/>
          <w:lang w:eastAsia="hr-HR"/>
        </w:rPr>
        <w:t xml:space="preserve">''članku 24. stavku 2. Zakona o zaštiti prirode (NN 80/13)'' </w:t>
      </w:r>
      <w:r>
        <w:rPr>
          <w:rFonts w:ascii="Arial" w:hAnsi="Arial" w:cs="Arial"/>
          <w:b/>
          <w:color w:val="000000"/>
          <w:lang w:eastAsia="hr-HR"/>
        </w:rPr>
        <w:t xml:space="preserve">mijenja se tekstom </w:t>
      </w:r>
      <w:r>
        <w:rPr>
          <w:rFonts w:ascii="Arial" w:hAnsi="Arial" w:cs="Arial"/>
          <w:color w:val="000000"/>
        </w:rPr>
        <w:t>''važećem Zakonu o zaštiti prirode''</w:t>
      </w:r>
      <w:r>
        <w:rPr>
          <w:rFonts w:ascii="Arial" w:hAnsi="Arial" w:cs="Arial"/>
          <w:b/>
          <w:color w:val="000000"/>
        </w:rPr>
        <w:t>.</w:t>
      </w:r>
    </w:p>
    <w:p w14:paraId="321B641D" w14:textId="77777777" w:rsidR="006A024F" w:rsidRDefault="006A024F">
      <w:pPr>
        <w:jc w:val="both"/>
        <w:rPr>
          <w:rFonts w:ascii="Arial" w:hAnsi="Arial" w:cs="Arial"/>
          <w:color w:val="000000"/>
        </w:rPr>
      </w:pPr>
    </w:p>
    <w:p w14:paraId="5FDC7404" w14:textId="77777777" w:rsidR="006A024F" w:rsidRDefault="0068637D">
      <w:pPr>
        <w:tabs>
          <w:tab w:val="left" w:pos="169"/>
        </w:tabs>
        <w:jc w:val="both"/>
      </w:pPr>
      <w:r>
        <w:rPr>
          <w:rFonts w:ascii="Arial" w:eastAsia="Symbol" w:hAnsi="Arial" w:cs="Arial"/>
          <w:b/>
          <w:color w:val="000000"/>
        </w:rPr>
        <w:t xml:space="preserve">U članku 67. stavku (8) tekst </w:t>
      </w:r>
      <w:r>
        <w:rPr>
          <w:rFonts w:ascii="Arial" w:eastAsia="Symbol" w:hAnsi="Arial" w:cs="Arial"/>
          <w:color w:val="000000"/>
        </w:rPr>
        <w:t>''</w:t>
      </w:r>
      <w:r>
        <w:rPr>
          <w:rFonts w:ascii="Arial" w:eastAsia="Symbol" w:hAnsi="Arial" w:cs="Arial"/>
          <w:color w:val="000000"/>
          <w:lang w:eastAsia="hr-HR"/>
        </w:rPr>
        <w:t>članku 3. Pravilnika o ocjeni prihvatljivosti za ekološku mrežu (NN 146/14)</w:t>
      </w:r>
      <w:r>
        <w:rPr>
          <w:rFonts w:ascii="Arial" w:eastAsia="Symbol" w:hAnsi="Arial" w:cs="Arial"/>
          <w:color w:val="000000"/>
        </w:rPr>
        <w:t>''</w:t>
      </w:r>
      <w:r>
        <w:rPr>
          <w:rFonts w:ascii="Arial" w:eastAsia="Symbol" w:hAnsi="Arial" w:cs="Arial"/>
          <w:b/>
          <w:color w:val="000000"/>
        </w:rPr>
        <w:t xml:space="preserve"> mijenja se tekstom </w:t>
      </w:r>
      <w:r>
        <w:rPr>
          <w:rFonts w:ascii="Arial" w:eastAsia="Symbol" w:hAnsi="Arial" w:cs="Arial"/>
          <w:color w:val="000000"/>
        </w:rPr>
        <w:t xml:space="preserve">''važećem Pravilniku o ocjeni prihvatljivosti za ekološku </w:t>
      </w:r>
      <w:r>
        <w:rPr>
          <w:rFonts w:ascii="Arial" w:eastAsia="Symbol" w:hAnsi="Arial" w:cs="Arial"/>
          <w:color w:val="000000"/>
          <w:lang w:eastAsia="hr-HR"/>
        </w:rPr>
        <w:t>mrežu''</w:t>
      </w:r>
      <w:r>
        <w:rPr>
          <w:rFonts w:ascii="Arial" w:eastAsia="Symbol" w:hAnsi="Arial" w:cs="Arial"/>
          <w:b/>
          <w:color w:val="000000"/>
          <w:lang w:eastAsia="hr-HR"/>
        </w:rPr>
        <w:t>.</w:t>
      </w:r>
    </w:p>
    <w:p w14:paraId="275BA23C" w14:textId="77777777" w:rsidR="006A024F" w:rsidRDefault="006A024F">
      <w:pPr>
        <w:tabs>
          <w:tab w:val="left" w:pos="169"/>
        </w:tabs>
        <w:jc w:val="both"/>
        <w:rPr>
          <w:rFonts w:ascii="Arial" w:eastAsia="Symbol" w:hAnsi="Arial" w:cs="Arial"/>
          <w:color w:val="000000"/>
        </w:rPr>
      </w:pPr>
    </w:p>
    <w:p w14:paraId="016B970A" w14:textId="77777777" w:rsidR="006A024F" w:rsidRDefault="0068637D">
      <w:pPr>
        <w:tabs>
          <w:tab w:val="left" w:pos="169"/>
        </w:tabs>
        <w:jc w:val="center"/>
      </w:pPr>
      <w:r>
        <w:rPr>
          <w:rFonts w:ascii="Arial" w:eastAsia="Symbol" w:hAnsi="Arial" w:cs="Arial"/>
          <w:b/>
          <w:bCs/>
          <w:color w:val="000000"/>
          <w:lang w:eastAsia="hr-HR"/>
        </w:rPr>
        <w:t>Članak 10.</w:t>
      </w:r>
    </w:p>
    <w:p w14:paraId="178E19CD" w14:textId="77777777" w:rsidR="006A024F" w:rsidRDefault="0068637D">
      <w:pPr>
        <w:tabs>
          <w:tab w:val="left" w:pos="0"/>
        </w:tabs>
        <w:autoSpaceDE w:val="0"/>
        <w:jc w:val="both"/>
      </w:pPr>
      <w:r>
        <w:rPr>
          <w:rFonts w:ascii="Arial" w:eastAsia="Symbol" w:hAnsi="Arial" w:cs="Arial"/>
          <w:b/>
          <w:bCs/>
          <w:color w:val="000000"/>
          <w:lang w:eastAsia="hr-HR"/>
        </w:rPr>
        <w:t xml:space="preserve">U članku 72. stavku (1) tekst </w:t>
      </w:r>
      <w:r>
        <w:rPr>
          <w:rFonts w:ascii="Arial" w:eastAsia="Symbol" w:hAnsi="Arial" w:cs="Arial"/>
          <w:color w:val="000000"/>
          <w:lang w:eastAsia="hr-HR"/>
        </w:rPr>
        <w:t>''</w:t>
      </w:r>
      <w:r>
        <w:rPr>
          <w:rFonts w:ascii="Arial" w:eastAsia="Symbol" w:hAnsi="Arial" w:cs="Arial"/>
          <w:iCs/>
          <w:color w:val="000000"/>
          <w:lang w:eastAsia="hr-HR"/>
        </w:rPr>
        <w:t>Zakona o zaštiti i očuvanju kulturnih dobara NN.69/99,151/03,157/03, 87/09, 88/10, 61/11, 25/12)</w:t>
      </w:r>
      <w:r>
        <w:rPr>
          <w:rFonts w:ascii="Arial" w:eastAsia="Symbol" w:hAnsi="Arial" w:cs="Arial"/>
          <w:color w:val="000000"/>
          <w:lang w:eastAsia="hr-HR"/>
        </w:rPr>
        <w:t>''</w:t>
      </w:r>
      <w:r>
        <w:rPr>
          <w:rFonts w:ascii="Arial" w:eastAsia="Symbol" w:hAnsi="Arial" w:cs="Arial"/>
          <w:b/>
          <w:bCs/>
          <w:color w:val="000000"/>
          <w:lang w:eastAsia="hr-HR"/>
        </w:rPr>
        <w:t xml:space="preserve"> mijenja se tekstom '</w:t>
      </w:r>
      <w:r>
        <w:rPr>
          <w:rFonts w:ascii="Arial" w:eastAsia="Symbol" w:hAnsi="Arial" w:cs="Arial"/>
          <w:color w:val="000000"/>
          <w:lang w:eastAsia="hr-HR"/>
        </w:rPr>
        <w:t xml:space="preserve">'važećeg Zakona </w:t>
      </w:r>
      <w:r>
        <w:rPr>
          <w:rFonts w:ascii="Arial" w:eastAsia="Symbol" w:hAnsi="Arial" w:cs="Arial"/>
          <w:iCs/>
          <w:color w:val="000000"/>
          <w:lang w:eastAsia="hr-HR"/>
        </w:rPr>
        <w:t>o zaštiti i očuvanju kulturnih dobara</w:t>
      </w:r>
      <w:r>
        <w:rPr>
          <w:rFonts w:ascii="Arial" w:eastAsia="Symbol" w:hAnsi="Arial" w:cs="Arial"/>
          <w:color w:val="000000"/>
          <w:lang w:eastAsia="hr-HR"/>
        </w:rPr>
        <w:t>''</w:t>
      </w:r>
      <w:r>
        <w:rPr>
          <w:rFonts w:ascii="Arial" w:eastAsia="Symbol" w:hAnsi="Arial" w:cs="Arial"/>
          <w:b/>
          <w:bCs/>
          <w:color w:val="000000"/>
          <w:lang w:eastAsia="hr-HR"/>
        </w:rPr>
        <w:t>.</w:t>
      </w:r>
    </w:p>
    <w:p w14:paraId="418085AC" w14:textId="77777777" w:rsidR="006A024F" w:rsidRDefault="006A024F">
      <w:pPr>
        <w:tabs>
          <w:tab w:val="left" w:pos="0"/>
        </w:tabs>
        <w:autoSpaceDE w:val="0"/>
        <w:jc w:val="both"/>
        <w:rPr>
          <w:rFonts w:ascii="Arial" w:eastAsia="Symbol" w:hAnsi="Arial" w:cs="Arial"/>
          <w:b/>
          <w:bCs/>
          <w:color w:val="000000"/>
        </w:rPr>
      </w:pPr>
    </w:p>
    <w:p w14:paraId="7A94DF4D" w14:textId="77777777" w:rsidR="006A024F" w:rsidRDefault="0068637D">
      <w:pPr>
        <w:tabs>
          <w:tab w:val="left" w:pos="0"/>
        </w:tabs>
        <w:autoSpaceDE w:val="0"/>
      </w:pPr>
      <w:r>
        <w:rPr>
          <w:rFonts w:ascii="Arial" w:hAnsi="Arial" w:cs="Arial"/>
          <w:b/>
          <w:bCs/>
          <w:lang w:eastAsia="hr-HR"/>
        </w:rPr>
        <w:t>U članku 72. stavku (1) u tablici redovi pod rednim brojevima 5., 80. i 81. mijenjaju se i glase:</w:t>
      </w:r>
    </w:p>
    <w:p w14:paraId="3C477DF7" w14:textId="77777777" w:rsidR="006A024F" w:rsidRDefault="006A024F">
      <w:pPr>
        <w:tabs>
          <w:tab w:val="left" w:pos="0"/>
        </w:tabs>
        <w:autoSpaceDE w:val="0"/>
        <w:rPr>
          <w:rFonts w:ascii="Arial" w:hAnsi="Arial" w:cs="Arial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30"/>
        <w:gridCol w:w="3150"/>
        <w:gridCol w:w="2520"/>
        <w:gridCol w:w="3420"/>
      </w:tblGrid>
      <w:tr w:rsidR="006A024F" w14:paraId="2FC5A5A9" w14:textId="77777777">
        <w:trPr>
          <w:trHeight w:val="57"/>
          <w:jc w:val="center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B84346" w14:textId="77777777" w:rsidR="006A024F" w:rsidRDefault="0068637D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F9A667" w14:textId="77777777" w:rsidR="006A024F" w:rsidRDefault="0068637D">
            <w:r>
              <w:rPr>
                <w:rFonts w:ascii="Arial" w:hAnsi="Arial" w:cs="Arial"/>
                <w:sz w:val="20"/>
                <w:szCs w:val="20"/>
              </w:rPr>
              <w:t xml:space="preserve">Cerje Tužno, kurija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bidi="ar-SA"/>
              </w:rPr>
              <w:t>Cerje Tužno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718C51" w14:textId="77777777" w:rsidR="006A024F" w:rsidRDefault="0068637D">
            <w:r>
              <w:rPr>
                <w:rFonts w:ascii="Arial" w:hAnsi="Arial" w:cs="Arial"/>
                <w:sz w:val="20"/>
                <w:szCs w:val="20"/>
              </w:rPr>
              <w:t>civilna građevina i sklop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20E387" w14:textId="77777777" w:rsidR="006A024F" w:rsidRDefault="0068637D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 - zaštićeno kulturno dobro</w:t>
            </w:r>
          </w:p>
        </w:tc>
      </w:tr>
    </w:tbl>
    <w:p w14:paraId="4C710249" w14:textId="77777777" w:rsidR="006A024F" w:rsidRDefault="006A024F">
      <w:pPr>
        <w:rPr>
          <w:rFonts w:ascii="Arial" w:hAnsi="Arial" w:cs="Arial"/>
          <w:b/>
          <w:bCs/>
          <w:caps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30"/>
        <w:gridCol w:w="3150"/>
        <w:gridCol w:w="2520"/>
        <w:gridCol w:w="3420"/>
      </w:tblGrid>
      <w:tr w:rsidR="006A024F" w14:paraId="00146653" w14:textId="77777777">
        <w:trPr>
          <w:trHeight w:val="57"/>
          <w:jc w:val="center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7185B6" w14:textId="77777777" w:rsidR="006A024F" w:rsidRDefault="0068637D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234CC3" w14:textId="77777777" w:rsidR="006A024F" w:rsidRDefault="0068637D">
            <w:r>
              <w:rPr>
                <w:rFonts w:ascii="Arial" w:hAnsi="Arial" w:cs="Arial"/>
                <w:sz w:val="20"/>
                <w:szCs w:val="20"/>
              </w:rPr>
              <w:t xml:space="preserve">Ivanec,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Rajterova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5, Stara škola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44D724" w14:textId="77777777" w:rsidR="006A024F" w:rsidRDefault="0068637D">
            <w:r>
              <w:rPr>
                <w:rFonts w:ascii="Arial" w:hAnsi="Arial" w:cs="Arial"/>
                <w:sz w:val="20"/>
                <w:szCs w:val="20"/>
              </w:rPr>
              <w:t>civilna građevina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FE551F" w14:textId="77777777" w:rsidR="006A024F" w:rsidRDefault="0068637D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L– lokalno dobro</w:t>
            </w:r>
          </w:p>
        </w:tc>
      </w:tr>
    </w:tbl>
    <w:p w14:paraId="29A62C63" w14:textId="77777777" w:rsidR="006A024F" w:rsidRDefault="006A024F">
      <w:pPr>
        <w:rPr>
          <w:rFonts w:ascii="Arial" w:hAnsi="Arial" w:cs="Arial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30"/>
        <w:gridCol w:w="3150"/>
        <w:gridCol w:w="2520"/>
        <w:gridCol w:w="3420"/>
      </w:tblGrid>
      <w:tr w:rsidR="006A024F" w14:paraId="2162DC83" w14:textId="77777777">
        <w:trPr>
          <w:trHeight w:val="57"/>
          <w:jc w:val="center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018836" w14:textId="77777777" w:rsidR="006A024F" w:rsidRDefault="0068637D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D37A93" w14:textId="77777777" w:rsidR="006A024F" w:rsidRDefault="0068637D">
            <w:r>
              <w:rPr>
                <w:rFonts w:ascii="Arial" w:hAnsi="Arial" w:cs="Arial"/>
                <w:sz w:val="20"/>
                <w:szCs w:val="20"/>
              </w:rPr>
              <w:t>Ivanec, Stari grad Ivanec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123604" w14:textId="77777777" w:rsidR="006A024F" w:rsidRDefault="0068637D">
            <w:r>
              <w:rPr>
                <w:rFonts w:ascii="Arial" w:hAnsi="Arial" w:cs="Arial"/>
                <w:sz w:val="20"/>
                <w:szCs w:val="20"/>
              </w:rPr>
              <w:t>arheološki lokalitet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AEFE69" w14:textId="77777777" w:rsidR="006A024F" w:rsidRDefault="0068637D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 - preventivno zaštićeno kulturno dobro</w:t>
            </w:r>
          </w:p>
        </w:tc>
      </w:tr>
    </w:tbl>
    <w:p w14:paraId="68B24350" w14:textId="77777777" w:rsidR="006A024F" w:rsidRDefault="006A024F">
      <w:pPr>
        <w:rPr>
          <w:rFonts w:ascii="Arial" w:hAnsi="Arial" w:cs="Arial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30"/>
        <w:gridCol w:w="3150"/>
        <w:gridCol w:w="2520"/>
        <w:gridCol w:w="3420"/>
      </w:tblGrid>
      <w:tr w:rsidR="006A024F" w14:paraId="38BA44C1" w14:textId="77777777">
        <w:trPr>
          <w:trHeight w:val="57"/>
          <w:jc w:val="center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CD36F8" w14:textId="77777777" w:rsidR="006A024F" w:rsidRDefault="0068637D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81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C298F0" w14:textId="77777777" w:rsidR="006A024F" w:rsidRDefault="0068637D">
            <w:proofErr w:type="spellStart"/>
            <w:r>
              <w:rPr>
                <w:rFonts w:ascii="Arial" w:hAnsi="Arial" w:cs="Arial"/>
                <w:sz w:val="20"/>
                <w:szCs w:val="20"/>
              </w:rPr>
              <w:t>Margečan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Utvrda Gradišće na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Cukovcu</w:t>
            </w:r>
            <w:proofErr w:type="spellEnd"/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722F03" w14:textId="77777777" w:rsidR="006A024F" w:rsidRDefault="0068637D">
            <w:r>
              <w:rPr>
                <w:rFonts w:ascii="Arial" w:hAnsi="Arial" w:cs="Arial"/>
                <w:sz w:val="20"/>
                <w:szCs w:val="20"/>
              </w:rPr>
              <w:t>arheološki lokalitet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8281CC" w14:textId="77777777" w:rsidR="006A024F" w:rsidRDefault="0068637D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 - zaštićeno kulturno dobro</w:t>
            </w:r>
          </w:p>
        </w:tc>
      </w:tr>
    </w:tbl>
    <w:p w14:paraId="5CEC6B31" w14:textId="77777777" w:rsidR="006A024F" w:rsidRDefault="006A024F">
      <w:pPr>
        <w:tabs>
          <w:tab w:val="left" w:pos="169"/>
        </w:tabs>
        <w:jc w:val="both"/>
        <w:rPr>
          <w:rFonts w:ascii="Arial" w:hAnsi="Arial" w:cs="Arial"/>
          <w:color w:val="000000"/>
        </w:rPr>
      </w:pPr>
    </w:p>
    <w:p w14:paraId="74D910C9" w14:textId="77777777" w:rsidR="006A024F" w:rsidRDefault="0068637D">
      <w:pPr>
        <w:tabs>
          <w:tab w:val="left" w:pos="169"/>
        </w:tabs>
        <w:jc w:val="center"/>
      </w:pPr>
      <w:r>
        <w:rPr>
          <w:rFonts w:ascii="Arial" w:hAnsi="Arial" w:cs="Arial"/>
          <w:b/>
          <w:bCs/>
          <w:color w:val="000000"/>
        </w:rPr>
        <w:t>Članak 11.</w:t>
      </w:r>
    </w:p>
    <w:p w14:paraId="4665F4FE" w14:textId="77777777" w:rsidR="006A024F" w:rsidRDefault="0068637D">
      <w:r>
        <w:rPr>
          <w:rFonts w:ascii="Arial" w:hAnsi="Arial" w:cs="Arial"/>
          <w:b/>
          <w:bCs/>
          <w:lang w:eastAsia="en-US"/>
        </w:rPr>
        <w:t xml:space="preserve">U članku 75. u tablici u stavku (1), u 6. redu broj </w:t>
      </w:r>
      <w:r>
        <w:rPr>
          <w:rFonts w:ascii="Arial" w:hAnsi="Arial" w:cs="Arial"/>
          <w:lang w:eastAsia="en-US"/>
        </w:rPr>
        <w:t>''24,41''</w:t>
      </w:r>
      <w:r>
        <w:rPr>
          <w:rFonts w:ascii="Arial" w:hAnsi="Arial" w:cs="Arial"/>
          <w:b/>
          <w:bCs/>
          <w:lang w:eastAsia="en-US"/>
        </w:rPr>
        <w:t xml:space="preserve"> mijenja se brojem </w:t>
      </w:r>
      <w:r>
        <w:rPr>
          <w:rFonts w:ascii="Arial" w:hAnsi="Arial" w:cs="Arial"/>
          <w:lang w:eastAsia="en-US"/>
        </w:rPr>
        <w:t>''23,83''</w:t>
      </w:r>
      <w:r>
        <w:rPr>
          <w:rFonts w:ascii="Arial" w:hAnsi="Arial" w:cs="Arial"/>
          <w:b/>
          <w:bCs/>
          <w:lang w:eastAsia="en-US"/>
        </w:rPr>
        <w:t>.</w:t>
      </w:r>
    </w:p>
    <w:p w14:paraId="5074856C" w14:textId="77777777" w:rsidR="006A024F" w:rsidRDefault="006A024F">
      <w:pPr>
        <w:rPr>
          <w:rFonts w:ascii="Arial" w:hAnsi="Arial" w:cs="Arial"/>
        </w:rPr>
      </w:pPr>
    </w:p>
    <w:p w14:paraId="212F4F36" w14:textId="77777777" w:rsidR="006A024F" w:rsidRDefault="0068637D">
      <w:r>
        <w:rPr>
          <w:rFonts w:ascii="Arial" w:hAnsi="Arial" w:cs="Arial"/>
          <w:b/>
          <w:bCs/>
          <w:lang w:eastAsia="en-US"/>
        </w:rPr>
        <w:t xml:space="preserve">U članku 75. u tablici u stavku (1), u 13. redu broj </w:t>
      </w:r>
      <w:r>
        <w:rPr>
          <w:rFonts w:ascii="Arial" w:hAnsi="Arial" w:cs="Arial"/>
          <w:lang w:eastAsia="en-US"/>
        </w:rPr>
        <w:t>''2,60''</w:t>
      </w:r>
      <w:r>
        <w:rPr>
          <w:rFonts w:ascii="Arial" w:hAnsi="Arial" w:cs="Arial"/>
          <w:b/>
          <w:bCs/>
          <w:lang w:eastAsia="en-US"/>
        </w:rPr>
        <w:t xml:space="preserve"> mijenja se brojem </w:t>
      </w:r>
      <w:r>
        <w:rPr>
          <w:rFonts w:ascii="Arial" w:hAnsi="Arial" w:cs="Arial"/>
          <w:lang w:eastAsia="en-US"/>
        </w:rPr>
        <w:t>''2,38''</w:t>
      </w:r>
      <w:r>
        <w:rPr>
          <w:rFonts w:ascii="Arial" w:hAnsi="Arial" w:cs="Arial"/>
          <w:b/>
          <w:bCs/>
          <w:lang w:eastAsia="en-US"/>
        </w:rPr>
        <w:t>.</w:t>
      </w:r>
    </w:p>
    <w:p w14:paraId="2EFE8F54" w14:textId="77777777" w:rsidR="006A024F" w:rsidRDefault="006A024F">
      <w:pPr>
        <w:rPr>
          <w:rFonts w:ascii="Arial" w:hAnsi="Arial" w:cs="Arial"/>
        </w:rPr>
      </w:pPr>
    </w:p>
    <w:p w14:paraId="76CD52A5" w14:textId="77777777" w:rsidR="006A024F" w:rsidRDefault="0068637D">
      <w:r>
        <w:rPr>
          <w:rFonts w:ascii="Arial" w:hAnsi="Arial" w:cs="Arial"/>
          <w:b/>
          <w:bCs/>
          <w:lang w:eastAsia="en-US"/>
        </w:rPr>
        <w:t>U članku 75. u tablici u stavku (1), redovi broj 24. i 25. mijenjaju se i glase:</w:t>
      </w:r>
    </w:p>
    <w:p w14:paraId="3DE86892" w14:textId="77777777" w:rsidR="006A024F" w:rsidRDefault="006A024F">
      <w:pPr>
        <w:rPr>
          <w:rFonts w:ascii="Arial" w:hAnsi="Arial" w:cs="Arial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901"/>
        <w:gridCol w:w="1701"/>
        <w:gridCol w:w="2992"/>
      </w:tblGrid>
      <w:tr w:rsidR="006A024F" w14:paraId="4389CC51" w14:textId="77777777" w:rsidTr="00255C5E">
        <w:trPr>
          <w:trHeight w:val="133"/>
          <w:jc w:val="center"/>
        </w:trPr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0080C8" w14:textId="77777777" w:rsidR="006A024F" w:rsidRDefault="0068637D"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UPU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Bedenec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 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594707" w14:textId="77777777" w:rsidR="006A024F" w:rsidRDefault="0068637D"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n-US" w:bidi="ar-SA"/>
              </w:rPr>
              <w:t>5,68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06D799" w14:textId="77777777" w:rsidR="006A024F" w:rsidRDefault="0068637D"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Bedenec</w:t>
            </w:r>
            <w:proofErr w:type="spellEnd"/>
          </w:p>
        </w:tc>
      </w:tr>
      <w:tr w:rsidR="00255C5E" w14:paraId="3E276F04" w14:textId="77777777" w:rsidTr="00255C5E">
        <w:trPr>
          <w:trHeight w:val="57"/>
          <w:jc w:val="center"/>
        </w:trPr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70210F" w14:textId="77777777" w:rsidR="00255C5E" w:rsidRDefault="00255C5E" w:rsidP="00255C5E"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UPU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Bedenec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B109ED" w14:textId="77777777" w:rsidR="00255C5E" w:rsidRDefault="00255C5E" w:rsidP="00255C5E"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n-US" w:bidi="ar-SA"/>
              </w:rPr>
              <w:t>2,39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D69BE5" w14:textId="72920277" w:rsidR="00255C5E" w:rsidRDefault="00255C5E" w:rsidP="00255C5E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Bedenec</w:t>
            </w:r>
            <w:proofErr w:type="spellEnd"/>
          </w:p>
        </w:tc>
      </w:tr>
    </w:tbl>
    <w:p w14:paraId="09DAC998" w14:textId="77777777" w:rsidR="006A024F" w:rsidRDefault="006A024F">
      <w:pPr>
        <w:rPr>
          <w:rFonts w:ascii="Arial" w:hAnsi="Arial" w:cs="Arial"/>
        </w:rPr>
      </w:pPr>
    </w:p>
    <w:p w14:paraId="2974773B" w14:textId="77777777" w:rsidR="006A024F" w:rsidRDefault="0068637D">
      <w:r>
        <w:rPr>
          <w:rFonts w:ascii="Arial" w:hAnsi="Arial" w:cs="Arial"/>
          <w:b/>
          <w:bCs/>
          <w:lang w:eastAsia="en-US"/>
        </w:rPr>
        <w:t xml:space="preserve">U članku 75. u tablici u stavku (1), u 28. redu broj </w:t>
      </w:r>
      <w:r>
        <w:rPr>
          <w:rFonts w:ascii="Arial" w:hAnsi="Arial" w:cs="Arial"/>
          <w:lang w:eastAsia="en-US"/>
        </w:rPr>
        <w:t>''</w:t>
      </w:r>
      <w:r>
        <w:rPr>
          <w:rFonts w:ascii="Arial" w:eastAsia="Times New Roman" w:hAnsi="Arial" w:cs="Arial"/>
          <w:lang w:eastAsia="en-US" w:bidi="ar-SA"/>
        </w:rPr>
        <w:t>6,70</w:t>
      </w:r>
      <w:r>
        <w:rPr>
          <w:rFonts w:ascii="Arial" w:hAnsi="Arial" w:cs="Arial"/>
          <w:lang w:eastAsia="en-US"/>
        </w:rPr>
        <w:t>''</w:t>
      </w:r>
      <w:r>
        <w:rPr>
          <w:rFonts w:ascii="Arial" w:hAnsi="Arial" w:cs="Arial"/>
          <w:b/>
          <w:bCs/>
          <w:lang w:eastAsia="en-US"/>
        </w:rPr>
        <w:t xml:space="preserve"> mijenja se brojem </w:t>
      </w:r>
      <w:r>
        <w:rPr>
          <w:rFonts w:ascii="Arial" w:hAnsi="Arial" w:cs="Arial"/>
          <w:lang w:eastAsia="en-US"/>
        </w:rPr>
        <w:t>''6,0''</w:t>
      </w:r>
      <w:r>
        <w:rPr>
          <w:rFonts w:ascii="Arial" w:hAnsi="Arial" w:cs="Arial"/>
          <w:b/>
          <w:bCs/>
          <w:lang w:eastAsia="en-US"/>
        </w:rPr>
        <w:t>.</w:t>
      </w:r>
    </w:p>
    <w:p w14:paraId="740ECFF2" w14:textId="77777777" w:rsidR="006A024F" w:rsidRDefault="006A024F">
      <w:pPr>
        <w:rPr>
          <w:rFonts w:ascii="Arial" w:hAnsi="Arial" w:cs="Arial"/>
        </w:rPr>
      </w:pPr>
    </w:p>
    <w:p w14:paraId="774C7BFC" w14:textId="77777777" w:rsidR="006A024F" w:rsidRDefault="0068637D">
      <w:r>
        <w:rPr>
          <w:rFonts w:ascii="Arial" w:hAnsi="Arial" w:cs="Arial"/>
          <w:b/>
          <w:bCs/>
          <w:lang w:eastAsia="en-US"/>
        </w:rPr>
        <w:t xml:space="preserve">U članku 75. u tablici u stavku (1), u 29. redu broj </w:t>
      </w:r>
      <w:r>
        <w:rPr>
          <w:rFonts w:ascii="Arial" w:hAnsi="Arial" w:cs="Arial"/>
          <w:lang w:eastAsia="en-US"/>
        </w:rPr>
        <w:t xml:space="preserve">''14,71'' </w:t>
      </w:r>
      <w:r>
        <w:rPr>
          <w:rFonts w:ascii="Arial" w:hAnsi="Arial" w:cs="Arial"/>
          <w:b/>
          <w:bCs/>
          <w:lang w:eastAsia="en-US"/>
        </w:rPr>
        <w:t>mijenja se brojem</w:t>
      </w:r>
      <w:r>
        <w:rPr>
          <w:rFonts w:ascii="Arial" w:hAnsi="Arial" w:cs="Arial"/>
          <w:lang w:eastAsia="en-US"/>
        </w:rPr>
        <w:t xml:space="preserve"> ''5,56''</w:t>
      </w:r>
      <w:r>
        <w:rPr>
          <w:rFonts w:ascii="Arial" w:hAnsi="Arial" w:cs="Arial"/>
          <w:b/>
          <w:bCs/>
          <w:lang w:eastAsia="en-US"/>
        </w:rPr>
        <w:t>.</w:t>
      </w:r>
    </w:p>
    <w:p w14:paraId="4C3D632A" w14:textId="77777777" w:rsidR="006A024F" w:rsidRDefault="006A024F">
      <w:pPr>
        <w:rPr>
          <w:rFonts w:ascii="Arial" w:hAnsi="Arial" w:cs="Arial"/>
        </w:rPr>
      </w:pPr>
    </w:p>
    <w:p w14:paraId="6A121C65" w14:textId="77777777" w:rsidR="006A024F" w:rsidRDefault="0068637D">
      <w:r>
        <w:rPr>
          <w:rFonts w:ascii="Arial" w:hAnsi="Arial" w:cs="Arial"/>
          <w:b/>
          <w:bCs/>
          <w:color w:val="000000"/>
          <w:lang w:eastAsia="en-US"/>
        </w:rPr>
        <w:t>U članku 75. u tablici u stavku (1) redovi 26., 27., 31., 32. i 36. se brišu.</w:t>
      </w:r>
    </w:p>
    <w:p w14:paraId="53D83C3C" w14:textId="2F8C634D" w:rsidR="00E9434A" w:rsidRDefault="00E9434A">
      <w:pPr>
        <w:suppressAutoHyphens w:val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br w:type="page"/>
      </w:r>
    </w:p>
    <w:p w14:paraId="37CA5AD0" w14:textId="77777777" w:rsidR="006A024F" w:rsidRDefault="006A024F">
      <w:pPr>
        <w:rPr>
          <w:rFonts w:ascii="Arial" w:hAnsi="Arial" w:cs="Arial"/>
          <w:b/>
          <w:bCs/>
          <w:color w:val="000000"/>
        </w:rPr>
      </w:pPr>
    </w:p>
    <w:p w14:paraId="298BB911" w14:textId="77777777" w:rsidR="006A024F" w:rsidRDefault="0068637D">
      <w:pPr>
        <w:tabs>
          <w:tab w:val="left" w:pos="169"/>
        </w:tabs>
        <w:jc w:val="center"/>
      </w:pPr>
      <w:r>
        <w:rPr>
          <w:rFonts w:ascii="Arial" w:hAnsi="Arial" w:cs="Arial"/>
          <w:b/>
          <w:bCs/>
          <w:color w:val="000000"/>
        </w:rPr>
        <w:t>Članak 12.</w:t>
      </w:r>
    </w:p>
    <w:p w14:paraId="704790E6" w14:textId="77777777" w:rsidR="006A024F" w:rsidRDefault="0068637D">
      <w:pPr>
        <w:jc w:val="both"/>
      </w:pPr>
      <w:r>
        <w:rPr>
          <w:rFonts w:ascii="Arial" w:hAnsi="Arial" w:cs="Arial"/>
          <w:b/>
          <w:bCs/>
          <w:lang w:eastAsia="en-US"/>
        </w:rPr>
        <w:t>U članku 77. stavku (3), alineja 5 mijenja se i glasi:</w:t>
      </w:r>
    </w:p>
    <w:p w14:paraId="048EAB97" w14:textId="77777777" w:rsidR="006A024F" w:rsidRDefault="0068637D">
      <w:pPr>
        <w:numPr>
          <w:ilvl w:val="0"/>
          <w:numId w:val="3"/>
        </w:numPr>
        <w:jc w:val="both"/>
      </w:pPr>
      <w:r>
        <w:rPr>
          <w:rFonts w:ascii="Arial" w:hAnsi="Arial" w:cs="Arial"/>
          <w:lang w:eastAsia="en-US"/>
        </w:rPr>
        <w:t>Zakon o ublažavanju i uklanjanju posljedica prirodnih nepogoda</w:t>
      </w:r>
    </w:p>
    <w:p w14:paraId="70595FD9" w14:textId="77777777" w:rsidR="006A024F" w:rsidRDefault="006A024F">
      <w:pPr>
        <w:jc w:val="both"/>
        <w:rPr>
          <w:rFonts w:ascii="Arial" w:hAnsi="Arial" w:cs="Arial"/>
          <w:lang w:eastAsia="en-US"/>
        </w:rPr>
      </w:pPr>
    </w:p>
    <w:p w14:paraId="2FBEF72D" w14:textId="77777777" w:rsidR="006A024F" w:rsidRDefault="0068637D">
      <w:pPr>
        <w:jc w:val="both"/>
      </w:pPr>
      <w:r>
        <w:rPr>
          <w:rFonts w:ascii="Arial" w:hAnsi="Arial" w:cs="Arial"/>
          <w:b/>
          <w:bCs/>
          <w:lang w:eastAsia="en-US"/>
        </w:rPr>
        <w:t>U članku 77. stavku (3), alineja 8 mijenja se i glasi:</w:t>
      </w:r>
    </w:p>
    <w:p w14:paraId="4C1D5030" w14:textId="77777777" w:rsidR="006A024F" w:rsidRDefault="0068637D">
      <w:pPr>
        <w:numPr>
          <w:ilvl w:val="0"/>
          <w:numId w:val="3"/>
        </w:numPr>
        <w:jc w:val="both"/>
      </w:pPr>
      <w:r>
        <w:rPr>
          <w:rFonts w:ascii="Arial" w:eastAsia="Times New Roman" w:hAnsi="Arial" w:cs="Arial"/>
          <w:lang w:eastAsia="en-US" w:bidi="ar-SA"/>
        </w:rPr>
        <w:t>Plan djelovanja civilne zaštite</w:t>
      </w:r>
    </w:p>
    <w:p w14:paraId="1B9A2F49" w14:textId="77777777" w:rsidR="006A024F" w:rsidRDefault="006A024F">
      <w:pPr>
        <w:jc w:val="both"/>
        <w:rPr>
          <w:rFonts w:ascii="Arial" w:hAnsi="Arial" w:cs="Arial"/>
          <w:lang w:eastAsia="en-US"/>
        </w:rPr>
      </w:pPr>
    </w:p>
    <w:p w14:paraId="0514C1F0" w14:textId="77777777" w:rsidR="006A024F" w:rsidRDefault="0068637D">
      <w:pPr>
        <w:jc w:val="both"/>
      </w:pPr>
      <w:r>
        <w:rPr>
          <w:rFonts w:ascii="Arial" w:hAnsi="Arial" w:cs="Arial"/>
          <w:b/>
          <w:bCs/>
          <w:lang w:eastAsia="en-US"/>
        </w:rPr>
        <w:t>U članku 77. stavku (3), alineja 11 mijenja se i glasi:</w:t>
      </w:r>
    </w:p>
    <w:p w14:paraId="0860D36E" w14:textId="77777777" w:rsidR="006A024F" w:rsidRDefault="0068637D">
      <w:pPr>
        <w:numPr>
          <w:ilvl w:val="0"/>
          <w:numId w:val="3"/>
        </w:numPr>
        <w:jc w:val="both"/>
      </w:pPr>
      <w:r>
        <w:rPr>
          <w:rFonts w:ascii="Arial" w:eastAsia="Times New Roman" w:hAnsi="Arial" w:cs="Arial"/>
          <w:lang w:eastAsia="en-US" w:bidi="ar-SA"/>
        </w:rPr>
        <w:t>Pravilnik o smjernicama za izradu procjene rizika od katastrofa i velikih nesreća za područje Republike Hrvatske u JLP(R)S</w:t>
      </w:r>
    </w:p>
    <w:p w14:paraId="059BE221" w14:textId="77777777" w:rsidR="006A024F" w:rsidRDefault="006A024F">
      <w:pPr>
        <w:tabs>
          <w:tab w:val="left" w:pos="169"/>
        </w:tabs>
        <w:jc w:val="both"/>
        <w:rPr>
          <w:rFonts w:ascii="Arial" w:hAnsi="Arial" w:cs="Arial"/>
          <w:b/>
          <w:bCs/>
          <w:color w:val="000000"/>
          <w:lang w:eastAsia="en-US"/>
        </w:rPr>
      </w:pPr>
    </w:p>
    <w:p w14:paraId="483EC42F" w14:textId="77777777" w:rsidR="006A024F" w:rsidRDefault="0068637D">
      <w:pPr>
        <w:tabs>
          <w:tab w:val="left" w:pos="169"/>
        </w:tabs>
        <w:jc w:val="center"/>
      </w:pPr>
      <w:r>
        <w:rPr>
          <w:rFonts w:ascii="Arial" w:hAnsi="Arial" w:cs="Arial"/>
          <w:b/>
          <w:bCs/>
          <w:color w:val="000000"/>
          <w:lang w:eastAsia="en-US"/>
        </w:rPr>
        <w:t>Članak 13.</w:t>
      </w:r>
    </w:p>
    <w:p w14:paraId="2AF921C2" w14:textId="77777777" w:rsidR="006A024F" w:rsidRDefault="0068637D">
      <w:pPr>
        <w:jc w:val="both"/>
      </w:pPr>
      <w:r>
        <w:rPr>
          <w:rFonts w:ascii="Arial" w:hAnsi="Arial" w:cs="Arial"/>
          <w:b/>
          <w:bCs/>
          <w:lang w:eastAsia="en-US"/>
        </w:rPr>
        <w:t>U članku 82. stavku (1), broj</w:t>
      </w:r>
      <w:r>
        <w:rPr>
          <w:rFonts w:ascii="Arial" w:hAnsi="Arial" w:cs="Arial"/>
          <w:lang w:eastAsia="en-US"/>
        </w:rPr>
        <w:t xml:space="preserve"> ''8''</w:t>
      </w:r>
      <w:r>
        <w:rPr>
          <w:rFonts w:ascii="Arial" w:hAnsi="Arial" w:cs="Arial"/>
          <w:b/>
          <w:bCs/>
          <w:lang w:eastAsia="en-US"/>
        </w:rPr>
        <w:t xml:space="preserve"> mijenja se brojem</w:t>
      </w:r>
      <w:r>
        <w:rPr>
          <w:rFonts w:ascii="Arial" w:hAnsi="Arial" w:cs="Arial"/>
          <w:lang w:eastAsia="en-US"/>
        </w:rPr>
        <w:t xml:space="preserve"> ''9''</w:t>
      </w:r>
      <w:r>
        <w:rPr>
          <w:rFonts w:ascii="Arial" w:hAnsi="Arial" w:cs="Arial"/>
          <w:b/>
          <w:bCs/>
          <w:lang w:eastAsia="en-US"/>
        </w:rPr>
        <w:t>.</w:t>
      </w:r>
    </w:p>
    <w:p w14:paraId="3290CB6C" w14:textId="77777777" w:rsidR="006A024F" w:rsidRDefault="006A024F">
      <w:pPr>
        <w:jc w:val="both"/>
        <w:rPr>
          <w:rFonts w:ascii="Arial" w:hAnsi="Arial" w:cs="Arial"/>
          <w:b/>
          <w:bCs/>
          <w:lang w:eastAsia="en-US"/>
        </w:rPr>
      </w:pPr>
    </w:p>
    <w:p w14:paraId="77D8ADB2" w14:textId="77777777" w:rsidR="006A024F" w:rsidRDefault="0068637D">
      <w:pPr>
        <w:jc w:val="both"/>
      </w:pPr>
      <w:r>
        <w:rPr>
          <w:rFonts w:ascii="Arial" w:hAnsi="Arial" w:cs="Arial"/>
          <w:b/>
          <w:bCs/>
          <w:lang w:eastAsia="en-US"/>
        </w:rPr>
        <w:t>U članku 82. stavku (1), broj</w:t>
      </w:r>
      <w:r>
        <w:rPr>
          <w:rFonts w:ascii="Arial" w:hAnsi="Arial" w:cs="Arial"/>
          <w:lang w:eastAsia="en-US"/>
        </w:rPr>
        <w:t xml:space="preserve"> ''7''</w:t>
      </w:r>
      <w:r>
        <w:rPr>
          <w:rFonts w:ascii="Arial" w:hAnsi="Arial" w:cs="Arial"/>
          <w:b/>
          <w:bCs/>
          <w:lang w:eastAsia="en-US"/>
        </w:rPr>
        <w:t xml:space="preserve"> mijenja se brojem</w:t>
      </w:r>
      <w:r>
        <w:rPr>
          <w:rFonts w:ascii="Arial" w:hAnsi="Arial" w:cs="Arial"/>
          <w:lang w:eastAsia="en-US"/>
        </w:rPr>
        <w:t xml:space="preserve"> ''8''</w:t>
      </w:r>
      <w:r>
        <w:rPr>
          <w:rFonts w:ascii="Arial" w:hAnsi="Arial" w:cs="Arial"/>
          <w:b/>
          <w:bCs/>
          <w:lang w:eastAsia="en-US"/>
        </w:rPr>
        <w:t>.</w:t>
      </w:r>
    </w:p>
    <w:p w14:paraId="4E8C8019" w14:textId="77777777" w:rsidR="006A024F" w:rsidRDefault="006A024F">
      <w:pPr>
        <w:jc w:val="both"/>
        <w:rPr>
          <w:rFonts w:ascii="Arial" w:hAnsi="Arial" w:cs="Arial"/>
          <w:b/>
          <w:bCs/>
          <w:lang w:eastAsia="en-US"/>
        </w:rPr>
      </w:pPr>
    </w:p>
    <w:p w14:paraId="7F1B116D" w14:textId="77777777" w:rsidR="006A024F" w:rsidRDefault="0068637D">
      <w:pPr>
        <w:tabs>
          <w:tab w:val="left" w:pos="169"/>
        </w:tabs>
        <w:jc w:val="both"/>
      </w:pPr>
      <w:r>
        <w:rPr>
          <w:rFonts w:ascii="Arial" w:hAnsi="Arial" w:cs="Arial"/>
          <w:b/>
          <w:bCs/>
          <w:color w:val="000000"/>
          <w:lang w:eastAsia="en-US"/>
        </w:rPr>
        <w:t xml:space="preserve">U članku 82. stavku (1), </w:t>
      </w:r>
      <w:r>
        <w:rPr>
          <w:rFonts w:ascii="Arial" w:eastAsia="Times New Roman" w:hAnsi="Arial" w:cs="Arial"/>
          <w:b/>
          <w:bCs/>
          <w:color w:val="000000"/>
          <w:lang w:eastAsia="en-US" w:bidi="ar-SA"/>
        </w:rPr>
        <w:t>riječ</w:t>
      </w:r>
      <w:r>
        <w:rPr>
          <w:rFonts w:ascii="Arial" w:hAnsi="Arial" w:cs="Arial"/>
          <w:color w:val="000000"/>
          <w:lang w:eastAsia="en-US"/>
        </w:rPr>
        <w:t xml:space="preserve"> ''tri''</w:t>
      </w:r>
      <w:r>
        <w:rPr>
          <w:rFonts w:ascii="Arial" w:hAnsi="Arial" w:cs="Arial"/>
          <w:b/>
          <w:bCs/>
          <w:color w:val="000000"/>
          <w:lang w:eastAsia="en-US"/>
        </w:rPr>
        <w:t xml:space="preserve"> mijenja se riječju</w:t>
      </w:r>
      <w:r>
        <w:rPr>
          <w:rFonts w:ascii="Arial" w:hAnsi="Arial" w:cs="Arial"/>
          <w:color w:val="000000"/>
          <w:lang w:eastAsia="en-US"/>
        </w:rPr>
        <w:t xml:space="preserve"> ''četiri''</w:t>
      </w:r>
      <w:r>
        <w:rPr>
          <w:rFonts w:ascii="Arial" w:hAnsi="Arial" w:cs="Arial"/>
          <w:b/>
          <w:bCs/>
          <w:color w:val="000000"/>
          <w:lang w:eastAsia="en-US"/>
        </w:rPr>
        <w:t>.</w:t>
      </w:r>
    </w:p>
    <w:p w14:paraId="4C787457" w14:textId="77777777" w:rsidR="006A024F" w:rsidRDefault="006A024F">
      <w:pPr>
        <w:tabs>
          <w:tab w:val="left" w:pos="169"/>
        </w:tabs>
        <w:jc w:val="both"/>
        <w:rPr>
          <w:rFonts w:ascii="Arial" w:hAnsi="Arial" w:cs="Arial"/>
          <w:b/>
          <w:bCs/>
          <w:color w:val="000000"/>
          <w:lang w:eastAsia="en-US"/>
        </w:rPr>
      </w:pPr>
    </w:p>
    <w:p w14:paraId="4413FD41" w14:textId="77777777" w:rsidR="006A024F" w:rsidRDefault="006A024F">
      <w:pPr>
        <w:tabs>
          <w:tab w:val="left" w:pos="169"/>
        </w:tabs>
        <w:jc w:val="both"/>
        <w:rPr>
          <w:rFonts w:ascii="Arial" w:hAnsi="Arial" w:cs="Arial"/>
          <w:b/>
          <w:bCs/>
          <w:color w:val="000000"/>
          <w:lang w:eastAsia="en-US"/>
        </w:rPr>
      </w:pPr>
    </w:p>
    <w:p w14:paraId="4DE783AC" w14:textId="77777777" w:rsidR="006A024F" w:rsidRDefault="006A024F">
      <w:pPr>
        <w:tabs>
          <w:tab w:val="left" w:pos="169"/>
        </w:tabs>
        <w:jc w:val="both"/>
        <w:rPr>
          <w:rFonts w:ascii="Arial" w:hAnsi="Arial" w:cs="Arial"/>
          <w:b/>
          <w:bCs/>
          <w:color w:val="000000"/>
          <w:lang w:eastAsia="en-US"/>
        </w:rPr>
      </w:pPr>
    </w:p>
    <w:p w14:paraId="45B34E40" w14:textId="77777777" w:rsidR="006A024F" w:rsidRDefault="0068637D">
      <w:pPr>
        <w:tabs>
          <w:tab w:val="left" w:pos="-2977"/>
          <w:tab w:val="left" w:pos="851"/>
        </w:tabs>
      </w:pPr>
      <w:r>
        <w:rPr>
          <w:rFonts w:ascii="Arial" w:hAnsi="Arial" w:cs="Arial"/>
          <w:b/>
          <w:color w:val="000000"/>
          <w:sz w:val="28"/>
          <w:szCs w:val="28"/>
        </w:rPr>
        <w:t>III. ZAVRŠNE ODREDBE</w:t>
      </w:r>
    </w:p>
    <w:p w14:paraId="0ACDD541" w14:textId="77777777" w:rsidR="006A024F" w:rsidRDefault="006A024F">
      <w:pPr>
        <w:jc w:val="center"/>
        <w:rPr>
          <w:rFonts w:ascii="Arial" w:hAnsi="Arial" w:cs="Arial"/>
          <w:b/>
          <w:color w:val="000000"/>
          <w:szCs w:val="22"/>
        </w:rPr>
      </w:pPr>
    </w:p>
    <w:p w14:paraId="157AD696" w14:textId="77777777" w:rsidR="006A024F" w:rsidRDefault="0068637D">
      <w:pPr>
        <w:jc w:val="center"/>
      </w:pPr>
      <w:r>
        <w:rPr>
          <w:rFonts w:ascii="Arial" w:hAnsi="Arial" w:cs="Arial"/>
          <w:b/>
          <w:color w:val="000000"/>
          <w:szCs w:val="22"/>
        </w:rPr>
        <w:t>Članak 14.</w:t>
      </w:r>
    </w:p>
    <w:p w14:paraId="24870645" w14:textId="70FE90F3" w:rsidR="006A024F" w:rsidRDefault="0068637D">
      <w:pPr>
        <w:ind w:right="-6"/>
        <w:jc w:val="both"/>
      </w:pPr>
      <w:r>
        <w:rPr>
          <w:rFonts w:ascii="Arial" w:hAnsi="Arial" w:cs="Arial"/>
          <w:bCs/>
          <w:color w:val="000000"/>
        </w:rPr>
        <w:t xml:space="preserve">Stupanjem na snagu ove Odluke, </w:t>
      </w:r>
      <w:r w:rsidR="00E92D3C">
        <w:rPr>
          <w:rFonts w:ascii="Arial" w:hAnsi="Arial" w:cs="Arial"/>
          <w:bCs/>
          <w:color w:val="000000"/>
        </w:rPr>
        <w:t>prestaje važiti</w:t>
      </w:r>
      <w:r>
        <w:rPr>
          <w:rFonts w:ascii="Arial" w:hAnsi="Arial" w:cs="Arial"/>
          <w:bCs/>
          <w:color w:val="000000"/>
        </w:rPr>
        <w:t xml:space="preserve"> Prostorni plan uređenja Grada Ivanca (</w:t>
      </w:r>
      <w:r>
        <w:rPr>
          <w:rFonts w:ascii="Arial" w:hAnsi="Arial" w:cs="Arial"/>
          <w:color w:val="000000"/>
        </w:rPr>
        <w:t>Službeni vjesnik Varaždinske županije 06/01, 02/08, 24/12, 32/14, 27/16, 32/16 - pročišćeni tekst, 40/16 – ispravak, 75/18, 90/18 - pročišćeni tekst, 83/19 i 08/20 - pročišćeni tekst</w:t>
      </w:r>
      <w:r>
        <w:rPr>
          <w:rFonts w:ascii="Arial" w:hAnsi="Arial" w:cs="Arial"/>
          <w:bCs/>
          <w:color w:val="000000"/>
        </w:rPr>
        <w:t>) u slijedećim dijelovima:</w:t>
      </w:r>
    </w:p>
    <w:p w14:paraId="6B084D5F" w14:textId="77777777" w:rsidR="006A024F" w:rsidRDefault="006A024F">
      <w:pPr>
        <w:ind w:right="-6"/>
        <w:jc w:val="both"/>
        <w:rPr>
          <w:rFonts w:ascii="Arial" w:hAnsi="Arial" w:cs="Arial"/>
          <w:color w:val="000000"/>
        </w:rPr>
      </w:pPr>
    </w:p>
    <w:p w14:paraId="18338E9E" w14:textId="77777777" w:rsidR="006A024F" w:rsidRDefault="006A024F">
      <w:pPr>
        <w:ind w:right="-6"/>
        <w:jc w:val="both"/>
        <w:rPr>
          <w:rFonts w:ascii="Arial" w:hAnsi="Arial" w:cs="Arial"/>
          <w:color w:val="000000"/>
        </w:rPr>
      </w:pPr>
    </w:p>
    <w:p w14:paraId="0CF306B0" w14:textId="77777777" w:rsidR="006A024F" w:rsidRDefault="006A024F">
      <w:pPr>
        <w:ind w:right="-6"/>
        <w:jc w:val="both"/>
        <w:rPr>
          <w:rFonts w:ascii="Arial" w:hAnsi="Arial" w:cs="Arial"/>
          <w:bCs/>
          <w:color w:val="000000"/>
          <w:sz w:val="4"/>
          <w:szCs w:val="4"/>
        </w:rPr>
      </w:pPr>
    </w:p>
    <w:p w14:paraId="625445C2" w14:textId="77777777" w:rsidR="006A024F" w:rsidRDefault="0068637D">
      <w:pPr>
        <w:ind w:right="-6"/>
        <w:jc w:val="both"/>
      </w:pPr>
      <w:r>
        <w:rPr>
          <w:rFonts w:ascii="Arial" w:hAnsi="Arial" w:cs="Arial"/>
          <w:bCs/>
          <w:color w:val="000000"/>
        </w:rPr>
        <w:t>- GRAFIČKI DIO:</w:t>
      </w:r>
    </w:p>
    <w:p w14:paraId="560509AD" w14:textId="77777777" w:rsidR="006A024F" w:rsidRDefault="006A024F">
      <w:pPr>
        <w:tabs>
          <w:tab w:val="left" w:pos="720"/>
        </w:tabs>
        <w:ind w:left="900" w:right="-6" w:hanging="360"/>
        <w:jc w:val="both"/>
        <w:rPr>
          <w:rFonts w:ascii="Arial" w:hAnsi="Arial" w:cs="Arial"/>
          <w:color w:val="000000"/>
        </w:rPr>
      </w:pPr>
    </w:p>
    <w:p w14:paraId="1A5128C3" w14:textId="77777777" w:rsidR="006A024F" w:rsidRDefault="0068637D">
      <w:pPr>
        <w:tabs>
          <w:tab w:val="left" w:pos="1620"/>
        </w:tabs>
        <w:ind w:left="900" w:right="-6" w:hanging="360"/>
        <w:jc w:val="both"/>
      </w:pPr>
      <w:r>
        <w:rPr>
          <w:rFonts w:ascii="Arial" w:hAnsi="Arial" w:cs="Arial"/>
          <w:color w:val="000000"/>
          <w:lang w:val="pt-BR"/>
        </w:rPr>
        <w:t>1.  KORIŠTENJE I NAMJENA POVRŠINA u mjerilu 1:25000</w:t>
      </w:r>
    </w:p>
    <w:p w14:paraId="36957E6F" w14:textId="77777777" w:rsidR="006A024F" w:rsidRDefault="006A024F">
      <w:pPr>
        <w:tabs>
          <w:tab w:val="left" w:pos="1620"/>
        </w:tabs>
        <w:ind w:left="900" w:right="-6" w:hanging="360"/>
        <w:jc w:val="both"/>
        <w:rPr>
          <w:rFonts w:ascii="Arial" w:hAnsi="Arial" w:cs="Arial"/>
          <w:color w:val="000000"/>
          <w:lang w:val="pt-BR"/>
        </w:rPr>
      </w:pPr>
    </w:p>
    <w:p w14:paraId="202027A4" w14:textId="77777777" w:rsidR="006A024F" w:rsidRDefault="0068637D">
      <w:pPr>
        <w:tabs>
          <w:tab w:val="left" w:pos="1620"/>
        </w:tabs>
        <w:ind w:left="900" w:right="-6" w:hanging="360"/>
        <w:jc w:val="both"/>
      </w:pPr>
      <w:r>
        <w:rPr>
          <w:rFonts w:ascii="Arial" w:hAnsi="Arial" w:cs="Arial"/>
          <w:color w:val="000000"/>
          <w:lang w:val="pt-BR"/>
        </w:rPr>
        <w:t>2.  INFRASTRUKTURNI SUSTAVI (karte 2a, 2b, 2c) u mjerilu 1:25000</w:t>
      </w:r>
    </w:p>
    <w:p w14:paraId="0C9D84B7" w14:textId="77777777" w:rsidR="006A024F" w:rsidRDefault="006A024F">
      <w:pPr>
        <w:tabs>
          <w:tab w:val="left" w:pos="1620"/>
        </w:tabs>
        <w:ind w:left="900" w:right="-6" w:hanging="360"/>
        <w:jc w:val="both"/>
        <w:rPr>
          <w:rFonts w:ascii="Arial" w:hAnsi="Arial" w:cs="Arial"/>
          <w:color w:val="000000"/>
          <w:lang w:val="pt-BR"/>
        </w:rPr>
      </w:pPr>
    </w:p>
    <w:p w14:paraId="11F9148F" w14:textId="77777777" w:rsidR="006A024F" w:rsidRDefault="0068637D">
      <w:pPr>
        <w:tabs>
          <w:tab w:val="left" w:pos="1620"/>
        </w:tabs>
        <w:ind w:left="900" w:right="-6" w:hanging="360"/>
        <w:jc w:val="both"/>
      </w:pPr>
      <w:r>
        <w:rPr>
          <w:rFonts w:ascii="Arial" w:hAnsi="Arial" w:cs="Arial"/>
          <w:color w:val="000000"/>
          <w:lang w:val="pt-BR"/>
        </w:rPr>
        <w:t>3.  UVJETI ZA KORIŠTENJE, UREĐENJE I ZAŠTITU PRO</w:t>
      </w:r>
      <w:r>
        <w:rPr>
          <w:rFonts w:ascii="Arial" w:hAnsi="Arial" w:cs="Arial"/>
          <w:color w:val="000000"/>
          <w:lang w:val="pt-BR"/>
        </w:rPr>
        <w:softHyphen/>
        <w:t>STORA (karte 3a, 3b) u mjerilu 1:25000</w:t>
      </w:r>
    </w:p>
    <w:p w14:paraId="1B966EA5" w14:textId="77777777" w:rsidR="006A024F" w:rsidRDefault="0068637D">
      <w:pPr>
        <w:tabs>
          <w:tab w:val="left" w:pos="720"/>
        </w:tabs>
        <w:ind w:left="900" w:right="-6" w:hanging="360"/>
        <w:jc w:val="both"/>
      </w:pPr>
      <w:r>
        <w:rPr>
          <w:rFonts w:ascii="Arial" w:hAnsi="Arial" w:cs="Arial"/>
          <w:color w:val="000000"/>
          <w:lang w:val="pt-BR"/>
        </w:rPr>
        <w:t>4.  GRAĐEVINSKA PODRUČJA (listovi 4.1. - 4.5.) u mjerilu 1:5000</w:t>
      </w:r>
    </w:p>
    <w:p w14:paraId="751F685C" w14:textId="77777777" w:rsidR="006A024F" w:rsidRDefault="006A024F">
      <w:pPr>
        <w:jc w:val="center"/>
        <w:rPr>
          <w:rFonts w:ascii="Arial" w:hAnsi="Arial" w:cs="Arial"/>
          <w:b/>
          <w:color w:val="000000"/>
          <w:szCs w:val="22"/>
        </w:rPr>
      </w:pPr>
    </w:p>
    <w:p w14:paraId="50F38902" w14:textId="77777777" w:rsidR="006A024F" w:rsidRDefault="0068637D">
      <w:pPr>
        <w:jc w:val="center"/>
      </w:pPr>
      <w:r>
        <w:rPr>
          <w:rFonts w:ascii="Arial" w:hAnsi="Arial" w:cs="Arial"/>
          <w:b/>
          <w:color w:val="000000"/>
          <w:szCs w:val="22"/>
        </w:rPr>
        <w:t>Članak 15.</w:t>
      </w:r>
    </w:p>
    <w:p w14:paraId="29DBE7AC" w14:textId="77777777" w:rsidR="006A024F" w:rsidRDefault="0068637D">
      <w:pPr>
        <w:pStyle w:val="Podnoje"/>
        <w:tabs>
          <w:tab w:val="left" w:pos="52"/>
          <w:tab w:val="left" w:pos="345"/>
          <w:tab w:val="right" w:pos="8713"/>
          <w:tab w:val="right" w:pos="8953"/>
        </w:tabs>
        <w:jc w:val="both"/>
      </w:pPr>
      <w:r>
        <w:rPr>
          <w:rFonts w:ascii="Arial" w:hAnsi="Arial" w:cs="Arial"/>
          <w:color w:val="000000"/>
          <w:szCs w:val="22"/>
        </w:rPr>
        <w:t>Zadužuje se Odbor za statut i poslovnik Gradskog vijeća Grada Ivanca, za utvrđivanje i objavu pročišćenog teksta Odluke o donošenju Prostornog plana uređenja Grada Ivanca.</w:t>
      </w:r>
    </w:p>
    <w:p w14:paraId="74537212" w14:textId="77777777" w:rsidR="006A024F" w:rsidRDefault="006A024F">
      <w:pPr>
        <w:pStyle w:val="Podnoje"/>
        <w:tabs>
          <w:tab w:val="left" w:pos="52"/>
          <w:tab w:val="left" w:pos="345"/>
          <w:tab w:val="right" w:pos="8713"/>
          <w:tab w:val="right" w:pos="8953"/>
        </w:tabs>
        <w:jc w:val="both"/>
        <w:rPr>
          <w:rFonts w:ascii="Arial" w:hAnsi="Arial" w:cs="Arial"/>
          <w:color w:val="000000"/>
          <w:szCs w:val="22"/>
        </w:rPr>
      </w:pPr>
    </w:p>
    <w:p w14:paraId="404C0C68" w14:textId="77777777" w:rsidR="006A024F" w:rsidRDefault="0068637D">
      <w:pPr>
        <w:jc w:val="center"/>
      </w:pPr>
      <w:r>
        <w:rPr>
          <w:rFonts w:ascii="Arial" w:hAnsi="Arial" w:cs="Arial"/>
          <w:b/>
          <w:color w:val="000000"/>
          <w:szCs w:val="22"/>
        </w:rPr>
        <w:t>Članak 16.</w:t>
      </w:r>
    </w:p>
    <w:p w14:paraId="4084D2F7" w14:textId="77777777" w:rsidR="006A024F" w:rsidRDefault="0068637D">
      <w:pPr>
        <w:pStyle w:val="Podnoje"/>
        <w:tabs>
          <w:tab w:val="left" w:pos="52"/>
          <w:tab w:val="left" w:pos="345"/>
          <w:tab w:val="right" w:pos="8713"/>
          <w:tab w:val="right" w:pos="8953"/>
        </w:tabs>
        <w:jc w:val="both"/>
      </w:pPr>
      <w:r>
        <w:rPr>
          <w:rFonts w:ascii="Arial" w:hAnsi="Arial" w:cs="Arial"/>
          <w:bCs/>
          <w:color w:val="000000"/>
        </w:rPr>
        <w:t>Ova Odluka stupa na snagu osmog dana od dana objave u Službenom vjesniku Varaždinske županije.</w:t>
      </w:r>
    </w:p>
    <w:p w14:paraId="429E17C3" w14:textId="77777777" w:rsidR="006A024F" w:rsidRDefault="006A024F">
      <w:pPr>
        <w:pStyle w:val="Podnoje"/>
        <w:tabs>
          <w:tab w:val="left" w:pos="52"/>
          <w:tab w:val="left" w:pos="345"/>
          <w:tab w:val="right" w:pos="8713"/>
          <w:tab w:val="right" w:pos="8953"/>
        </w:tabs>
        <w:jc w:val="both"/>
        <w:rPr>
          <w:rFonts w:ascii="Arial" w:hAnsi="Arial" w:cs="Arial"/>
          <w:bCs/>
          <w:color w:val="000000"/>
        </w:rPr>
      </w:pPr>
    </w:p>
    <w:p w14:paraId="631D2193" w14:textId="77777777" w:rsidR="006A024F" w:rsidRDefault="006A024F">
      <w:pPr>
        <w:pStyle w:val="Podnoje"/>
        <w:tabs>
          <w:tab w:val="left" w:pos="52"/>
          <w:tab w:val="left" w:pos="345"/>
          <w:tab w:val="right" w:pos="8713"/>
          <w:tab w:val="right" w:pos="8953"/>
        </w:tabs>
        <w:jc w:val="both"/>
        <w:rPr>
          <w:rFonts w:ascii="Arial" w:hAnsi="Arial" w:cs="Arial"/>
          <w:bCs/>
          <w:color w:val="000000"/>
        </w:rPr>
      </w:pPr>
    </w:p>
    <w:p w14:paraId="34D02C2C" w14:textId="77777777" w:rsidR="00676B99" w:rsidRDefault="0068637D" w:rsidP="00676B99">
      <w:pPr>
        <w:tabs>
          <w:tab w:val="left" w:pos="1134"/>
        </w:tabs>
        <w:jc w:val="right"/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 w:rsidR="00676B99">
        <w:rPr>
          <w:rFonts w:ascii="Arial" w:hAnsi="Arial" w:cs="Arial"/>
        </w:rPr>
        <w:t>PREDSJEDNICA GRADSKOG</w:t>
      </w:r>
    </w:p>
    <w:p w14:paraId="313B6342" w14:textId="77777777" w:rsidR="00676B99" w:rsidRDefault="00676B99" w:rsidP="00676B99">
      <w:pPr>
        <w:tabs>
          <w:tab w:val="left" w:pos="-2977"/>
          <w:tab w:val="left" w:pos="851"/>
        </w:tabs>
        <w:ind w:right="-6"/>
        <w:jc w:val="center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VIJEĆA GRADA IVANCA:</w:t>
      </w:r>
    </w:p>
    <w:p w14:paraId="4E5BBB8F" w14:textId="633E8575" w:rsidR="00676B99" w:rsidRDefault="00676B99" w:rsidP="00676B99">
      <w:pPr>
        <w:tabs>
          <w:tab w:val="left" w:pos="-2977"/>
          <w:tab w:val="left" w:pos="851"/>
        </w:tabs>
        <w:ind w:right="-6"/>
        <w:jc w:val="center"/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 xml:space="preserve">     Ksenija Sedlar Đunđek, </w:t>
      </w:r>
      <w:r w:rsidR="00EA0A4A">
        <w:rPr>
          <w:rFonts w:ascii="Arial" w:hAnsi="Arial" w:cs="Arial"/>
          <w:color w:val="000000"/>
        </w:rPr>
        <w:t>mag</w:t>
      </w:r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oec</w:t>
      </w:r>
      <w:proofErr w:type="spellEnd"/>
      <w:r>
        <w:rPr>
          <w:rFonts w:ascii="Arial" w:hAnsi="Arial" w:cs="Arial"/>
          <w:color w:val="000000"/>
        </w:rPr>
        <w:t>.</w:t>
      </w:r>
    </w:p>
    <w:p w14:paraId="79C8A9E8" w14:textId="2A4F84DE" w:rsidR="0068637D" w:rsidRDefault="0068637D" w:rsidP="00676B99">
      <w:pPr>
        <w:tabs>
          <w:tab w:val="left" w:pos="1134"/>
        </w:tabs>
        <w:jc w:val="center"/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</w:p>
    <w:sectPr w:rsidR="0068637D" w:rsidSect="005673B3">
      <w:footerReference w:type="default" r:id="rId8"/>
      <w:pgSz w:w="11906" w:h="16838"/>
      <w:pgMar w:top="567" w:right="1134" w:bottom="1135" w:left="1134" w:header="720" w:footer="13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9B4B1D" w14:textId="77777777" w:rsidR="008D7D72" w:rsidRDefault="008D7D72">
      <w:r>
        <w:separator/>
      </w:r>
    </w:p>
  </w:endnote>
  <w:endnote w:type="continuationSeparator" w:id="0">
    <w:p w14:paraId="4FFE48FA" w14:textId="77777777" w:rsidR="008D7D72" w:rsidRDefault="008D7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mbria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772770768"/>
      <w:docPartObj>
        <w:docPartGallery w:val="Page Numbers (Bottom of Page)"/>
        <w:docPartUnique/>
      </w:docPartObj>
    </w:sdtPr>
    <w:sdtEndPr/>
    <w:sdtContent>
      <w:p w14:paraId="4025F277" w14:textId="73001512" w:rsidR="00C43C5A" w:rsidRDefault="00C43C5A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A15C824" w14:textId="77777777" w:rsidR="00C43C5A" w:rsidRDefault="00C43C5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6D6395" w14:textId="77777777" w:rsidR="008D7D72" w:rsidRDefault="008D7D72">
      <w:r>
        <w:separator/>
      </w:r>
    </w:p>
  </w:footnote>
  <w:footnote w:type="continuationSeparator" w:id="0">
    <w:p w14:paraId="631CD5B6" w14:textId="77777777" w:rsidR="008D7D72" w:rsidRDefault="008D7D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slov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slov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5BF"/>
    <w:rsid w:val="000C64EA"/>
    <w:rsid w:val="000E197D"/>
    <w:rsid w:val="00255C5E"/>
    <w:rsid w:val="002907CD"/>
    <w:rsid w:val="002918E5"/>
    <w:rsid w:val="003B6C76"/>
    <w:rsid w:val="004575BF"/>
    <w:rsid w:val="005673B3"/>
    <w:rsid w:val="00676B99"/>
    <w:rsid w:val="0068637D"/>
    <w:rsid w:val="006A024F"/>
    <w:rsid w:val="008D7D72"/>
    <w:rsid w:val="0097444B"/>
    <w:rsid w:val="0097747F"/>
    <w:rsid w:val="00C43C5A"/>
    <w:rsid w:val="00DB5302"/>
    <w:rsid w:val="00E43C96"/>
    <w:rsid w:val="00E92D3C"/>
    <w:rsid w:val="00E9434A"/>
    <w:rsid w:val="00EA0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B905552"/>
  <w15:chartTrackingRefBased/>
  <w15:docId w15:val="{75AAD757-7FF3-42E2-B92C-8F1481370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eastAsia="SimSun" w:cs="Mangal"/>
      <w:kern w:val="2"/>
      <w:sz w:val="24"/>
      <w:szCs w:val="24"/>
      <w:lang w:eastAsia="zh-CN" w:bidi="hi-IN"/>
    </w:rPr>
  </w:style>
  <w:style w:type="paragraph" w:styleId="Naslov6">
    <w:name w:val="heading 6"/>
    <w:basedOn w:val="Normal"/>
    <w:next w:val="Normal"/>
    <w:qFormat/>
    <w:pPr>
      <w:keepNext/>
      <w:numPr>
        <w:ilvl w:val="5"/>
        <w:numId w:val="1"/>
      </w:numPr>
      <w:outlineLvl w:val="5"/>
    </w:pPr>
    <w:rPr>
      <w:sz w:val="20"/>
    </w:rPr>
  </w:style>
  <w:style w:type="paragraph" w:styleId="Naslov9">
    <w:name w:val="heading 9"/>
    <w:basedOn w:val="Normal"/>
    <w:next w:val="Normal"/>
    <w:qFormat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 w:cs="Times New Roman"/>
      <w:i/>
      <w:iCs/>
      <w:color w:val="404040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8z0">
    <w:name w:val="WW8Num8z0"/>
    <w:rPr>
      <w:rFonts w:ascii="Symbol" w:hAnsi="Symbol" w:cs="Symbol" w:hint="default"/>
      <w:color w:val="ED1C24"/>
      <w:spacing w:val="2"/>
      <w:szCs w:val="24"/>
      <w:lang w:val="hr-HR"/>
    </w:rPr>
  </w:style>
  <w:style w:type="character" w:customStyle="1" w:styleId="WW8Num26z0">
    <w:name w:val="WW8Num26z0"/>
    <w:rPr>
      <w:rFonts w:ascii="Symbol" w:hAnsi="Symbol" w:cs="OpenSymbol"/>
      <w:color w:val="ED1C24"/>
      <w:lang w:val="hr-HR"/>
    </w:rPr>
  </w:style>
  <w:style w:type="character" w:customStyle="1" w:styleId="WW8Num26z1">
    <w:name w:val="WW8Num26z1"/>
    <w:rPr>
      <w:rFonts w:ascii="OpenSymbol" w:hAnsi="OpenSymbol" w:cs="OpenSymbol"/>
    </w:rPr>
  </w:style>
  <w:style w:type="character" w:customStyle="1" w:styleId="Bullets">
    <w:name w:val="Bullets"/>
    <w:rPr>
      <w:rFonts w:ascii="OpenSymbol" w:eastAsia="OpenSymbol" w:hAnsi="OpenSymbol" w:cs="OpenSymbol"/>
    </w:rPr>
  </w:style>
  <w:style w:type="character" w:customStyle="1" w:styleId="WW8Num22z0">
    <w:name w:val="WW8Num22z0"/>
    <w:rPr>
      <w:rFonts w:ascii="Symbol" w:hAnsi="Symbol" w:cs="OpenSymbol"/>
    </w:rPr>
  </w:style>
  <w:style w:type="character" w:customStyle="1" w:styleId="WW8Num22z1">
    <w:name w:val="WW8Num22z1"/>
    <w:rPr>
      <w:rFonts w:ascii="OpenSymbol" w:hAnsi="OpenSymbol" w:cs="OpenSymbol"/>
    </w:rPr>
  </w:style>
  <w:style w:type="character" w:customStyle="1" w:styleId="WW8Num21z0">
    <w:name w:val="WW8Num21z0"/>
    <w:rPr>
      <w:rFonts w:ascii="Symbol" w:hAnsi="Symbol" w:cs="OpenSymbol"/>
      <w:strike w:val="0"/>
      <w:dstrike w:val="0"/>
      <w:color w:val="auto"/>
    </w:rPr>
  </w:style>
  <w:style w:type="character" w:customStyle="1" w:styleId="WW8Num21z1">
    <w:name w:val="WW8Num21z1"/>
    <w:rPr>
      <w:rFonts w:ascii="OpenSymbol" w:hAnsi="OpenSymbol" w:cs="OpenSymbol"/>
    </w:rPr>
  </w:style>
  <w:style w:type="paragraph" w:customStyle="1" w:styleId="Heading">
    <w:name w:val="Heading"/>
    <w:basedOn w:val="Normal"/>
    <w:next w:val="Tijeloteksta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</w:style>
  <w:style w:type="paragraph" w:styleId="Opisslik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  <w:style w:type="paragraph" w:customStyle="1" w:styleId="Tijeloteksta21">
    <w:name w:val="Tijelo teksta 21"/>
    <w:basedOn w:val="Normal"/>
  </w:style>
  <w:style w:type="paragraph" w:styleId="Naslov">
    <w:name w:val="Title"/>
    <w:basedOn w:val="Normal"/>
    <w:next w:val="Tijeloteksta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4986"/>
        <w:tab w:val="right" w:pos="9972"/>
      </w:tabs>
    </w:pPr>
  </w:style>
  <w:style w:type="paragraph" w:styleId="Zaglavlje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Podnoje">
    <w:name w:val="footer"/>
    <w:basedOn w:val="Normal"/>
    <w:link w:val="PodnojeChar"/>
    <w:uiPriority w:val="99"/>
    <w:pPr>
      <w:suppressLineNumbers/>
      <w:tabs>
        <w:tab w:val="center" w:pos="4536"/>
        <w:tab w:val="right" w:pos="9072"/>
      </w:tabs>
    </w:pPr>
  </w:style>
  <w:style w:type="paragraph" w:customStyle="1" w:styleId="T-98-2">
    <w:name w:val="T-9/8-2"/>
    <w:basedOn w:val="Normal"/>
  </w:style>
  <w:style w:type="paragraph" w:customStyle="1" w:styleId="Tekst">
    <w:name w:val="Tekst"/>
    <w:basedOn w:val="Tijeloteksta"/>
    <w:pPr>
      <w:spacing w:after="0" w:line="300" w:lineRule="exact"/>
    </w:pPr>
    <w:rPr>
      <w:rFonts w:ascii="Trebuchet MS" w:hAnsi="Trebuchet MS" w:cs="Trebuchet MS"/>
      <w:sz w:val="20"/>
    </w:rPr>
  </w:style>
  <w:style w:type="paragraph" w:customStyle="1" w:styleId="clanak">
    <w:name w:val="clanak"/>
    <w:basedOn w:val="Tekst"/>
    <w:pPr>
      <w:tabs>
        <w:tab w:val="left" w:pos="426"/>
      </w:tabs>
    </w:pPr>
    <w:rPr>
      <w:lang w:val="en-AU"/>
    </w:rPr>
  </w:style>
  <w:style w:type="paragraph" w:customStyle="1" w:styleId="Obinitekst1">
    <w:name w:val="Obični tekst1"/>
    <w:basedOn w:val="Normal"/>
    <w:rPr>
      <w:rFonts w:ascii="Courier New" w:hAnsi="Courier New" w:cs="Courier New"/>
      <w:sz w:val="20"/>
      <w:szCs w:val="20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BodyText21">
    <w:name w:val="Body Text 21"/>
    <w:basedOn w:val="Normal"/>
    <w:pPr>
      <w:textAlignment w:val="baseline"/>
    </w:pPr>
    <w:rPr>
      <w:rFonts w:cs="Times New Roman"/>
      <w:szCs w:val="20"/>
    </w:rPr>
  </w:style>
  <w:style w:type="paragraph" w:styleId="Uvuenotijeloteksta">
    <w:name w:val="Body Text Indent"/>
    <w:basedOn w:val="Normal"/>
    <w:pPr>
      <w:jc w:val="center"/>
    </w:pPr>
    <w:rPr>
      <w:rFonts w:cs="Times New Roman"/>
      <w:szCs w:val="20"/>
    </w:rPr>
  </w:style>
  <w:style w:type="paragraph" w:customStyle="1" w:styleId="StandardWeb1">
    <w:name w:val="Standard (Web)1"/>
    <w:basedOn w:val="Normal"/>
    <w:pPr>
      <w:spacing w:before="280" w:after="280"/>
    </w:pPr>
    <w:rPr>
      <w:color w:val="000000"/>
      <w:sz w:val="18"/>
      <w:szCs w:val="18"/>
    </w:rPr>
  </w:style>
  <w:style w:type="character" w:customStyle="1" w:styleId="PodnojeChar">
    <w:name w:val="Podnožje Char"/>
    <w:basedOn w:val="Zadanifontodlomka"/>
    <w:link w:val="Podnoje"/>
    <w:uiPriority w:val="99"/>
    <w:rsid w:val="00C43C5A"/>
    <w:rPr>
      <w:rFonts w:eastAsia="SimSun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1501</Words>
  <Characters>8561</Characters>
  <Application>Microsoft Office Word</Application>
  <DocSecurity>0</DocSecurity>
  <Lines>71</Lines>
  <Paragraphs>20</Paragraphs>
  <ScaleCrop>false</ScaleCrop>
  <Company/>
  <LinksUpToDate>false</LinksUpToDate>
  <CharactersWithSpaces>10042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 -</dc:creator>
  <cp:keywords/>
  <cp:lastModifiedBy>Snježana Canjuga</cp:lastModifiedBy>
  <cp:revision>4</cp:revision>
  <cp:lastPrinted>2021-03-16T07:43:00Z</cp:lastPrinted>
  <dcterms:created xsi:type="dcterms:W3CDTF">2021-03-16T07:39:00Z</dcterms:created>
  <dcterms:modified xsi:type="dcterms:W3CDTF">2021-03-16T07:43:00Z</dcterms:modified>
</cp:coreProperties>
</file>