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4CB03226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4A7268">
        <w:rPr>
          <w:rFonts w:ascii="Arial" w:hAnsi="Arial" w:cs="Arial"/>
          <w:sz w:val="22"/>
          <w:szCs w:val="22"/>
        </w:rPr>
        <w:t>363-01/21-01/</w:t>
      </w:r>
      <w:r w:rsidR="003A0966">
        <w:rPr>
          <w:rFonts w:ascii="Arial" w:hAnsi="Arial" w:cs="Arial"/>
          <w:sz w:val="22"/>
          <w:szCs w:val="22"/>
        </w:rPr>
        <w:t>42</w:t>
      </w:r>
    </w:p>
    <w:p w14:paraId="3A125276" w14:textId="4F71880E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</w:t>
      </w:r>
      <w:r w:rsidR="00864076">
        <w:rPr>
          <w:rFonts w:ascii="Arial" w:hAnsi="Arial" w:cs="Arial"/>
          <w:sz w:val="22"/>
          <w:szCs w:val="22"/>
        </w:rPr>
        <w:t>3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5DC54EF0" w:rsidR="00E06721" w:rsidRDefault="00E06721" w:rsidP="004A7268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A0966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3A0966">
        <w:rPr>
          <w:rFonts w:ascii="Arial" w:hAnsi="Arial" w:cs="Arial"/>
          <w:sz w:val="22"/>
          <w:szCs w:val="22"/>
        </w:rPr>
        <w:t>, 13/18, 8/20 i 15/21</w:t>
      </w:r>
      <w:r w:rsidRPr="003A0966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3A0966">
        <w:rPr>
          <w:rFonts w:ascii="Arial" w:hAnsi="Arial" w:cs="Arial"/>
          <w:sz w:val="22"/>
          <w:szCs w:val="22"/>
        </w:rPr>
        <w:t>4</w:t>
      </w:r>
      <w:r w:rsidRPr="003A0966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3A0966">
        <w:rPr>
          <w:rFonts w:ascii="Arial" w:hAnsi="Arial" w:cs="Arial"/>
          <w:sz w:val="22"/>
          <w:szCs w:val="22"/>
        </w:rPr>
        <w:t>15</w:t>
      </w:r>
      <w:r w:rsidRPr="003A0966">
        <w:rPr>
          <w:rFonts w:ascii="Arial" w:hAnsi="Arial" w:cs="Arial"/>
          <w:sz w:val="22"/>
          <w:szCs w:val="22"/>
        </w:rPr>
        <w:t>. ožujka 20</w:t>
      </w:r>
      <w:r w:rsidR="00691CA9" w:rsidRPr="003A0966">
        <w:rPr>
          <w:rFonts w:ascii="Arial" w:hAnsi="Arial" w:cs="Arial"/>
          <w:sz w:val="22"/>
          <w:szCs w:val="22"/>
        </w:rPr>
        <w:t>21</w:t>
      </w:r>
      <w:r w:rsidRPr="003A0966">
        <w:rPr>
          <w:rFonts w:ascii="Arial" w:hAnsi="Arial" w:cs="Arial"/>
          <w:sz w:val="22"/>
          <w:szCs w:val="22"/>
        </w:rPr>
        <w:t xml:space="preserve">. godine, nakon razmatranja </w:t>
      </w:r>
      <w:r w:rsidR="003A0966" w:rsidRPr="003A0966">
        <w:rPr>
          <w:rFonts w:ascii="Arial" w:hAnsi="Arial" w:cs="Arial"/>
          <w:sz w:val="22"/>
          <w:szCs w:val="22"/>
        </w:rPr>
        <w:t>Izvješć</w:t>
      </w:r>
      <w:r w:rsidR="003A0966" w:rsidRPr="003A0966">
        <w:rPr>
          <w:rFonts w:ascii="Arial" w:hAnsi="Arial" w:cs="Arial"/>
          <w:sz w:val="22"/>
          <w:szCs w:val="22"/>
        </w:rPr>
        <w:t>a</w:t>
      </w:r>
      <w:r w:rsidR="003A0966" w:rsidRPr="003A0966">
        <w:rPr>
          <w:rFonts w:ascii="Arial" w:hAnsi="Arial" w:cs="Arial"/>
          <w:sz w:val="22"/>
          <w:szCs w:val="22"/>
        </w:rPr>
        <w:t xml:space="preserve"> o poslovanju groblja za 2020. godinu tvrtke Ivkom d.d. Ivanec kao Uprave groblja, za groblja u Ivancu, Prigorcu, </w:t>
      </w:r>
      <w:proofErr w:type="spellStart"/>
      <w:r w:rsidR="003A0966" w:rsidRPr="003A0966">
        <w:rPr>
          <w:rFonts w:ascii="Arial" w:hAnsi="Arial" w:cs="Arial"/>
          <w:sz w:val="22"/>
          <w:szCs w:val="22"/>
        </w:rPr>
        <w:t>Margečanu</w:t>
      </w:r>
      <w:proofErr w:type="spellEnd"/>
      <w:r w:rsidR="003A0966" w:rsidRPr="003A0966">
        <w:rPr>
          <w:rFonts w:ascii="Arial" w:hAnsi="Arial" w:cs="Arial"/>
          <w:sz w:val="22"/>
          <w:szCs w:val="22"/>
        </w:rPr>
        <w:t xml:space="preserve"> i Radovanu</w:t>
      </w:r>
      <w:r w:rsidR="00596840">
        <w:rPr>
          <w:rFonts w:ascii="Arial" w:hAnsi="Arial" w:cs="Arial"/>
        </w:rPr>
        <w:t>,</w:t>
      </w:r>
      <w:r w:rsidR="00691CA9"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CA3055" w14:textId="7BF546A2" w:rsidR="00B127CB" w:rsidRPr="004A7268" w:rsidRDefault="00E06721" w:rsidP="00167711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3A0966" w:rsidRPr="003A0966">
        <w:rPr>
          <w:rFonts w:ascii="Arial" w:hAnsi="Arial" w:cs="Arial"/>
          <w:sz w:val="22"/>
          <w:szCs w:val="22"/>
        </w:rPr>
        <w:t>Izvješć</w:t>
      </w:r>
      <w:r w:rsidR="003A0966">
        <w:rPr>
          <w:rFonts w:ascii="Arial" w:hAnsi="Arial" w:cs="Arial"/>
          <w:sz w:val="22"/>
          <w:szCs w:val="22"/>
        </w:rPr>
        <w:t>e</w:t>
      </w:r>
      <w:r w:rsidR="003A0966" w:rsidRPr="003A0966">
        <w:rPr>
          <w:rFonts w:ascii="Arial" w:hAnsi="Arial" w:cs="Arial"/>
          <w:sz w:val="22"/>
          <w:szCs w:val="22"/>
        </w:rPr>
        <w:t xml:space="preserve"> o poslovanju groblja za 2020. godinu tvrtke Ivkom d.d. Ivanec kao Uprave groblja, za groblja u Ivancu, Prigorcu, </w:t>
      </w:r>
      <w:proofErr w:type="spellStart"/>
      <w:r w:rsidR="003A0966" w:rsidRPr="003A0966">
        <w:rPr>
          <w:rFonts w:ascii="Arial" w:hAnsi="Arial" w:cs="Arial"/>
          <w:sz w:val="22"/>
          <w:szCs w:val="22"/>
        </w:rPr>
        <w:t>Margečanu</w:t>
      </w:r>
      <w:proofErr w:type="spellEnd"/>
      <w:r w:rsidR="003A0966" w:rsidRPr="003A0966">
        <w:rPr>
          <w:rFonts w:ascii="Arial" w:hAnsi="Arial" w:cs="Arial"/>
          <w:sz w:val="22"/>
          <w:szCs w:val="22"/>
        </w:rPr>
        <w:t xml:space="preserve"> i Radovanu</w:t>
      </w:r>
      <w:r w:rsidR="00167711">
        <w:rPr>
          <w:rFonts w:ascii="Arial" w:hAnsi="Arial" w:cs="Arial"/>
          <w:sz w:val="22"/>
          <w:szCs w:val="22"/>
        </w:rPr>
        <w:t>.</w:t>
      </w: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Ksenija Sedlar Đunđek, </w:t>
      </w:r>
      <w:proofErr w:type="spellStart"/>
      <w:r>
        <w:rPr>
          <w:rFonts w:ascii="Arial" w:hAnsi="Arial" w:cs="Arial"/>
          <w:sz w:val="22"/>
          <w:szCs w:val="22"/>
        </w:rPr>
        <w:t>mag.oec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35FC0A9" w14:textId="1E483726" w:rsidR="003A0966" w:rsidRDefault="003A0966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Ivkom d.d. Ivanec</w:t>
      </w:r>
    </w:p>
    <w:p w14:paraId="4BC0B76C" w14:textId="0BA3BB93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</w:t>
      </w:r>
      <w:r w:rsidR="004A7268">
        <w:rPr>
          <w:rFonts w:ascii="Arial" w:hAnsi="Arial" w:cs="Arial"/>
          <w:sz w:val="22"/>
          <w:szCs w:val="22"/>
        </w:rPr>
        <w:t>urbanizam, komunalne poslove</w:t>
      </w:r>
    </w:p>
    <w:p w14:paraId="524102EA" w14:textId="34DCA26B" w:rsidR="00323882" w:rsidRPr="00962D60" w:rsidRDefault="004A7268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zaštitu okoliša</w:t>
      </w:r>
      <w:r w:rsidR="00323882">
        <w:rPr>
          <w:rFonts w:ascii="Arial" w:hAnsi="Arial" w:cs="Arial"/>
          <w:sz w:val="22"/>
          <w:szCs w:val="22"/>
        </w:rPr>
        <w:t>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23892"/>
    <w:multiLevelType w:val="hybridMultilevel"/>
    <w:tmpl w:val="764A9A2E"/>
    <w:lvl w:ilvl="0" w:tplc="641CF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0B4EE8"/>
    <w:rsid w:val="000C7A76"/>
    <w:rsid w:val="00167711"/>
    <w:rsid w:val="001C599A"/>
    <w:rsid w:val="002F5293"/>
    <w:rsid w:val="00323882"/>
    <w:rsid w:val="003A0966"/>
    <w:rsid w:val="00407662"/>
    <w:rsid w:val="004A7268"/>
    <w:rsid w:val="00596840"/>
    <w:rsid w:val="00691CA9"/>
    <w:rsid w:val="007E2C0D"/>
    <w:rsid w:val="00864076"/>
    <w:rsid w:val="00962D60"/>
    <w:rsid w:val="00A41B2B"/>
    <w:rsid w:val="00A45052"/>
    <w:rsid w:val="00A67DE5"/>
    <w:rsid w:val="00AC357B"/>
    <w:rsid w:val="00B127CB"/>
    <w:rsid w:val="00C65989"/>
    <w:rsid w:val="00D975A3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2021-03-16T08:37:00Z</cp:lastPrinted>
  <dcterms:created xsi:type="dcterms:W3CDTF">2021-03-16T08:40:00Z</dcterms:created>
  <dcterms:modified xsi:type="dcterms:W3CDTF">2021-03-16T08:40:00Z</dcterms:modified>
</cp:coreProperties>
</file>