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5153C621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54FAC">
        <w:rPr>
          <w:rFonts w:ascii="Arial" w:hAnsi="Arial" w:cs="Arial"/>
          <w:sz w:val="24"/>
          <w:szCs w:val="24"/>
        </w:rPr>
        <w:t>401-01/21-01/16</w:t>
      </w:r>
    </w:p>
    <w:p w14:paraId="6C75E43F" w14:textId="0AE39C61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D54FAC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D54FAC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4941DAC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54FAC">
        <w:rPr>
          <w:rFonts w:ascii="Arial" w:hAnsi="Arial" w:cs="Arial"/>
          <w:sz w:val="24"/>
          <w:szCs w:val="24"/>
        </w:rPr>
        <w:t>31. siječnja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020DB9AF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Pr="009747A3">
        <w:rPr>
          <w:rFonts w:ascii="Arial" w:hAnsi="Arial" w:cs="Arial"/>
          <w:sz w:val="24"/>
          <w:szCs w:val="24"/>
        </w:rPr>
        <w:t xml:space="preserve">), Gradsko vijeće Grada Ivanca na  </w:t>
      </w:r>
      <w:r w:rsidR="00D54FAC">
        <w:rPr>
          <w:rFonts w:ascii="Arial" w:hAnsi="Arial" w:cs="Arial"/>
          <w:sz w:val="24"/>
          <w:szCs w:val="24"/>
        </w:rPr>
        <w:t>11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D54FAC">
        <w:rPr>
          <w:rFonts w:ascii="Arial" w:hAnsi="Arial" w:cs="Arial"/>
          <w:sz w:val="24"/>
          <w:szCs w:val="24"/>
        </w:rPr>
        <w:t>31. siječnja 2022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9747A3" w:rsidRPr="009747A3">
        <w:rPr>
          <w:rFonts w:ascii="Arial" w:hAnsi="Arial" w:cs="Arial"/>
          <w:sz w:val="24"/>
          <w:szCs w:val="24"/>
        </w:rPr>
        <w:t xml:space="preserve"> </w:t>
      </w:r>
      <w:r w:rsidR="00D54FAC">
        <w:rPr>
          <w:rFonts w:ascii="Arial" w:hAnsi="Arial" w:cs="Arial"/>
          <w:sz w:val="24"/>
          <w:szCs w:val="24"/>
        </w:rPr>
        <w:t>Financijskog izvješća trgovačkog društva Čistoća d.o.o. za razdoblje 01.01. – 31.12.2020.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5DB097AE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9747A3" w:rsidRPr="009747A3">
        <w:rPr>
          <w:rFonts w:ascii="Arial" w:hAnsi="Arial" w:cs="Arial"/>
          <w:sz w:val="24"/>
          <w:szCs w:val="24"/>
        </w:rPr>
        <w:t xml:space="preserve"> </w:t>
      </w:r>
      <w:r w:rsidR="00D54FAC">
        <w:rPr>
          <w:rFonts w:ascii="Arial" w:hAnsi="Arial" w:cs="Arial"/>
          <w:sz w:val="24"/>
          <w:szCs w:val="24"/>
        </w:rPr>
        <w:t>Financijsko izvješć</w:t>
      </w:r>
      <w:r w:rsidR="00D54FAC">
        <w:rPr>
          <w:rFonts w:ascii="Arial" w:hAnsi="Arial" w:cs="Arial"/>
          <w:sz w:val="24"/>
          <w:szCs w:val="24"/>
        </w:rPr>
        <w:t>e</w:t>
      </w:r>
      <w:r w:rsidR="00D54FAC">
        <w:rPr>
          <w:rFonts w:ascii="Arial" w:hAnsi="Arial" w:cs="Arial"/>
          <w:sz w:val="24"/>
          <w:szCs w:val="24"/>
        </w:rPr>
        <w:t xml:space="preserve"> trgovačkog društva Čistoća d.o.o. za razdoblje 01.01. – 31.12.2020. godine</w:t>
      </w:r>
      <w:r w:rsidR="00D54FAC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52F5E88" w14:textId="3290DBEB" w:rsidR="009747A3" w:rsidRDefault="00D54FAC" w:rsidP="00D54FA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Čistoća d.o.o. </w:t>
      </w:r>
    </w:p>
    <w:p w14:paraId="7A518442" w14:textId="70900AF8" w:rsidR="00D54FAC" w:rsidRPr="009747A3" w:rsidRDefault="00D54FAC" w:rsidP="00D54FAC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Varaždin, O. Price 13</w:t>
      </w:r>
    </w:p>
    <w:p w14:paraId="5C104195" w14:textId="77777777" w:rsidR="00D54FAC" w:rsidRDefault="009747A3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</w:t>
      </w:r>
      <w:r w:rsidR="00D54FAC">
        <w:rPr>
          <w:rFonts w:ascii="Arial" w:hAnsi="Arial" w:cs="Arial"/>
          <w:sz w:val="24"/>
          <w:szCs w:val="24"/>
        </w:rPr>
        <w:t xml:space="preserve"> za proračun, financije</w:t>
      </w:r>
    </w:p>
    <w:p w14:paraId="52B23934" w14:textId="3037995E" w:rsidR="009747A3" w:rsidRDefault="00D54FAC" w:rsidP="00D54FAC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9747A3">
        <w:rPr>
          <w:rFonts w:ascii="Arial" w:hAnsi="Arial" w:cs="Arial"/>
          <w:sz w:val="24"/>
          <w:szCs w:val="24"/>
        </w:rPr>
        <w:t>, 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F4A9D"/>
    <w:rsid w:val="0062584C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43638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2021-10-28T05:56:00Z</cp:lastPrinted>
  <dcterms:created xsi:type="dcterms:W3CDTF">2022-02-01T06:59:00Z</dcterms:created>
  <dcterms:modified xsi:type="dcterms:W3CDTF">2022-02-01T07:02:00Z</dcterms:modified>
</cp:coreProperties>
</file>