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11C2" w14:textId="4EB736AC" w:rsidR="002B5838" w:rsidRPr="00894845" w:rsidRDefault="002B5838" w:rsidP="002B5838">
      <w:pPr>
        <w:contextualSpacing/>
        <w:jc w:val="both"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             </w:t>
      </w:r>
      <w:r w:rsidRPr="0089484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86942B5" wp14:editId="3930F82A">
            <wp:extent cx="495300" cy="600075"/>
            <wp:effectExtent l="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AD2E0F">
        <w:rPr>
          <w:rFonts w:ascii="Arial" w:hAnsi="Arial" w:cs="Arial"/>
          <w:sz w:val="24"/>
          <w:szCs w:val="24"/>
        </w:rPr>
        <w:tab/>
      </w:r>
      <w:r w:rsidR="0018093C">
        <w:rPr>
          <w:rFonts w:ascii="Arial" w:hAnsi="Arial" w:cs="Arial"/>
          <w:sz w:val="24"/>
          <w:szCs w:val="24"/>
        </w:rPr>
        <w:t xml:space="preserve">              </w:t>
      </w:r>
      <w:r w:rsidR="00AD2E0F">
        <w:rPr>
          <w:rFonts w:ascii="Arial" w:hAnsi="Arial" w:cs="Arial"/>
          <w:sz w:val="24"/>
          <w:szCs w:val="24"/>
        </w:rPr>
        <w:t xml:space="preserve">    </w:t>
      </w:r>
    </w:p>
    <w:p w14:paraId="2853EF5C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894845">
        <w:rPr>
          <w:rFonts w:ascii="Arial" w:hAnsi="Arial" w:cs="Arial"/>
          <w:sz w:val="24"/>
          <w:szCs w:val="24"/>
        </w:rPr>
        <w:t xml:space="preserve"> </w:t>
      </w:r>
      <w:r w:rsidRPr="002B6CAF">
        <w:rPr>
          <w:rFonts w:ascii="Arial" w:hAnsi="Arial" w:cs="Arial"/>
          <w:sz w:val="24"/>
          <w:szCs w:val="24"/>
        </w:rPr>
        <w:t>REPUBLIKA HRVATSKA</w:t>
      </w:r>
    </w:p>
    <w:p w14:paraId="37125285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VARAŽDINSKA ŽUPANIJA</w:t>
      </w:r>
    </w:p>
    <w:p w14:paraId="54F497B3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   GRAD IVANEC</w:t>
      </w:r>
    </w:p>
    <w:p w14:paraId="466C90A2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</w:p>
    <w:p w14:paraId="4DF57230" w14:textId="77777777" w:rsidR="002B5838" w:rsidRPr="002B6CAF" w:rsidRDefault="002B5838" w:rsidP="002B6CAF">
      <w:pPr>
        <w:contextualSpacing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     GRADSKO VIJEĆE</w:t>
      </w:r>
    </w:p>
    <w:p w14:paraId="5C2A8562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4BFAA8" w14:textId="0E1EEB1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KLASA: 02</w:t>
      </w:r>
      <w:r w:rsidR="00BA66CD">
        <w:rPr>
          <w:rFonts w:ascii="Arial" w:hAnsi="Arial" w:cs="Arial"/>
          <w:sz w:val="24"/>
          <w:szCs w:val="24"/>
        </w:rPr>
        <w:t>4</w:t>
      </w:r>
      <w:r w:rsidRPr="002B6CAF">
        <w:rPr>
          <w:rFonts w:ascii="Arial" w:hAnsi="Arial" w:cs="Arial"/>
          <w:sz w:val="24"/>
          <w:szCs w:val="24"/>
        </w:rPr>
        <w:t>-0</w:t>
      </w:r>
      <w:r w:rsidR="00BA66CD">
        <w:rPr>
          <w:rFonts w:ascii="Arial" w:hAnsi="Arial" w:cs="Arial"/>
          <w:sz w:val="24"/>
          <w:szCs w:val="24"/>
        </w:rPr>
        <w:t>4</w:t>
      </w:r>
      <w:r w:rsidRPr="002B6CAF">
        <w:rPr>
          <w:rFonts w:ascii="Arial" w:hAnsi="Arial" w:cs="Arial"/>
          <w:sz w:val="24"/>
          <w:szCs w:val="24"/>
        </w:rPr>
        <w:t>/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BA66CD">
        <w:rPr>
          <w:rFonts w:ascii="Arial" w:hAnsi="Arial" w:cs="Arial"/>
          <w:sz w:val="24"/>
          <w:szCs w:val="24"/>
        </w:rPr>
        <w:t>2</w:t>
      </w:r>
      <w:r w:rsidRPr="002B6CAF">
        <w:rPr>
          <w:rFonts w:ascii="Arial" w:hAnsi="Arial" w:cs="Arial"/>
          <w:sz w:val="24"/>
          <w:szCs w:val="24"/>
        </w:rPr>
        <w:t>-01/</w:t>
      </w:r>
      <w:r w:rsidR="00C92C9B">
        <w:rPr>
          <w:rFonts w:ascii="Arial" w:hAnsi="Arial" w:cs="Arial"/>
          <w:sz w:val="24"/>
          <w:szCs w:val="24"/>
        </w:rPr>
        <w:t>0</w:t>
      </w:r>
      <w:r w:rsidR="00D4066F">
        <w:rPr>
          <w:rFonts w:ascii="Arial" w:hAnsi="Arial" w:cs="Arial"/>
          <w:sz w:val="24"/>
          <w:szCs w:val="24"/>
        </w:rPr>
        <w:t>5</w:t>
      </w:r>
    </w:p>
    <w:p w14:paraId="0BDBFB1E" w14:textId="48D14695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URBROJ: 2186/012-02/05-</w:t>
      </w:r>
      <w:r w:rsidR="00F86AD6" w:rsidRPr="002B6CAF">
        <w:rPr>
          <w:rFonts w:ascii="Arial" w:hAnsi="Arial" w:cs="Arial"/>
          <w:sz w:val="24"/>
          <w:szCs w:val="24"/>
        </w:rPr>
        <w:t>2</w:t>
      </w:r>
      <w:r w:rsidR="00BA66CD">
        <w:rPr>
          <w:rFonts w:ascii="Arial" w:hAnsi="Arial" w:cs="Arial"/>
          <w:sz w:val="24"/>
          <w:szCs w:val="24"/>
        </w:rPr>
        <w:t>2</w:t>
      </w:r>
      <w:r w:rsidRPr="002B6CAF">
        <w:rPr>
          <w:rFonts w:ascii="Arial" w:hAnsi="Arial" w:cs="Arial"/>
          <w:sz w:val="24"/>
          <w:szCs w:val="24"/>
        </w:rPr>
        <w:t>-2</w:t>
      </w:r>
    </w:p>
    <w:p w14:paraId="113D5996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9A27EFE" w14:textId="13A9A5E2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Ivanec,  </w:t>
      </w:r>
      <w:r w:rsidR="00D4066F">
        <w:rPr>
          <w:rFonts w:ascii="Arial" w:hAnsi="Arial" w:cs="Arial"/>
          <w:sz w:val="24"/>
          <w:szCs w:val="24"/>
        </w:rPr>
        <w:t>17. ožujka</w:t>
      </w:r>
      <w:r w:rsidR="00BA66CD">
        <w:rPr>
          <w:rFonts w:ascii="Arial" w:hAnsi="Arial" w:cs="Arial"/>
          <w:sz w:val="24"/>
          <w:szCs w:val="24"/>
        </w:rPr>
        <w:t xml:space="preserve"> 2022.</w:t>
      </w:r>
    </w:p>
    <w:p w14:paraId="69EEDC9E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B928D77" w14:textId="77777777" w:rsidR="002B5838" w:rsidRPr="002B6CAF" w:rsidRDefault="002B5838" w:rsidP="002B6CA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049CF92" w14:textId="77777777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>Z A P I S N I K</w:t>
      </w:r>
    </w:p>
    <w:p w14:paraId="7AACD67F" w14:textId="0C2E041B" w:rsidR="002B5838" w:rsidRPr="002B6CAF" w:rsidRDefault="002B5838" w:rsidP="002B6CA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B6CAF">
        <w:rPr>
          <w:rFonts w:ascii="Arial" w:hAnsi="Arial" w:cs="Arial"/>
          <w:b/>
          <w:sz w:val="24"/>
          <w:szCs w:val="24"/>
        </w:rPr>
        <w:t xml:space="preserve">od </w:t>
      </w:r>
      <w:r w:rsidR="00D4066F">
        <w:rPr>
          <w:rFonts w:ascii="Arial" w:hAnsi="Arial" w:cs="Arial"/>
          <w:b/>
          <w:sz w:val="24"/>
          <w:szCs w:val="24"/>
        </w:rPr>
        <w:t>17. ožujka</w:t>
      </w:r>
      <w:r w:rsidR="00BA66CD">
        <w:rPr>
          <w:rFonts w:ascii="Arial" w:hAnsi="Arial" w:cs="Arial"/>
          <w:b/>
          <w:sz w:val="24"/>
          <w:szCs w:val="24"/>
        </w:rPr>
        <w:t xml:space="preserve"> 2022.</w:t>
      </w:r>
      <w:r w:rsidRPr="002B6CAF">
        <w:rPr>
          <w:rFonts w:ascii="Arial" w:hAnsi="Arial" w:cs="Arial"/>
          <w:b/>
          <w:sz w:val="24"/>
          <w:szCs w:val="24"/>
        </w:rPr>
        <w:t xml:space="preserve"> godine</w:t>
      </w:r>
    </w:p>
    <w:p w14:paraId="53ADCAC2" w14:textId="77777777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</w:p>
    <w:p w14:paraId="4D4861CC" w14:textId="6F82C15F" w:rsidR="002B5838" w:rsidRPr="002B6CAF" w:rsidRDefault="00104D50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</w:t>
      </w:r>
      <w:r w:rsidR="002B5838" w:rsidRPr="002B6CAF">
        <w:rPr>
          <w:rFonts w:ascii="Arial" w:hAnsi="Arial" w:cs="Arial"/>
          <w:sz w:val="24"/>
          <w:szCs w:val="24"/>
        </w:rPr>
        <w:t xml:space="preserve"> </w:t>
      </w:r>
      <w:r w:rsidR="00BA66CD">
        <w:rPr>
          <w:rFonts w:ascii="Arial" w:hAnsi="Arial" w:cs="Arial"/>
          <w:sz w:val="24"/>
          <w:szCs w:val="24"/>
        </w:rPr>
        <w:t>1</w:t>
      </w:r>
      <w:r w:rsidR="00D4066F">
        <w:rPr>
          <w:rFonts w:ascii="Arial" w:hAnsi="Arial" w:cs="Arial"/>
          <w:sz w:val="24"/>
          <w:szCs w:val="24"/>
        </w:rPr>
        <w:t>4</w:t>
      </w:r>
      <w:r w:rsidR="002B5838" w:rsidRPr="002B6CAF">
        <w:rPr>
          <w:rFonts w:ascii="Arial" w:hAnsi="Arial" w:cs="Arial"/>
          <w:sz w:val="24"/>
          <w:szCs w:val="24"/>
        </w:rPr>
        <w:t>. sjednic</w:t>
      </w:r>
      <w:r w:rsidRPr="002B6CAF">
        <w:rPr>
          <w:rFonts w:ascii="Arial" w:hAnsi="Arial" w:cs="Arial"/>
          <w:sz w:val="24"/>
          <w:szCs w:val="24"/>
        </w:rPr>
        <w:t>e</w:t>
      </w:r>
      <w:r w:rsidR="002B5838" w:rsidRPr="002B6CAF">
        <w:rPr>
          <w:rFonts w:ascii="Arial" w:hAnsi="Arial" w:cs="Arial"/>
          <w:sz w:val="24"/>
          <w:szCs w:val="24"/>
        </w:rPr>
        <w:t xml:space="preserve"> Gradskog vijeća Grada Ivanca </w:t>
      </w:r>
      <w:r w:rsidRPr="002B6CAF">
        <w:rPr>
          <w:rFonts w:ascii="Arial" w:hAnsi="Arial" w:cs="Arial"/>
          <w:sz w:val="24"/>
          <w:szCs w:val="24"/>
        </w:rPr>
        <w:t>održane elektroničkim putem.</w:t>
      </w:r>
    </w:p>
    <w:p w14:paraId="685E630B" w14:textId="794DD50A" w:rsidR="002B5838" w:rsidRPr="002B6CAF" w:rsidRDefault="002B5838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Zapisnik </w:t>
      </w:r>
      <w:r w:rsidR="00104D50" w:rsidRPr="002B6CAF">
        <w:rPr>
          <w:rFonts w:ascii="Arial" w:hAnsi="Arial" w:cs="Arial"/>
          <w:sz w:val="24"/>
          <w:szCs w:val="24"/>
        </w:rPr>
        <w:t>izradila</w:t>
      </w:r>
      <w:r w:rsidRPr="002B6CAF">
        <w:rPr>
          <w:rFonts w:ascii="Arial" w:hAnsi="Arial" w:cs="Arial"/>
          <w:sz w:val="24"/>
          <w:szCs w:val="24"/>
        </w:rPr>
        <w:t>: Snježana Canjuga.</w:t>
      </w:r>
    </w:p>
    <w:p w14:paraId="48235AC1" w14:textId="4FE5C6DB" w:rsidR="00E25C69" w:rsidRPr="002B6CAF" w:rsidRDefault="00E25C69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Sjednica se održava elektroničkim putem</w:t>
      </w:r>
      <w:r w:rsidR="00D51CA6">
        <w:rPr>
          <w:rFonts w:ascii="Arial" w:hAnsi="Arial" w:cs="Arial"/>
          <w:sz w:val="24"/>
          <w:szCs w:val="24"/>
        </w:rPr>
        <w:t>.</w:t>
      </w:r>
    </w:p>
    <w:p w14:paraId="58B7E842" w14:textId="4BCBF416" w:rsidR="00204A6F" w:rsidRPr="002B6CAF" w:rsidRDefault="00204A6F" w:rsidP="002B6CAF">
      <w:pPr>
        <w:jc w:val="both"/>
        <w:rPr>
          <w:rFonts w:ascii="Arial" w:hAnsi="Arial" w:cs="Arial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 xml:space="preserve">Vijećnicima su </w:t>
      </w:r>
      <w:r w:rsidR="00D4066F">
        <w:rPr>
          <w:rFonts w:ascii="Arial" w:hAnsi="Arial" w:cs="Arial"/>
          <w:sz w:val="24"/>
          <w:szCs w:val="24"/>
        </w:rPr>
        <w:t xml:space="preserve">poziv i </w:t>
      </w:r>
      <w:r w:rsidRPr="002B6CAF">
        <w:rPr>
          <w:rFonts w:ascii="Arial" w:hAnsi="Arial" w:cs="Arial"/>
          <w:sz w:val="24"/>
          <w:szCs w:val="24"/>
        </w:rPr>
        <w:t xml:space="preserve">materijal za </w:t>
      </w:r>
      <w:r w:rsidR="00BA66CD">
        <w:rPr>
          <w:rFonts w:ascii="Arial" w:hAnsi="Arial" w:cs="Arial"/>
          <w:sz w:val="24"/>
          <w:szCs w:val="24"/>
        </w:rPr>
        <w:t>1</w:t>
      </w:r>
      <w:r w:rsidR="00D4066F">
        <w:rPr>
          <w:rFonts w:ascii="Arial" w:hAnsi="Arial" w:cs="Arial"/>
          <w:sz w:val="24"/>
          <w:szCs w:val="24"/>
        </w:rPr>
        <w:t>4</w:t>
      </w:r>
      <w:r w:rsidR="00D51CA6">
        <w:rPr>
          <w:rFonts w:ascii="Arial" w:hAnsi="Arial" w:cs="Arial"/>
          <w:sz w:val="24"/>
          <w:szCs w:val="24"/>
        </w:rPr>
        <w:t xml:space="preserve">. </w:t>
      </w:r>
      <w:r w:rsidRPr="002B6CAF">
        <w:rPr>
          <w:rFonts w:ascii="Arial" w:hAnsi="Arial" w:cs="Arial"/>
          <w:sz w:val="24"/>
          <w:szCs w:val="24"/>
        </w:rPr>
        <w:t>sjednicu</w:t>
      </w:r>
      <w:r w:rsidR="00102B7F">
        <w:rPr>
          <w:rFonts w:ascii="Arial" w:hAnsi="Arial" w:cs="Arial"/>
          <w:sz w:val="24"/>
          <w:szCs w:val="24"/>
        </w:rPr>
        <w:t xml:space="preserve"> Gradskog vijeća</w:t>
      </w:r>
      <w:r w:rsidRPr="002B6CAF">
        <w:rPr>
          <w:rFonts w:ascii="Arial" w:hAnsi="Arial" w:cs="Arial"/>
          <w:sz w:val="24"/>
          <w:szCs w:val="24"/>
        </w:rPr>
        <w:t xml:space="preserve"> dostavljeni </w:t>
      </w:r>
      <w:r w:rsidR="00D51CA6">
        <w:rPr>
          <w:rFonts w:ascii="Arial" w:hAnsi="Arial" w:cs="Arial"/>
          <w:sz w:val="24"/>
          <w:szCs w:val="24"/>
        </w:rPr>
        <w:t>na</w:t>
      </w:r>
      <w:r w:rsidRPr="002B6CAF">
        <w:rPr>
          <w:rFonts w:ascii="Arial" w:hAnsi="Arial" w:cs="Arial"/>
          <w:sz w:val="24"/>
          <w:szCs w:val="24"/>
        </w:rPr>
        <w:t xml:space="preserve"> </w:t>
      </w:r>
      <w:r w:rsidR="00D51CA6">
        <w:rPr>
          <w:rFonts w:ascii="Arial" w:hAnsi="Arial" w:cs="Arial"/>
          <w:sz w:val="24"/>
          <w:szCs w:val="24"/>
        </w:rPr>
        <w:t>e-mail adrese</w:t>
      </w:r>
      <w:r w:rsidR="00BA66CD">
        <w:rPr>
          <w:rFonts w:ascii="Arial" w:hAnsi="Arial" w:cs="Arial"/>
          <w:sz w:val="24"/>
          <w:szCs w:val="24"/>
        </w:rPr>
        <w:t xml:space="preserve"> te putem aplikacije e-sjednica</w:t>
      </w:r>
      <w:r w:rsidR="00D51CA6">
        <w:rPr>
          <w:rFonts w:ascii="Arial" w:hAnsi="Arial" w:cs="Arial"/>
          <w:sz w:val="24"/>
          <w:szCs w:val="24"/>
        </w:rPr>
        <w:t>.</w:t>
      </w:r>
    </w:p>
    <w:p w14:paraId="07602CC4" w14:textId="509A60D1" w:rsidR="00204A6F" w:rsidRDefault="00204A6F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sz w:val="24"/>
          <w:szCs w:val="24"/>
        </w:rPr>
        <w:t>Obrasci za glasovanje dostavljeni su vijećnicima</w:t>
      </w:r>
      <w:r w:rsidR="00D51CA6">
        <w:rPr>
          <w:rFonts w:ascii="Arial" w:hAnsi="Arial" w:cs="Arial"/>
          <w:sz w:val="24"/>
          <w:szCs w:val="24"/>
        </w:rPr>
        <w:t xml:space="preserve"> također</w:t>
      </w:r>
      <w:r w:rsidRPr="002B6CAF">
        <w:rPr>
          <w:rFonts w:ascii="Arial" w:hAnsi="Arial" w:cs="Arial"/>
          <w:sz w:val="24"/>
          <w:szCs w:val="24"/>
        </w:rPr>
        <w:t xml:space="preserve"> </w:t>
      </w:r>
      <w:r w:rsidR="00102B7F">
        <w:rPr>
          <w:rFonts w:ascii="Arial" w:hAnsi="Arial" w:cs="Arial"/>
          <w:sz w:val="24"/>
          <w:szCs w:val="24"/>
        </w:rPr>
        <w:t>na</w:t>
      </w:r>
      <w:r w:rsidRPr="002B6CAF">
        <w:rPr>
          <w:rFonts w:ascii="Arial" w:hAnsi="Arial" w:cs="Arial"/>
          <w:sz w:val="24"/>
          <w:szCs w:val="24"/>
        </w:rPr>
        <w:t xml:space="preserve"> e-mail adrese. K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od održavanja elektroničke sjednice članovi Vijeća dužni su se na točku dnevnoga reda očitovati na način da se u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obrascu za glasovanje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navede </w:t>
      </w:r>
      <w:r w:rsidR="00114273">
        <w:rPr>
          <w:rFonts w:ascii="Arial" w:hAnsi="Arial" w:cs="Arial"/>
          <w:color w:val="000000"/>
          <w:sz w:val="24"/>
          <w:szCs w:val="24"/>
        </w:rPr>
        <w:t>naziv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 xml:space="preserve"> točke dnevnog reda o kojoj se izjašnjavaju uz navođenje </w:t>
      </w:r>
      <w:r w:rsidRPr="002B6CAF">
        <w:rPr>
          <w:rFonts w:ascii="Arial" w:hAnsi="Arial" w:cs="Arial"/>
          <w:color w:val="000000"/>
          <w:sz w:val="24"/>
          <w:szCs w:val="24"/>
        </w:rPr>
        <w:t>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za</w:t>
      </w:r>
      <w:r w:rsidRPr="002B6CAF">
        <w:rPr>
          <w:rFonts w:ascii="Arial" w:hAnsi="Arial" w:cs="Arial"/>
          <w:color w:val="000000"/>
          <w:sz w:val="24"/>
          <w:szCs w:val="24"/>
        </w:rPr>
        <w:t>“, „</w:t>
      </w:r>
      <w:r w:rsidR="00104D50" w:rsidRPr="002B6CAF">
        <w:rPr>
          <w:rFonts w:ascii="Arial" w:hAnsi="Arial" w:cs="Arial"/>
          <w:color w:val="000000"/>
          <w:sz w:val="24"/>
          <w:szCs w:val="24"/>
        </w:rPr>
        <w:t>pro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tiv“ ili „suzdržan“, uz napomenu da nakon izvršenog glasovanja obrasce dostave na e-mail adresu </w:t>
      </w:r>
      <w:hyperlink r:id="rId9" w:history="1">
        <w:r w:rsidRPr="002B6CAF">
          <w:rPr>
            <w:rStyle w:val="Hiperveza"/>
            <w:rFonts w:ascii="Arial" w:hAnsi="Arial" w:cs="Arial"/>
            <w:sz w:val="24"/>
            <w:szCs w:val="24"/>
          </w:rPr>
          <w:t>grad@ivanec.hr</w:t>
        </w:r>
      </w:hyperlink>
      <w:r w:rsidRPr="002B6CAF">
        <w:rPr>
          <w:rFonts w:ascii="Arial" w:hAnsi="Arial" w:cs="Arial"/>
          <w:color w:val="000000"/>
          <w:sz w:val="24"/>
          <w:szCs w:val="24"/>
        </w:rPr>
        <w:t xml:space="preserve"> zaključno s danom </w:t>
      </w:r>
      <w:r w:rsidR="00D4066F">
        <w:rPr>
          <w:rFonts w:ascii="Arial" w:hAnsi="Arial" w:cs="Arial"/>
          <w:color w:val="000000"/>
          <w:sz w:val="24"/>
          <w:szCs w:val="24"/>
        </w:rPr>
        <w:t>17. ožujka</w:t>
      </w:r>
      <w:r w:rsidR="00BA66CD">
        <w:rPr>
          <w:rFonts w:ascii="Arial" w:hAnsi="Arial" w:cs="Arial"/>
          <w:color w:val="000000"/>
          <w:sz w:val="24"/>
          <w:szCs w:val="24"/>
        </w:rPr>
        <w:t xml:space="preserve"> 2022. </w:t>
      </w:r>
      <w:r w:rsidRPr="002B6CAF">
        <w:rPr>
          <w:rFonts w:ascii="Arial" w:hAnsi="Arial" w:cs="Arial"/>
          <w:color w:val="000000"/>
          <w:sz w:val="24"/>
          <w:szCs w:val="24"/>
        </w:rPr>
        <w:t>godine do 1</w:t>
      </w:r>
      <w:r w:rsidR="00BA66CD">
        <w:rPr>
          <w:rFonts w:ascii="Arial" w:hAnsi="Arial" w:cs="Arial"/>
          <w:color w:val="000000"/>
          <w:sz w:val="24"/>
          <w:szCs w:val="24"/>
        </w:rPr>
        <w:t>1</w:t>
      </w:r>
      <w:r w:rsidRPr="002B6CAF">
        <w:rPr>
          <w:rFonts w:ascii="Arial" w:hAnsi="Arial" w:cs="Arial"/>
          <w:color w:val="000000"/>
          <w:sz w:val="24"/>
          <w:szCs w:val="24"/>
        </w:rPr>
        <w:t>,00 sati.</w:t>
      </w:r>
    </w:p>
    <w:p w14:paraId="39CCC916" w14:textId="4A0D58CE" w:rsidR="00BC6E60" w:rsidRDefault="000904D6" w:rsidP="002B6CAF">
      <w:pPr>
        <w:jc w:val="both"/>
        <w:rPr>
          <w:rFonts w:ascii="Arial" w:hAnsi="Arial" w:cs="Arial"/>
          <w:sz w:val="24"/>
          <w:szCs w:val="24"/>
        </w:rPr>
      </w:pPr>
      <w:r w:rsidRPr="00D51CA6">
        <w:rPr>
          <w:rFonts w:ascii="Arial" w:hAnsi="Arial" w:cs="Arial"/>
          <w:color w:val="000000"/>
          <w:sz w:val="24"/>
          <w:szCs w:val="24"/>
        </w:rPr>
        <w:t>Konstatira se da  se glasovanju elektron</w:t>
      </w:r>
      <w:r w:rsidR="00087F5F" w:rsidRPr="00D51CA6">
        <w:rPr>
          <w:rFonts w:ascii="Arial" w:hAnsi="Arial" w:cs="Arial"/>
          <w:color w:val="000000"/>
          <w:sz w:val="24"/>
          <w:szCs w:val="24"/>
        </w:rPr>
        <w:t>sk</w:t>
      </w:r>
      <w:r w:rsidRPr="00D51CA6">
        <w:rPr>
          <w:rFonts w:ascii="Arial" w:hAnsi="Arial" w:cs="Arial"/>
          <w:color w:val="000000"/>
          <w:sz w:val="24"/>
          <w:szCs w:val="24"/>
        </w:rPr>
        <w:t xml:space="preserve">im putem odazvalo </w:t>
      </w:r>
      <w:r w:rsidR="00003B66" w:rsidRPr="00D51CA6">
        <w:rPr>
          <w:rFonts w:ascii="Arial" w:hAnsi="Arial" w:cs="Arial"/>
          <w:color w:val="000000"/>
          <w:sz w:val="24"/>
          <w:szCs w:val="24"/>
        </w:rPr>
        <w:t xml:space="preserve">svih </w:t>
      </w:r>
      <w:r w:rsidR="00087F5F" w:rsidRPr="00D51CA6">
        <w:rPr>
          <w:rFonts w:ascii="Arial" w:hAnsi="Arial" w:cs="Arial"/>
          <w:color w:val="000000"/>
          <w:sz w:val="24"/>
          <w:szCs w:val="24"/>
        </w:rPr>
        <w:t xml:space="preserve"> </w:t>
      </w:r>
      <w:r w:rsidR="00D51CA6" w:rsidRPr="00D51CA6">
        <w:rPr>
          <w:rFonts w:ascii="Arial" w:hAnsi="Arial" w:cs="Arial"/>
          <w:color w:val="000000"/>
          <w:sz w:val="24"/>
          <w:szCs w:val="24"/>
        </w:rPr>
        <w:t xml:space="preserve">15 </w:t>
      </w:r>
      <w:r w:rsidRPr="00D51CA6">
        <w:rPr>
          <w:rFonts w:ascii="Arial" w:hAnsi="Arial" w:cs="Arial"/>
          <w:color w:val="000000"/>
          <w:sz w:val="24"/>
          <w:szCs w:val="24"/>
        </w:rPr>
        <w:t xml:space="preserve">vijećnika: </w:t>
      </w:r>
      <w:r w:rsidR="00D51CA6" w:rsidRPr="00D51CA6">
        <w:rPr>
          <w:rFonts w:ascii="Arial" w:hAnsi="Arial" w:cs="Arial"/>
          <w:sz w:val="24"/>
          <w:szCs w:val="24"/>
        </w:rPr>
        <w:t xml:space="preserve">Babić Antun, </w:t>
      </w:r>
      <w:r w:rsidR="00D51CA6" w:rsidRPr="00D47A6E">
        <w:rPr>
          <w:rFonts w:ascii="Arial" w:hAnsi="Arial" w:cs="Arial"/>
          <w:sz w:val="24"/>
          <w:szCs w:val="24"/>
        </w:rPr>
        <w:t xml:space="preserve">Car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Matišić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Martina, Cikač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Ljudvek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Đuras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Zdenko, Geci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Smoljo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Kristina, Gotal Elvis, </w:t>
      </w:r>
      <w:r w:rsidR="00D51CA6">
        <w:rPr>
          <w:rFonts w:ascii="Arial" w:hAnsi="Arial" w:cs="Arial"/>
          <w:sz w:val="24"/>
          <w:szCs w:val="24"/>
        </w:rPr>
        <w:t xml:space="preserve"> </w:t>
      </w:r>
      <w:r w:rsidR="00D51CA6" w:rsidRPr="00D47A6E">
        <w:rPr>
          <w:rFonts w:ascii="Arial" w:hAnsi="Arial" w:cs="Arial"/>
          <w:sz w:val="24"/>
          <w:szCs w:val="24"/>
        </w:rPr>
        <w:t xml:space="preserve">Grđan Josip, Kozina Stjepan, Mudri Božica,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Patekar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Dalibor, Rohtek Miroslav, Sedlar Ivan, Sedlar Nikola, Slunjski Mihael, </w:t>
      </w:r>
      <w:proofErr w:type="spellStart"/>
      <w:r w:rsidR="00D51CA6" w:rsidRPr="00D47A6E">
        <w:rPr>
          <w:rFonts w:ascii="Arial" w:hAnsi="Arial" w:cs="Arial"/>
          <w:sz w:val="24"/>
          <w:szCs w:val="24"/>
        </w:rPr>
        <w:t>Spasojević</w:t>
      </w:r>
      <w:proofErr w:type="spellEnd"/>
      <w:r w:rsidR="00D51CA6" w:rsidRPr="00D47A6E">
        <w:rPr>
          <w:rFonts w:ascii="Arial" w:hAnsi="Arial" w:cs="Arial"/>
          <w:sz w:val="24"/>
          <w:szCs w:val="24"/>
        </w:rPr>
        <w:t xml:space="preserve"> Goran</w:t>
      </w:r>
      <w:r w:rsidR="00D51CA6">
        <w:rPr>
          <w:rFonts w:ascii="Arial" w:hAnsi="Arial" w:cs="Arial"/>
          <w:sz w:val="24"/>
          <w:szCs w:val="24"/>
        </w:rPr>
        <w:t>.</w:t>
      </w:r>
    </w:p>
    <w:p w14:paraId="70BF8771" w14:textId="77777777" w:rsidR="00102B7F" w:rsidRPr="00102B7F" w:rsidRDefault="00102B7F" w:rsidP="002B6CAF">
      <w:pPr>
        <w:jc w:val="both"/>
        <w:rPr>
          <w:rFonts w:ascii="Arial" w:hAnsi="Arial" w:cs="Arial"/>
          <w:color w:val="000000"/>
          <w:sz w:val="2"/>
          <w:szCs w:val="2"/>
        </w:rPr>
      </w:pPr>
    </w:p>
    <w:p w14:paraId="5DF667B7" w14:textId="5006B5D6" w:rsidR="00BC6E60" w:rsidRDefault="00BC6E60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B6CAF">
        <w:rPr>
          <w:rFonts w:ascii="Arial" w:hAnsi="Arial" w:cs="Arial"/>
          <w:color w:val="000000"/>
          <w:sz w:val="24"/>
          <w:szCs w:val="24"/>
        </w:rPr>
        <w:t>Za sjednicu je</w:t>
      </w:r>
      <w:r w:rsidR="000904D6" w:rsidRPr="002B6CA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76">
        <w:rPr>
          <w:rFonts w:ascii="Arial" w:hAnsi="Arial" w:cs="Arial"/>
          <w:color w:val="000000"/>
          <w:sz w:val="24"/>
          <w:szCs w:val="24"/>
        </w:rPr>
        <w:t>dostavljen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sljedeći</w:t>
      </w:r>
    </w:p>
    <w:p w14:paraId="2C7AA7DD" w14:textId="788689F2" w:rsidR="00BA66CD" w:rsidRDefault="00BA66CD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C66FFC0" w14:textId="77777777" w:rsidR="00BA66CD" w:rsidRPr="002B6CAF" w:rsidRDefault="00BA66CD" w:rsidP="002B6CA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19BCD6" w14:textId="77777777" w:rsidR="00BC6E60" w:rsidRPr="002B6CAF" w:rsidRDefault="00BC6E60" w:rsidP="002B6CAF">
      <w:pPr>
        <w:pStyle w:val="Odlomakpopisa"/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650953B0" w14:textId="5D9FECCD" w:rsidR="00C92C9B" w:rsidRDefault="00C92C9B" w:rsidP="00C92C9B">
      <w:pPr>
        <w:jc w:val="center"/>
        <w:rPr>
          <w:rFonts w:ascii="Arial" w:hAnsi="Arial" w:cs="Arial"/>
          <w:b/>
          <w:sz w:val="24"/>
          <w:szCs w:val="24"/>
        </w:rPr>
      </w:pPr>
      <w:r w:rsidRPr="009B7542">
        <w:rPr>
          <w:rFonts w:ascii="Arial" w:hAnsi="Arial" w:cs="Arial"/>
          <w:b/>
          <w:sz w:val="24"/>
          <w:szCs w:val="24"/>
        </w:rPr>
        <w:lastRenderedPageBreak/>
        <w:t>D N E V N I    R E D</w:t>
      </w:r>
    </w:p>
    <w:p w14:paraId="3F625448" w14:textId="77777777" w:rsidR="00D4066F" w:rsidRPr="000D71E1" w:rsidRDefault="00D4066F" w:rsidP="00D4066F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sz w:val="24"/>
          <w:szCs w:val="24"/>
        </w:rPr>
      </w:pPr>
      <w:r w:rsidRPr="000D71E1">
        <w:rPr>
          <w:rFonts w:ascii="Arial" w:eastAsia="TimesNewRoman" w:hAnsi="Arial" w:cs="Arial"/>
          <w:b/>
          <w:sz w:val="24"/>
          <w:szCs w:val="24"/>
        </w:rPr>
        <w:t xml:space="preserve">Odluka o </w:t>
      </w:r>
      <w:r>
        <w:rPr>
          <w:rFonts w:ascii="Arial" w:eastAsia="TimesNewRoman" w:hAnsi="Arial" w:cs="Arial"/>
          <w:b/>
          <w:sz w:val="24"/>
          <w:szCs w:val="24"/>
        </w:rPr>
        <w:t>prodaji nekretnina u vlasništvu Grada Ivanca</w:t>
      </w:r>
    </w:p>
    <w:p w14:paraId="5B4C4FBC" w14:textId="77777777" w:rsidR="00BA66CD" w:rsidRPr="009B7542" w:rsidRDefault="00BA66CD" w:rsidP="00C92C9B">
      <w:pPr>
        <w:jc w:val="center"/>
        <w:rPr>
          <w:rFonts w:ascii="Arial" w:hAnsi="Arial" w:cs="Arial"/>
          <w:b/>
          <w:sz w:val="24"/>
          <w:szCs w:val="24"/>
        </w:rPr>
      </w:pPr>
    </w:p>
    <w:p w14:paraId="71BDFE54" w14:textId="77777777" w:rsidR="00C92C9B" w:rsidRDefault="00C92C9B" w:rsidP="00C92C9B">
      <w:pPr>
        <w:pStyle w:val="Odlomakpopisa"/>
        <w:jc w:val="both"/>
        <w:rPr>
          <w:rFonts w:ascii="Arial" w:eastAsia="Arial" w:hAnsi="Arial" w:cs="Arial"/>
          <w:b/>
          <w:sz w:val="24"/>
          <w:szCs w:val="24"/>
        </w:rPr>
      </w:pPr>
    </w:p>
    <w:p w14:paraId="3D249A41" w14:textId="2E6249C5" w:rsidR="0018093C" w:rsidRDefault="0018093C" w:rsidP="001809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TOČKA 1.</w:t>
      </w:r>
    </w:p>
    <w:p w14:paraId="26D197C1" w14:textId="77777777" w:rsidR="00D4066F" w:rsidRPr="00D4066F" w:rsidRDefault="00D4066F" w:rsidP="00D4066F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24"/>
          <w:szCs w:val="24"/>
        </w:rPr>
      </w:pPr>
      <w:r w:rsidRPr="00D4066F">
        <w:rPr>
          <w:rFonts w:ascii="Arial" w:eastAsia="TimesNewRoman" w:hAnsi="Arial" w:cs="Arial"/>
          <w:b/>
          <w:sz w:val="24"/>
          <w:szCs w:val="24"/>
        </w:rPr>
        <w:t>Odluka o prodaji nekretnina u vlasništvu Grada Ivanca</w:t>
      </w:r>
    </w:p>
    <w:p w14:paraId="35B2D949" w14:textId="77777777" w:rsidR="00D51CA6" w:rsidRPr="00D51CA6" w:rsidRDefault="00D51CA6" w:rsidP="00D51CA6">
      <w:pPr>
        <w:jc w:val="center"/>
        <w:rPr>
          <w:rFonts w:ascii="Arial" w:eastAsia="Arial" w:hAnsi="Arial" w:cs="Arial"/>
          <w:bCs/>
          <w:sz w:val="24"/>
          <w:szCs w:val="24"/>
        </w:rPr>
      </w:pPr>
    </w:p>
    <w:p w14:paraId="30ACD421" w14:textId="5A779207" w:rsidR="0018093C" w:rsidRDefault="00003B66" w:rsidP="00D51CA6">
      <w:pPr>
        <w:jc w:val="both"/>
        <w:rPr>
          <w:rFonts w:ascii="Arial" w:hAnsi="Arial" w:cs="Arial"/>
        </w:rPr>
      </w:pPr>
      <w:r w:rsidRPr="00D51CA6">
        <w:rPr>
          <w:rFonts w:ascii="Arial" w:hAnsi="Arial" w:cs="Arial"/>
          <w:bCs/>
          <w:color w:val="000000"/>
          <w:sz w:val="24"/>
          <w:szCs w:val="24"/>
        </w:rPr>
        <w:t xml:space="preserve">Nakon dostavljanja obrasca o glasovanju od strane vijećnika o </w:t>
      </w:r>
      <w:r w:rsidR="00D51CA6" w:rsidRPr="00D51CA6">
        <w:rPr>
          <w:rFonts w:ascii="Arial" w:eastAsia="Arial" w:hAnsi="Arial" w:cs="Arial"/>
          <w:bCs/>
          <w:sz w:val="24"/>
          <w:szCs w:val="24"/>
        </w:rPr>
        <w:t>Odlu</w:t>
      </w:r>
      <w:r w:rsidR="00D51CA6">
        <w:rPr>
          <w:rFonts w:ascii="Arial" w:eastAsia="Arial" w:hAnsi="Arial" w:cs="Arial"/>
          <w:bCs/>
          <w:sz w:val="24"/>
          <w:szCs w:val="24"/>
        </w:rPr>
        <w:t>ci</w:t>
      </w:r>
      <w:r w:rsidR="00D51CA6" w:rsidRPr="00D51CA6">
        <w:rPr>
          <w:rFonts w:ascii="Arial" w:eastAsia="Arial" w:hAnsi="Arial" w:cs="Arial"/>
          <w:bCs/>
          <w:sz w:val="24"/>
          <w:szCs w:val="24"/>
        </w:rPr>
        <w:t xml:space="preserve"> o </w:t>
      </w:r>
      <w:r w:rsidR="00D4066F">
        <w:rPr>
          <w:rFonts w:ascii="Arial" w:eastAsia="Arial" w:hAnsi="Arial" w:cs="Arial"/>
          <w:bCs/>
          <w:sz w:val="24"/>
          <w:szCs w:val="24"/>
        </w:rPr>
        <w:t>prodaji nekretnina u vlasništvu Grada Ivanca</w:t>
      </w:r>
      <w:r w:rsidR="00BA66CD">
        <w:rPr>
          <w:rFonts w:ascii="Arial" w:eastAsia="Arial" w:hAnsi="Arial" w:cs="Arial"/>
          <w:bCs/>
          <w:sz w:val="24"/>
          <w:szCs w:val="24"/>
        </w:rPr>
        <w:t>,</w:t>
      </w:r>
      <w:r w:rsidR="00D51CA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konstatira se sljedeće: </w:t>
      </w:r>
      <w:r w:rsidR="00D4066F">
        <w:rPr>
          <w:rFonts w:ascii="Arial" w:hAnsi="Arial" w:cs="Arial"/>
          <w:color w:val="000000"/>
          <w:sz w:val="24"/>
          <w:szCs w:val="24"/>
        </w:rPr>
        <w:t>od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</w:t>
      </w:r>
      <w:r w:rsidR="00D4066F">
        <w:rPr>
          <w:rFonts w:ascii="Arial" w:hAnsi="Arial" w:cs="Arial"/>
          <w:color w:val="000000"/>
          <w:sz w:val="24"/>
          <w:szCs w:val="24"/>
        </w:rPr>
        <w:t xml:space="preserve">ukupno </w:t>
      </w:r>
      <w:r w:rsidR="00D51CA6">
        <w:rPr>
          <w:rFonts w:ascii="Arial" w:hAnsi="Arial" w:cs="Arial"/>
          <w:color w:val="000000"/>
          <w:sz w:val="24"/>
          <w:szCs w:val="24"/>
        </w:rPr>
        <w:t>15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vijećnika</w:t>
      </w:r>
      <w:r w:rsidR="00D4066F">
        <w:rPr>
          <w:rFonts w:ascii="Arial" w:hAnsi="Arial" w:cs="Arial"/>
          <w:color w:val="000000"/>
          <w:sz w:val="24"/>
          <w:szCs w:val="24"/>
        </w:rPr>
        <w:t xml:space="preserve">, 9 vijećnika </w:t>
      </w:r>
      <w:r w:rsidRPr="002B6CAF">
        <w:rPr>
          <w:rFonts w:ascii="Arial" w:hAnsi="Arial" w:cs="Arial"/>
          <w:color w:val="000000"/>
          <w:sz w:val="24"/>
          <w:szCs w:val="24"/>
        </w:rPr>
        <w:t>glasovalo je „za“</w:t>
      </w:r>
      <w:r w:rsidR="00C2469D">
        <w:rPr>
          <w:rFonts w:ascii="Arial" w:hAnsi="Arial" w:cs="Arial"/>
          <w:color w:val="000000"/>
          <w:sz w:val="24"/>
          <w:szCs w:val="24"/>
        </w:rPr>
        <w:t>, a 6 vijećnika glasovalo je „protiv“</w:t>
      </w:r>
      <w:r w:rsidRPr="002B6CAF">
        <w:rPr>
          <w:rFonts w:ascii="Arial" w:hAnsi="Arial" w:cs="Arial"/>
          <w:color w:val="000000"/>
          <w:sz w:val="24"/>
          <w:szCs w:val="24"/>
        </w:rPr>
        <w:t xml:space="preserve"> te </w:t>
      </w:r>
      <w:r w:rsidR="0018093C" w:rsidRPr="00600F05">
        <w:rPr>
          <w:rFonts w:ascii="Arial" w:hAnsi="Arial" w:cs="Arial"/>
        </w:rPr>
        <w:t>Gradsko vijeće Grada Ivanca</w:t>
      </w:r>
      <w:r w:rsidR="0018093C">
        <w:rPr>
          <w:rFonts w:ascii="Arial" w:hAnsi="Arial" w:cs="Arial"/>
        </w:rPr>
        <w:t xml:space="preserve"> </w:t>
      </w:r>
      <w:r w:rsidR="00C2469D">
        <w:rPr>
          <w:rFonts w:ascii="Arial" w:hAnsi="Arial" w:cs="Arial"/>
        </w:rPr>
        <w:t>s 9 glasova</w:t>
      </w:r>
      <w:r w:rsidR="0018093C" w:rsidRPr="00600F05">
        <w:rPr>
          <w:rFonts w:ascii="Arial" w:hAnsi="Arial" w:cs="Arial"/>
        </w:rPr>
        <w:t xml:space="preserve"> </w:t>
      </w:r>
      <w:r w:rsidR="00D51CA6">
        <w:rPr>
          <w:rFonts w:ascii="Arial" w:hAnsi="Arial" w:cs="Arial"/>
        </w:rPr>
        <w:t>donosi</w:t>
      </w:r>
    </w:p>
    <w:p w14:paraId="1EBF6B5E" w14:textId="77777777" w:rsidR="00496E18" w:rsidRPr="00496E18" w:rsidRDefault="00496E18" w:rsidP="00496E18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96E18">
        <w:rPr>
          <w:rFonts w:ascii="Arial" w:hAnsi="Arial" w:cs="Arial"/>
          <w:b/>
          <w:sz w:val="24"/>
          <w:szCs w:val="24"/>
        </w:rPr>
        <w:t xml:space="preserve">O D L U K U </w:t>
      </w:r>
    </w:p>
    <w:p w14:paraId="3086A867" w14:textId="77777777" w:rsidR="00496E18" w:rsidRPr="00496E18" w:rsidRDefault="00496E18" w:rsidP="00496E18">
      <w:pPr>
        <w:jc w:val="center"/>
        <w:rPr>
          <w:rFonts w:ascii="Arial" w:hAnsi="Arial" w:cs="Arial"/>
          <w:b/>
          <w:sz w:val="24"/>
          <w:szCs w:val="24"/>
        </w:rPr>
      </w:pPr>
      <w:r w:rsidRPr="00496E18">
        <w:rPr>
          <w:rFonts w:ascii="Arial" w:hAnsi="Arial" w:cs="Arial"/>
          <w:b/>
          <w:sz w:val="24"/>
          <w:szCs w:val="24"/>
        </w:rPr>
        <w:t>o prodaji nekretnina u vlasništvu Grada Ivanca</w:t>
      </w:r>
    </w:p>
    <w:p w14:paraId="7E99D4D3" w14:textId="77777777" w:rsidR="00496E18" w:rsidRPr="00496E18" w:rsidRDefault="00496E18" w:rsidP="00496E18">
      <w:pPr>
        <w:rPr>
          <w:rFonts w:ascii="Arial" w:hAnsi="Arial" w:cs="Arial"/>
          <w:sz w:val="24"/>
          <w:szCs w:val="24"/>
        </w:rPr>
      </w:pPr>
    </w:p>
    <w:p w14:paraId="6E86961D" w14:textId="77777777" w:rsidR="00496E18" w:rsidRPr="00496E18" w:rsidRDefault="00496E18" w:rsidP="00496E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6E18">
        <w:rPr>
          <w:rFonts w:ascii="Arial" w:hAnsi="Arial" w:cs="Arial"/>
          <w:b/>
          <w:bCs/>
          <w:sz w:val="24"/>
          <w:szCs w:val="24"/>
        </w:rPr>
        <w:t>Članak 1.</w:t>
      </w:r>
    </w:p>
    <w:p w14:paraId="3C39D34B" w14:textId="77777777" w:rsidR="00496E18" w:rsidRPr="00496E18" w:rsidRDefault="00496E18" w:rsidP="00496E18">
      <w:pPr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           Daje se na prodaju, putem javnog natječaja prikupljanjem pisanih ponuda:</w:t>
      </w:r>
    </w:p>
    <w:p w14:paraId="116BA85C" w14:textId="77777777" w:rsidR="00496E18" w:rsidRPr="00496E18" w:rsidRDefault="00496E18" w:rsidP="00496E18">
      <w:pPr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- nekretnine označene kako slijedi: </w:t>
      </w:r>
    </w:p>
    <w:p w14:paraId="6A26892B" w14:textId="77777777" w:rsidR="00496E18" w:rsidRPr="00496E18" w:rsidRDefault="00496E18" w:rsidP="00496E18">
      <w:pPr>
        <w:jc w:val="both"/>
        <w:rPr>
          <w:rFonts w:ascii="Arial" w:hAnsi="Arial" w:cs="Arial"/>
          <w:sz w:val="24"/>
          <w:szCs w:val="24"/>
        </w:rPr>
      </w:pPr>
    </w:p>
    <w:p w14:paraId="636915DA" w14:textId="77777777" w:rsidR="00496E18" w:rsidRPr="00496E18" w:rsidRDefault="00496E18" w:rsidP="00496E1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  <w:u w:val="single"/>
        </w:rPr>
        <w:t>k.č.br. 268/2 katastarske općine Ivanec,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 naravi ORANICA, ukupne površine 4600,00 m²,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upisana u zemljišnoknjižni uložak broj 8142 katastarske općine Ivanec,</w:t>
      </w:r>
    </w:p>
    <w:p w14:paraId="5178473A" w14:textId="77777777" w:rsidR="00496E18" w:rsidRPr="00496E18" w:rsidRDefault="00496E18" w:rsidP="00496E18">
      <w:pPr>
        <w:ind w:left="720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</w:rPr>
        <w:t xml:space="preserve">Početna cijena za zemljište: </w:t>
      </w:r>
      <w:r w:rsidRPr="00496E18">
        <w:rPr>
          <w:rFonts w:ascii="Arial" w:hAnsi="Arial" w:cs="Arial"/>
          <w:u w:val="single"/>
        </w:rPr>
        <w:t xml:space="preserve">1.120.000,00 kuna </w:t>
      </w:r>
    </w:p>
    <w:p w14:paraId="62CF4C81" w14:textId="0C80AD7A" w:rsidR="00496E18" w:rsidRPr="00496E18" w:rsidRDefault="00496E18" w:rsidP="00496E18">
      <w:pPr>
        <w:rPr>
          <w:rFonts w:ascii="Arial" w:hAnsi="Arial" w:cs="Arial"/>
        </w:rPr>
      </w:pPr>
      <w:r w:rsidRPr="00496E18">
        <w:rPr>
          <w:rFonts w:ascii="Arial" w:hAnsi="Arial" w:cs="Arial"/>
        </w:rPr>
        <w:t xml:space="preserve">            Namjena nekretnine: </w:t>
      </w:r>
      <w:bookmarkStart w:id="0" w:name="_Hlk94700587"/>
      <w:r w:rsidRPr="00496E18">
        <w:rPr>
          <w:rFonts w:ascii="Arial" w:hAnsi="Arial" w:cs="Arial"/>
        </w:rPr>
        <w:t xml:space="preserve">M2 mješovita namjena – pretežito poslovne i javne namjene </w:t>
      </w:r>
      <w:bookmarkEnd w:id="0"/>
    </w:p>
    <w:p w14:paraId="45B6CB9A" w14:textId="77777777" w:rsidR="00496E18" w:rsidRPr="00496E18" w:rsidRDefault="00496E18" w:rsidP="00496E1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  <w:u w:val="single"/>
        </w:rPr>
        <w:t>k.č.br. 276/1 katastarske općine Ivanec,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 naravi ORANICA, ukupne površine 165,00 m²,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upisana u zemljišnoknjižni uložak broj 6796 katastarske općine Ivanec,</w:t>
      </w:r>
    </w:p>
    <w:p w14:paraId="10ADAB84" w14:textId="77777777" w:rsidR="00496E18" w:rsidRPr="00496E18" w:rsidRDefault="00496E18" w:rsidP="00496E18">
      <w:pPr>
        <w:ind w:left="720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</w:rPr>
        <w:t xml:space="preserve">Početna cijena za zemljište: </w:t>
      </w:r>
      <w:r w:rsidRPr="00496E18">
        <w:rPr>
          <w:rFonts w:ascii="Arial" w:hAnsi="Arial" w:cs="Arial"/>
          <w:u w:val="single"/>
        </w:rPr>
        <w:t xml:space="preserve">32.100,00 kuna </w:t>
      </w:r>
    </w:p>
    <w:p w14:paraId="2B0B938D" w14:textId="3F8BD698" w:rsidR="00496E18" w:rsidRPr="00496E18" w:rsidRDefault="00496E18" w:rsidP="00496E18">
      <w:pPr>
        <w:rPr>
          <w:rFonts w:ascii="Arial" w:hAnsi="Arial" w:cs="Arial"/>
        </w:rPr>
      </w:pPr>
      <w:r w:rsidRPr="00496E18">
        <w:rPr>
          <w:rFonts w:ascii="Arial" w:hAnsi="Arial" w:cs="Arial"/>
        </w:rPr>
        <w:t xml:space="preserve">            Namjena nekretnine:  M2 mješovita namjena – pretežito poslovne i javne namjene </w:t>
      </w:r>
    </w:p>
    <w:p w14:paraId="76285013" w14:textId="77777777" w:rsidR="00496E18" w:rsidRPr="00496E18" w:rsidRDefault="00496E18" w:rsidP="00496E1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  <w:u w:val="single"/>
        </w:rPr>
        <w:t>k.č.br. 277/1 katastarske općine Ivanec,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 naravi ORANICA, ukupne površine 170,00 m²,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upisana u zemljišnoknjižni uložak broj 6796 katastarske općine Ivanec,</w:t>
      </w:r>
    </w:p>
    <w:p w14:paraId="0394F087" w14:textId="77777777" w:rsidR="00496E18" w:rsidRPr="00496E18" w:rsidRDefault="00496E18" w:rsidP="00496E18">
      <w:pPr>
        <w:ind w:left="720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</w:rPr>
        <w:t xml:space="preserve">Početna cijena za zemljište: </w:t>
      </w:r>
      <w:r w:rsidRPr="00496E18">
        <w:rPr>
          <w:rFonts w:ascii="Arial" w:hAnsi="Arial" w:cs="Arial"/>
          <w:u w:val="single"/>
        </w:rPr>
        <w:t xml:space="preserve">33.100,00 kuna </w:t>
      </w:r>
    </w:p>
    <w:p w14:paraId="2D3E34FE" w14:textId="72B464AD" w:rsidR="00496E18" w:rsidRPr="00496E18" w:rsidRDefault="00496E18" w:rsidP="00496E18">
      <w:pPr>
        <w:rPr>
          <w:rFonts w:ascii="Arial" w:hAnsi="Arial" w:cs="Arial"/>
        </w:rPr>
      </w:pPr>
      <w:r w:rsidRPr="00496E18">
        <w:rPr>
          <w:rFonts w:ascii="Arial" w:hAnsi="Arial" w:cs="Arial"/>
        </w:rPr>
        <w:t xml:space="preserve">            Namjena nekretnine:  M2 mješovita namjena – pretežito poslovne i javne namjene </w:t>
      </w:r>
    </w:p>
    <w:p w14:paraId="4683B8FC" w14:textId="77777777" w:rsidR="00496E18" w:rsidRPr="00496E18" w:rsidRDefault="00496E18" w:rsidP="00496E1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  <w:u w:val="single"/>
        </w:rPr>
        <w:t>k.č.br. 278/1 katastarske općine Ivanec,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 naravi ORANICA, ukupne površine 339,00 m²,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upisana u zemljišnoknjižni uložak broj 6796 katastarske općine Ivanec,</w:t>
      </w:r>
    </w:p>
    <w:p w14:paraId="465C64AD" w14:textId="77777777" w:rsidR="00496E18" w:rsidRPr="00496E18" w:rsidRDefault="00496E18" w:rsidP="00496E18">
      <w:pPr>
        <w:ind w:left="720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</w:rPr>
        <w:t xml:space="preserve">Početna cijena za zemljište: </w:t>
      </w:r>
      <w:r w:rsidRPr="00496E18">
        <w:rPr>
          <w:rFonts w:ascii="Arial" w:hAnsi="Arial" w:cs="Arial"/>
          <w:u w:val="single"/>
        </w:rPr>
        <w:t xml:space="preserve">66.000,00 kuna </w:t>
      </w:r>
    </w:p>
    <w:p w14:paraId="5197B9AD" w14:textId="0D872A6D" w:rsidR="00496E18" w:rsidRPr="00496E18" w:rsidRDefault="00496E18" w:rsidP="00496E18">
      <w:pPr>
        <w:rPr>
          <w:rFonts w:ascii="Arial" w:hAnsi="Arial" w:cs="Arial"/>
        </w:rPr>
      </w:pPr>
      <w:r w:rsidRPr="00496E18">
        <w:rPr>
          <w:rFonts w:ascii="Arial" w:hAnsi="Arial" w:cs="Arial"/>
        </w:rPr>
        <w:t xml:space="preserve">            Namjena nekretnine:  M2 mješovita namjena – pretežito poslovne i javne namjene </w:t>
      </w:r>
    </w:p>
    <w:p w14:paraId="44BAF2C5" w14:textId="77777777" w:rsidR="00496E18" w:rsidRPr="00496E18" w:rsidRDefault="00496E18" w:rsidP="00496E1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  <w:u w:val="single"/>
        </w:rPr>
        <w:lastRenderedPageBreak/>
        <w:t xml:space="preserve">k.č.br. 3124/1 katastarske općine </w:t>
      </w:r>
      <w:proofErr w:type="spellStart"/>
      <w:r w:rsidRPr="00496E18">
        <w:rPr>
          <w:rFonts w:ascii="Arial" w:hAnsi="Arial" w:cs="Arial"/>
          <w:b/>
          <w:u w:val="single"/>
        </w:rPr>
        <w:t>Kaniža</w:t>
      </w:r>
      <w:proofErr w:type="spellEnd"/>
      <w:r w:rsidRPr="00496E18">
        <w:rPr>
          <w:rFonts w:ascii="Arial" w:hAnsi="Arial" w:cs="Arial"/>
          <w:b/>
          <w:u w:val="single"/>
        </w:rPr>
        <w:t>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 naravi VOĆNJAK LANČIĆ, ukupne površine 755 m</w:t>
      </w:r>
      <w:r w:rsidRPr="00496E18">
        <w:rPr>
          <w:rFonts w:ascii="Arial" w:hAnsi="Arial" w:cs="Arial"/>
          <w:vertAlign w:val="superscript"/>
        </w:rPr>
        <w:t>2</w:t>
      </w:r>
      <w:r w:rsidRPr="00496E18">
        <w:rPr>
          <w:rFonts w:ascii="Arial" w:hAnsi="Arial" w:cs="Arial"/>
        </w:rPr>
        <w:t xml:space="preserve">, upisana u zemljišnoknjižni uložak broj 3644 katastarske općine </w:t>
      </w:r>
      <w:proofErr w:type="spellStart"/>
      <w:r w:rsidRPr="00496E18">
        <w:rPr>
          <w:rFonts w:ascii="Arial" w:hAnsi="Arial" w:cs="Arial"/>
        </w:rPr>
        <w:t>Kaniža</w:t>
      </w:r>
      <w:proofErr w:type="spellEnd"/>
      <w:r w:rsidRPr="00496E18">
        <w:rPr>
          <w:rFonts w:ascii="Arial" w:hAnsi="Arial" w:cs="Arial"/>
        </w:rPr>
        <w:t>, koja u naravi predstavlja stambeni objekt i pripadajuće zemljište</w:t>
      </w:r>
    </w:p>
    <w:p w14:paraId="53005000" w14:textId="77777777" w:rsidR="00496E18" w:rsidRPr="00496E18" w:rsidRDefault="00496E18" w:rsidP="00496E18">
      <w:pPr>
        <w:rPr>
          <w:rFonts w:ascii="Arial" w:hAnsi="Arial" w:cs="Arial"/>
        </w:rPr>
      </w:pPr>
      <w:r w:rsidRPr="00496E18">
        <w:rPr>
          <w:rFonts w:ascii="Arial" w:hAnsi="Arial" w:cs="Arial"/>
          <w:b/>
        </w:rPr>
        <w:t xml:space="preserve">           Cijena zemljišta: </w:t>
      </w:r>
      <w:r w:rsidRPr="00496E18">
        <w:rPr>
          <w:rFonts w:ascii="Arial" w:hAnsi="Arial" w:cs="Arial"/>
        </w:rPr>
        <w:t>12.291,40 kuna (16,28 kn/m</w:t>
      </w:r>
      <w:r w:rsidRPr="00496E18">
        <w:rPr>
          <w:rFonts w:ascii="Arial" w:hAnsi="Arial" w:cs="Arial"/>
          <w:vertAlign w:val="superscript"/>
        </w:rPr>
        <w:t>2</w:t>
      </w:r>
      <w:r w:rsidRPr="00496E18">
        <w:rPr>
          <w:rFonts w:ascii="Arial" w:hAnsi="Arial" w:cs="Arial"/>
        </w:rPr>
        <w:t>)</w:t>
      </w:r>
    </w:p>
    <w:p w14:paraId="4E09E112" w14:textId="77777777" w:rsidR="00496E18" w:rsidRPr="00496E18" w:rsidRDefault="00496E18" w:rsidP="00496E18">
      <w:pPr>
        <w:rPr>
          <w:rFonts w:ascii="Arial" w:hAnsi="Arial" w:cs="Arial"/>
          <w:color w:val="FF0000"/>
        </w:rPr>
      </w:pPr>
      <w:r w:rsidRPr="00496E18">
        <w:rPr>
          <w:rFonts w:ascii="Arial" w:hAnsi="Arial" w:cs="Arial"/>
          <w:b/>
        </w:rPr>
        <w:t xml:space="preserve">           Cijena građevine:</w:t>
      </w:r>
      <w:r w:rsidRPr="00496E18">
        <w:rPr>
          <w:rFonts w:ascii="Arial" w:hAnsi="Arial" w:cs="Arial"/>
        </w:rPr>
        <w:t xml:space="preserve"> 223.000,00 kuna</w:t>
      </w:r>
    </w:p>
    <w:p w14:paraId="6C0C5DE8" w14:textId="77777777" w:rsidR="00496E18" w:rsidRPr="00496E18" w:rsidRDefault="00496E18" w:rsidP="00496E18">
      <w:pPr>
        <w:rPr>
          <w:rFonts w:ascii="Arial" w:hAnsi="Arial" w:cs="Arial"/>
        </w:rPr>
      </w:pPr>
      <w:r w:rsidRPr="00496E18">
        <w:rPr>
          <w:rFonts w:ascii="Arial" w:hAnsi="Arial" w:cs="Arial"/>
          <w:b/>
        </w:rPr>
        <w:t xml:space="preserve">           Uzgredni troškovi građevine.</w:t>
      </w:r>
      <w:r w:rsidRPr="00496E18">
        <w:rPr>
          <w:rFonts w:ascii="Arial" w:hAnsi="Arial" w:cs="Arial"/>
        </w:rPr>
        <w:t xml:space="preserve"> 48.900,00 kuna </w:t>
      </w:r>
    </w:p>
    <w:p w14:paraId="317B7C7A" w14:textId="77777777" w:rsidR="00496E18" w:rsidRPr="00496E18" w:rsidRDefault="00496E18" w:rsidP="00496E18">
      <w:pPr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  <w:bCs/>
        </w:rPr>
        <w:t xml:space="preserve">           Početna cijena za nekretninu</w:t>
      </w:r>
      <w:r w:rsidRPr="00496E18">
        <w:rPr>
          <w:rFonts w:ascii="Arial" w:hAnsi="Arial" w:cs="Arial"/>
        </w:rPr>
        <w:t xml:space="preserve">: </w:t>
      </w:r>
      <w:r w:rsidRPr="00496E18">
        <w:rPr>
          <w:rFonts w:ascii="Arial" w:hAnsi="Arial" w:cs="Arial"/>
          <w:u w:val="single"/>
        </w:rPr>
        <w:t>284.191,40 kuna</w:t>
      </w:r>
    </w:p>
    <w:p w14:paraId="69631D13" w14:textId="77777777" w:rsidR="00496E18" w:rsidRPr="00496E18" w:rsidRDefault="00496E18" w:rsidP="00496E18">
      <w:pPr>
        <w:spacing w:after="0"/>
        <w:rPr>
          <w:rFonts w:ascii="Arial" w:hAnsi="Arial" w:cs="Arial"/>
        </w:rPr>
      </w:pPr>
      <w:r w:rsidRPr="00496E18">
        <w:rPr>
          <w:rFonts w:ascii="Arial" w:hAnsi="Arial" w:cs="Arial"/>
        </w:rPr>
        <w:t xml:space="preserve">           Namjena nekretnine: građevinsko područje mješovite namjene: individualna stambena </w:t>
      </w:r>
    </w:p>
    <w:p w14:paraId="6900BC2B" w14:textId="61B2D3CC" w:rsidR="00496E18" w:rsidRDefault="00496E18" w:rsidP="00496E18">
      <w:pPr>
        <w:spacing w:after="0"/>
        <w:rPr>
          <w:rFonts w:ascii="Arial" w:hAnsi="Arial" w:cs="Arial"/>
        </w:rPr>
      </w:pPr>
      <w:r w:rsidRPr="00496E18">
        <w:rPr>
          <w:rFonts w:ascii="Arial" w:hAnsi="Arial" w:cs="Arial"/>
        </w:rPr>
        <w:t xml:space="preserve">           izgradnja i višestambena izgradnja</w:t>
      </w:r>
    </w:p>
    <w:p w14:paraId="089A7583" w14:textId="77777777" w:rsidR="00496E18" w:rsidRPr="00496E18" w:rsidRDefault="00496E18" w:rsidP="00496E18">
      <w:pPr>
        <w:rPr>
          <w:rFonts w:ascii="Arial" w:hAnsi="Arial" w:cs="Arial"/>
        </w:rPr>
      </w:pPr>
    </w:p>
    <w:p w14:paraId="5C3FAD0A" w14:textId="77777777" w:rsidR="00496E18" w:rsidRPr="00496E18" w:rsidRDefault="00496E18" w:rsidP="00496E1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  <w:u w:val="single"/>
        </w:rPr>
        <w:t xml:space="preserve">k.č.br. 3125 katastarske općine </w:t>
      </w:r>
      <w:proofErr w:type="spellStart"/>
      <w:r w:rsidRPr="00496E18">
        <w:rPr>
          <w:rFonts w:ascii="Arial" w:hAnsi="Arial" w:cs="Arial"/>
          <w:b/>
          <w:u w:val="single"/>
        </w:rPr>
        <w:t>Kaniža</w:t>
      </w:r>
      <w:proofErr w:type="spellEnd"/>
      <w:r w:rsidRPr="00496E18">
        <w:rPr>
          <w:rFonts w:ascii="Arial" w:hAnsi="Arial" w:cs="Arial"/>
          <w:b/>
          <w:u w:val="single"/>
        </w:rPr>
        <w:t>,</w:t>
      </w:r>
      <w:r w:rsidRPr="00496E18">
        <w:rPr>
          <w:rFonts w:ascii="Arial" w:hAnsi="Arial" w:cs="Arial"/>
          <w:b/>
        </w:rPr>
        <w:t xml:space="preserve"> </w:t>
      </w:r>
      <w:r w:rsidRPr="00496E18">
        <w:rPr>
          <w:rFonts w:ascii="Arial" w:hAnsi="Arial" w:cs="Arial"/>
        </w:rPr>
        <w:t>u naravi VOĆNJAK LANČIĆ, ukupne površine 755 m</w:t>
      </w:r>
      <w:r w:rsidRPr="00496E18">
        <w:rPr>
          <w:rFonts w:ascii="Arial" w:hAnsi="Arial" w:cs="Arial"/>
          <w:vertAlign w:val="superscript"/>
        </w:rPr>
        <w:t>2</w:t>
      </w:r>
      <w:r w:rsidRPr="00496E18">
        <w:rPr>
          <w:rFonts w:ascii="Arial" w:hAnsi="Arial" w:cs="Arial"/>
        </w:rPr>
        <w:t xml:space="preserve">, upisana u zemljišnoknjižni uložak broj 3644 katastarske općine </w:t>
      </w:r>
      <w:proofErr w:type="spellStart"/>
      <w:r w:rsidRPr="00496E18">
        <w:rPr>
          <w:rFonts w:ascii="Arial" w:hAnsi="Arial" w:cs="Arial"/>
        </w:rPr>
        <w:t>Kaniža</w:t>
      </w:r>
      <w:proofErr w:type="spellEnd"/>
    </w:p>
    <w:p w14:paraId="11DE364C" w14:textId="77777777" w:rsidR="00496E18" w:rsidRPr="00496E18" w:rsidRDefault="00496E18" w:rsidP="00496E18">
      <w:pPr>
        <w:rPr>
          <w:rFonts w:ascii="Arial" w:hAnsi="Arial" w:cs="Arial"/>
          <w:u w:val="single"/>
        </w:rPr>
      </w:pPr>
      <w:r w:rsidRPr="00496E18">
        <w:rPr>
          <w:rFonts w:ascii="Arial" w:hAnsi="Arial" w:cs="Arial"/>
          <w:b/>
        </w:rPr>
        <w:t xml:space="preserve">            Početna cijena za zemljište: </w:t>
      </w:r>
      <w:r w:rsidRPr="00496E18">
        <w:rPr>
          <w:rFonts w:ascii="Arial" w:hAnsi="Arial" w:cs="Arial"/>
          <w:u w:val="single"/>
        </w:rPr>
        <w:t>12.291,40 kuna</w:t>
      </w:r>
      <w:r w:rsidRPr="00496E18">
        <w:rPr>
          <w:rFonts w:ascii="Arial" w:hAnsi="Arial" w:cs="Arial"/>
          <w:color w:val="FF0000"/>
          <w:u w:val="single"/>
        </w:rPr>
        <w:t xml:space="preserve"> </w:t>
      </w:r>
      <w:r w:rsidRPr="00496E18">
        <w:rPr>
          <w:rFonts w:ascii="Arial" w:hAnsi="Arial" w:cs="Arial"/>
          <w:u w:val="single"/>
        </w:rPr>
        <w:t>(16,28 kn/m</w:t>
      </w:r>
      <w:r w:rsidRPr="00496E18">
        <w:rPr>
          <w:rFonts w:ascii="Arial" w:hAnsi="Arial" w:cs="Arial"/>
          <w:u w:val="single"/>
          <w:vertAlign w:val="superscript"/>
        </w:rPr>
        <w:t>2</w:t>
      </w:r>
      <w:r w:rsidRPr="00496E18">
        <w:rPr>
          <w:rFonts w:ascii="Arial" w:hAnsi="Arial" w:cs="Arial"/>
          <w:u w:val="single"/>
        </w:rPr>
        <w:t>)</w:t>
      </w:r>
    </w:p>
    <w:p w14:paraId="65DB9B4D" w14:textId="74FBDBD4" w:rsidR="00496E18" w:rsidRPr="00496E18" w:rsidRDefault="00496E18" w:rsidP="00496E18">
      <w:pPr>
        <w:ind w:left="708"/>
        <w:rPr>
          <w:rFonts w:ascii="Arial" w:hAnsi="Arial" w:cs="Arial"/>
        </w:rPr>
      </w:pPr>
      <w:r w:rsidRPr="00496E18">
        <w:rPr>
          <w:rFonts w:ascii="Arial" w:hAnsi="Arial" w:cs="Arial"/>
        </w:rPr>
        <w:t>Namjena nekretnine:  građevinsko područje mješovite namjene: individualna stambena  izgradnja i višestambena izgradnja</w:t>
      </w:r>
    </w:p>
    <w:p w14:paraId="52B51A4D" w14:textId="77777777" w:rsidR="00496E18" w:rsidRPr="00496E18" w:rsidRDefault="00496E18" w:rsidP="00496E18">
      <w:pPr>
        <w:rPr>
          <w:rFonts w:ascii="Arial" w:hAnsi="Arial" w:cs="Arial"/>
          <w:color w:val="FF0000"/>
        </w:rPr>
      </w:pPr>
    </w:p>
    <w:p w14:paraId="08BEDF42" w14:textId="77777777" w:rsidR="00496E18" w:rsidRPr="00496E18" w:rsidRDefault="00496E18" w:rsidP="00496E18">
      <w:pPr>
        <w:tabs>
          <w:tab w:val="left" w:pos="2552"/>
          <w:tab w:val="left" w:pos="28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          </w:t>
      </w:r>
      <w:r w:rsidRPr="00496E18">
        <w:rPr>
          <w:rFonts w:ascii="Arial" w:hAnsi="Arial" w:cs="Arial"/>
          <w:b/>
          <w:bCs/>
          <w:sz w:val="24"/>
          <w:szCs w:val="24"/>
        </w:rPr>
        <w:t>Članak 2.</w:t>
      </w:r>
    </w:p>
    <w:p w14:paraId="745D1B68" w14:textId="7D2D3D83" w:rsidR="00496E18" w:rsidRPr="00496E18" w:rsidRDefault="00496E18" w:rsidP="00496E18">
      <w:pPr>
        <w:tabs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            Početna prodajna cijena nekretnina iz prethodnog članka ove Odluke utvrđena je temeljem procjene vrijednosti nekretnina izrađene po ovlaštenom sudskom vještaku za procjenu nekretnina.</w:t>
      </w:r>
    </w:p>
    <w:p w14:paraId="32F16236" w14:textId="77777777" w:rsidR="00496E18" w:rsidRPr="00496E18" w:rsidRDefault="00496E18" w:rsidP="00496E18">
      <w:pPr>
        <w:tabs>
          <w:tab w:val="left" w:pos="701"/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ab/>
        <w:t>Nekretnine k.č.br. 267/1, 277/1 i 278/1 k.o. Ivanec prodaju se kao jedna cjelina, a ne kao zasebne čestice.</w:t>
      </w:r>
    </w:p>
    <w:p w14:paraId="60C75485" w14:textId="4B9DC133" w:rsidR="00496E18" w:rsidRPr="00496E18" w:rsidRDefault="00496E18" w:rsidP="00496E18">
      <w:pPr>
        <w:tabs>
          <w:tab w:val="left" w:pos="701"/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ab/>
      </w:r>
      <w:bookmarkStart w:id="1" w:name="_Hlk97796521"/>
      <w:r w:rsidRPr="00496E18">
        <w:rPr>
          <w:rFonts w:ascii="Arial" w:hAnsi="Arial" w:cs="Arial"/>
          <w:sz w:val="24"/>
          <w:szCs w:val="24"/>
        </w:rPr>
        <w:t xml:space="preserve">Nekretnine k.č.br. 3124/1 i 3125 k.o. </w:t>
      </w:r>
      <w:proofErr w:type="spellStart"/>
      <w:r w:rsidRPr="00496E18">
        <w:rPr>
          <w:rFonts w:ascii="Arial" w:hAnsi="Arial" w:cs="Arial"/>
          <w:sz w:val="24"/>
          <w:szCs w:val="24"/>
        </w:rPr>
        <w:t>Kaniža</w:t>
      </w:r>
      <w:proofErr w:type="spellEnd"/>
      <w:r w:rsidRPr="00496E18">
        <w:rPr>
          <w:rFonts w:ascii="Arial" w:hAnsi="Arial" w:cs="Arial"/>
          <w:sz w:val="24"/>
          <w:szCs w:val="24"/>
        </w:rPr>
        <w:t xml:space="preserve"> prodaju se kao jedna cjelina, a ne kao zasebne čestice.</w:t>
      </w:r>
      <w:bookmarkEnd w:id="1"/>
    </w:p>
    <w:p w14:paraId="5A0250F3" w14:textId="77777777" w:rsidR="00496E18" w:rsidRPr="00496E18" w:rsidRDefault="00496E18" w:rsidP="00496E18">
      <w:pPr>
        <w:tabs>
          <w:tab w:val="left" w:pos="2552"/>
          <w:tab w:val="left" w:pos="2835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96E18">
        <w:rPr>
          <w:rFonts w:ascii="Arial" w:hAnsi="Arial" w:cs="Arial"/>
          <w:b/>
          <w:bCs/>
          <w:sz w:val="24"/>
          <w:szCs w:val="24"/>
        </w:rPr>
        <w:t>Članak 3.</w:t>
      </w:r>
    </w:p>
    <w:p w14:paraId="5F4E5948" w14:textId="5284EC24" w:rsidR="00496E18" w:rsidRPr="00496E18" w:rsidRDefault="00496E18" w:rsidP="00496E18">
      <w:pPr>
        <w:tabs>
          <w:tab w:val="left" w:pos="2552"/>
          <w:tab w:val="left" w:pos="283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Natječaj se provodi sustavom zatvorenih pisanih ponuda. </w:t>
      </w:r>
    </w:p>
    <w:p w14:paraId="5BC4055B" w14:textId="77777777" w:rsidR="00496E18" w:rsidRPr="00496E18" w:rsidRDefault="00496E18" w:rsidP="00496E18">
      <w:pPr>
        <w:tabs>
          <w:tab w:val="left" w:pos="2552"/>
          <w:tab w:val="left" w:pos="2835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96E18">
        <w:rPr>
          <w:rFonts w:ascii="Arial" w:hAnsi="Arial" w:cs="Arial"/>
          <w:b/>
          <w:bCs/>
          <w:sz w:val="24"/>
          <w:szCs w:val="24"/>
        </w:rPr>
        <w:t>Članak 4.</w:t>
      </w:r>
    </w:p>
    <w:p w14:paraId="662A900C" w14:textId="5063FE10" w:rsidR="00496E18" w:rsidRPr="00496E18" w:rsidRDefault="00496E18" w:rsidP="00496E18">
      <w:pPr>
        <w:tabs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            Temeljem ove Odluke i Odluke o upravljanju i raspolaganju imovinom u vlasništvu Grada Ivanca, gradonačelnik će raspisati Javni natječaj za prodaju nekretnina. Povjerenstvo za raspolaganje nekretninama u vlasništvu Grada Ivanca će provesti natječaj.</w:t>
      </w:r>
    </w:p>
    <w:p w14:paraId="09E5020A" w14:textId="77777777" w:rsidR="00496E18" w:rsidRPr="00496E18" w:rsidRDefault="00496E18" w:rsidP="00496E18">
      <w:pPr>
        <w:tabs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             U natječaju će se naznačiti način i rok isplate kupoprodajne cijene za navedene nekretnine.</w:t>
      </w:r>
    </w:p>
    <w:p w14:paraId="318BFFC4" w14:textId="77777777" w:rsidR="00496E18" w:rsidRPr="00496E18" w:rsidRDefault="00496E18" w:rsidP="00496E18">
      <w:pPr>
        <w:tabs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62DFDCA4" w14:textId="77777777" w:rsidR="00496E18" w:rsidRPr="00496E18" w:rsidRDefault="00496E18" w:rsidP="00496E18">
      <w:pPr>
        <w:tabs>
          <w:tab w:val="left" w:pos="2552"/>
          <w:tab w:val="left" w:pos="2835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96E18">
        <w:rPr>
          <w:rFonts w:ascii="Arial" w:hAnsi="Arial" w:cs="Arial"/>
          <w:b/>
          <w:bCs/>
          <w:sz w:val="24"/>
          <w:szCs w:val="24"/>
        </w:rPr>
        <w:lastRenderedPageBreak/>
        <w:t>Članak 5.</w:t>
      </w:r>
    </w:p>
    <w:p w14:paraId="1274BFA4" w14:textId="2716959D" w:rsidR="00496E18" w:rsidRPr="00496E18" w:rsidRDefault="00496E18" w:rsidP="00496E18">
      <w:pPr>
        <w:tabs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             Pri odabiru najpovoljnije ponude, Povjerenstvo za raspolaganje nekretninama u vlasništvu Grada Ivanca vodit će se kriterijem najviše ponuđene cijene, uz uvjet da ponuditelj ispunjava i sve druge uvjete javnog prikupljanja ponuda.</w:t>
      </w:r>
    </w:p>
    <w:p w14:paraId="23E8A170" w14:textId="77777777" w:rsidR="00496E18" w:rsidRPr="00496E18" w:rsidRDefault="00496E18" w:rsidP="00496E18">
      <w:pPr>
        <w:tabs>
          <w:tab w:val="left" w:pos="2552"/>
          <w:tab w:val="left" w:pos="2835"/>
        </w:tabs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96E18">
        <w:rPr>
          <w:rFonts w:ascii="Arial" w:hAnsi="Arial" w:cs="Arial"/>
          <w:b/>
          <w:bCs/>
          <w:sz w:val="24"/>
          <w:szCs w:val="24"/>
        </w:rPr>
        <w:t>Članak 6.</w:t>
      </w:r>
    </w:p>
    <w:p w14:paraId="2E861BA2" w14:textId="77777777" w:rsidR="00496E18" w:rsidRPr="00496E18" w:rsidRDefault="00496E18" w:rsidP="00496E18">
      <w:pPr>
        <w:tabs>
          <w:tab w:val="left" w:pos="851"/>
          <w:tab w:val="left" w:pos="2552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 xml:space="preserve">              Ova Odluka stupa na snagu prvog dana od dana donošenja i objavljuje se na službenoj web stranici Grada Ivanca.</w:t>
      </w:r>
    </w:p>
    <w:p w14:paraId="4CAE21A8" w14:textId="77777777" w:rsidR="0018093C" w:rsidRPr="00496E18" w:rsidRDefault="0018093C" w:rsidP="003636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5AE54C" w14:textId="77777777" w:rsidR="00BA66CD" w:rsidRPr="00496E18" w:rsidRDefault="00BA66CD" w:rsidP="00BA66C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A413035" w14:textId="0DBA2DDF" w:rsidR="001E39F0" w:rsidRPr="00496E18" w:rsidRDefault="001E39F0" w:rsidP="00347C9C">
      <w:pPr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>Dovršeno u 1</w:t>
      </w:r>
      <w:r w:rsidR="00BA66CD" w:rsidRPr="00496E18">
        <w:rPr>
          <w:rFonts w:ascii="Arial" w:hAnsi="Arial" w:cs="Arial"/>
          <w:sz w:val="24"/>
          <w:szCs w:val="24"/>
        </w:rPr>
        <w:t>1</w:t>
      </w:r>
      <w:r w:rsidR="00F86AD6" w:rsidRPr="00496E18">
        <w:rPr>
          <w:rFonts w:ascii="Arial" w:hAnsi="Arial" w:cs="Arial"/>
          <w:sz w:val="24"/>
          <w:szCs w:val="24"/>
        </w:rPr>
        <w:t>,</w:t>
      </w:r>
      <w:r w:rsidR="00BC6E60" w:rsidRPr="00496E18">
        <w:rPr>
          <w:rFonts w:ascii="Arial" w:hAnsi="Arial" w:cs="Arial"/>
          <w:sz w:val="24"/>
          <w:szCs w:val="24"/>
        </w:rPr>
        <w:t>00</w:t>
      </w:r>
      <w:r w:rsidRPr="00496E18">
        <w:rPr>
          <w:rFonts w:ascii="Arial" w:hAnsi="Arial" w:cs="Arial"/>
          <w:sz w:val="24"/>
          <w:szCs w:val="24"/>
        </w:rPr>
        <w:t xml:space="preserve"> sati.</w:t>
      </w:r>
    </w:p>
    <w:p w14:paraId="4D909E03" w14:textId="77777777" w:rsidR="0018093C" w:rsidRPr="00496E18" w:rsidRDefault="0018093C" w:rsidP="00347C9C">
      <w:pPr>
        <w:jc w:val="both"/>
        <w:rPr>
          <w:rFonts w:ascii="Arial" w:hAnsi="Arial" w:cs="Arial"/>
          <w:sz w:val="24"/>
          <w:szCs w:val="24"/>
        </w:rPr>
      </w:pPr>
    </w:p>
    <w:p w14:paraId="01E30E7A" w14:textId="2721311D" w:rsidR="001E39F0" w:rsidRPr="00496E18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>ZAPISNIK IZRADILA:</w:t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  <w:t>PREDSJEDNI</w:t>
      </w:r>
      <w:r w:rsidR="00D51CA6" w:rsidRPr="00496E18">
        <w:rPr>
          <w:rFonts w:ascii="Arial" w:hAnsi="Arial" w:cs="Arial"/>
          <w:sz w:val="24"/>
          <w:szCs w:val="24"/>
        </w:rPr>
        <w:t>K</w:t>
      </w:r>
      <w:r w:rsidRPr="00496E18">
        <w:rPr>
          <w:rFonts w:ascii="Arial" w:hAnsi="Arial" w:cs="Arial"/>
          <w:sz w:val="24"/>
          <w:szCs w:val="24"/>
        </w:rPr>
        <w:t xml:space="preserve"> GRADSKOG</w:t>
      </w:r>
    </w:p>
    <w:p w14:paraId="7EAF1667" w14:textId="77777777" w:rsidR="001E39F0" w:rsidRPr="00496E18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>Snježana Canjuga</w:t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  <w:t>VIJEĆA GRADA IVANCA:</w:t>
      </w:r>
    </w:p>
    <w:p w14:paraId="1DFB58D5" w14:textId="4315423F" w:rsidR="001E39F0" w:rsidRPr="00496E18" w:rsidRDefault="001E39F0" w:rsidP="00347C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Pr="00496E18">
        <w:rPr>
          <w:rFonts w:ascii="Arial" w:hAnsi="Arial" w:cs="Arial"/>
          <w:sz w:val="24"/>
          <w:szCs w:val="24"/>
        </w:rPr>
        <w:tab/>
      </w:r>
      <w:r w:rsidR="00D51CA6" w:rsidRPr="00496E18">
        <w:rPr>
          <w:rFonts w:ascii="Arial" w:hAnsi="Arial" w:cs="Arial"/>
          <w:sz w:val="24"/>
          <w:szCs w:val="24"/>
        </w:rPr>
        <w:t xml:space="preserve">Dalibor </w:t>
      </w:r>
      <w:proofErr w:type="spellStart"/>
      <w:r w:rsidR="00D51CA6" w:rsidRPr="00496E18">
        <w:rPr>
          <w:rFonts w:ascii="Arial" w:hAnsi="Arial" w:cs="Arial"/>
          <w:sz w:val="24"/>
          <w:szCs w:val="24"/>
        </w:rPr>
        <w:t>Patekar</w:t>
      </w:r>
      <w:proofErr w:type="spellEnd"/>
    </w:p>
    <w:sectPr w:rsidR="001E39F0" w:rsidRPr="00496E18" w:rsidSect="002909D9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E1F0" w14:textId="77777777" w:rsidR="00F335A4" w:rsidRDefault="00F335A4" w:rsidP="001F7AE0">
      <w:pPr>
        <w:spacing w:after="0" w:line="240" w:lineRule="auto"/>
      </w:pPr>
      <w:r>
        <w:separator/>
      </w:r>
    </w:p>
  </w:endnote>
  <w:endnote w:type="continuationSeparator" w:id="0">
    <w:p w14:paraId="52FF49AF" w14:textId="77777777" w:rsidR="00F335A4" w:rsidRDefault="00F335A4" w:rsidP="001F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18405"/>
      <w:docPartObj>
        <w:docPartGallery w:val="Page Numbers (Bottom of Page)"/>
        <w:docPartUnique/>
      </w:docPartObj>
    </w:sdtPr>
    <w:sdtEndPr/>
    <w:sdtContent>
      <w:p w14:paraId="695970A3" w14:textId="503D580C" w:rsidR="000D2A97" w:rsidRDefault="000D2A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395F0" w14:textId="77777777" w:rsidR="000D2A97" w:rsidRDefault="000D2A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8DBB" w14:textId="77777777" w:rsidR="00F335A4" w:rsidRDefault="00F335A4" w:rsidP="001F7AE0">
      <w:pPr>
        <w:spacing w:after="0" w:line="240" w:lineRule="auto"/>
      </w:pPr>
      <w:r>
        <w:separator/>
      </w:r>
    </w:p>
  </w:footnote>
  <w:footnote w:type="continuationSeparator" w:id="0">
    <w:p w14:paraId="23C6E07C" w14:textId="77777777" w:rsidR="00F335A4" w:rsidRDefault="00F335A4" w:rsidP="001F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9DD"/>
    <w:multiLevelType w:val="hybridMultilevel"/>
    <w:tmpl w:val="065C5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201"/>
    <w:multiLevelType w:val="hybridMultilevel"/>
    <w:tmpl w:val="4EE4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6024"/>
    <w:multiLevelType w:val="hybridMultilevel"/>
    <w:tmpl w:val="F8125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90F"/>
    <w:multiLevelType w:val="hybridMultilevel"/>
    <w:tmpl w:val="8F5A0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302E4"/>
    <w:multiLevelType w:val="hybridMultilevel"/>
    <w:tmpl w:val="E04EC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7332"/>
    <w:multiLevelType w:val="hybridMultilevel"/>
    <w:tmpl w:val="C2747D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74D"/>
    <w:multiLevelType w:val="hybridMultilevel"/>
    <w:tmpl w:val="6B3E84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C23FA"/>
    <w:multiLevelType w:val="hybridMultilevel"/>
    <w:tmpl w:val="0396E1D4"/>
    <w:lvl w:ilvl="0" w:tplc="A926C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7E06"/>
    <w:multiLevelType w:val="hybridMultilevel"/>
    <w:tmpl w:val="EBD881A4"/>
    <w:lvl w:ilvl="0" w:tplc="842C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82592"/>
    <w:multiLevelType w:val="hybridMultilevel"/>
    <w:tmpl w:val="4EE4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229"/>
    <w:multiLevelType w:val="hybridMultilevel"/>
    <w:tmpl w:val="9536C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3057"/>
    <w:multiLevelType w:val="hybridMultilevel"/>
    <w:tmpl w:val="DA3272B6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10C0F"/>
    <w:multiLevelType w:val="hybridMultilevel"/>
    <w:tmpl w:val="AB882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6"/>
    <w:rsid w:val="00003B66"/>
    <w:rsid w:val="0001448F"/>
    <w:rsid w:val="00014A1A"/>
    <w:rsid w:val="00016D5E"/>
    <w:rsid w:val="00021AF9"/>
    <w:rsid w:val="00024615"/>
    <w:rsid w:val="00031C87"/>
    <w:rsid w:val="00051A58"/>
    <w:rsid w:val="00056AFD"/>
    <w:rsid w:val="00087F5F"/>
    <w:rsid w:val="000904D6"/>
    <w:rsid w:val="000A08DC"/>
    <w:rsid w:val="000A311E"/>
    <w:rsid w:val="000B403E"/>
    <w:rsid w:val="000D245F"/>
    <w:rsid w:val="000D2A97"/>
    <w:rsid w:val="000D3718"/>
    <w:rsid w:val="00102237"/>
    <w:rsid w:val="00102B7F"/>
    <w:rsid w:val="00104D50"/>
    <w:rsid w:val="00114273"/>
    <w:rsid w:val="00124513"/>
    <w:rsid w:val="00141615"/>
    <w:rsid w:val="001513E9"/>
    <w:rsid w:val="00162F43"/>
    <w:rsid w:val="0018093C"/>
    <w:rsid w:val="001809F1"/>
    <w:rsid w:val="00193EA3"/>
    <w:rsid w:val="001C4D02"/>
    <w:rsid w:val="001C4F4B"/>
    <w:rsid w:val="001E39F0"/>
    <w:rsid w:val="001F7AE0"/>
    <w:rsid w:val="0020266F"/>
    <w:rsid w:val="00204268"/>
    <w:rsid w:val="00204A6F"/>
    <w:rsid w:val="00272F95"/>
    <w:rsid w:val="002909D9"/>
    <w:rsid w:val="00294CA8"/>
    <w:rsid w:val="002A0997"/>
    <w:rsid w:val="002A7B96"/>
    <w:rsid w:val="002B5838"/>
    <w:rsid w:val="002B6CAF"/>
    <w:rsid w:val="002D030E"/>
    <w:rsid w:val="002D1236"/>
    <w:rsid w:val="002D2B23"/>
    <w:rsid w:val="00307815"/>
    <w:rsid w:val="00315CD1"/>
    <w:rsid w:val="003173E5"/>
    <w:rsid w:val="00333775"/>
    <w:rsid w:val="00345406"/>
    <w:rsid w:val="00347C9C"/>
    <w:rsid w:val="00362072"/>
    <w:rsid w:val="003636E9"/>
    <w:rsid w:val="00375CA8"/>
    <w:rsid w:val="00390F36"/>
    <w:rsid w:val="003924E0"/>
    <w:rsid w:val="003A28FD"/>
    <w:rsid w:val="003B3AAF"/>
    <w:rsid w:val="003C0A65"/>
    <w:rsid w:val="003D57FD"/>
    <w:rsid w:val="0042025D"/>
    <w:rsid w:val="004566C6"/>
    <w:rsid w:val="004829CB"/>
    <w:rsid w:val="00486741"/>
    <w:rsid w:val="00496E18"/>
    <w:rsid w:val="004E3694"/>
    <w:rsid w:val="004F2596"/>
    <w:rsid w:val="00501006"/>
    <w:rsid w:val="005127F9"/>
    <w:rsid w:val="00526625"/>
    <w:rsid w:val="00554D68"/>
    <w:rsid w:val="00561BC2"/>
    <w:rsid w:val="00572F30"/>
    <w:rsid w:val="00582E87"/>
    <w:rsid w:val="005A2AF7"/>
    <w:rsid w:val="005D00CC"/>
    <w:rsid w:val="005E2C15"/>
    <w:rsid w:val="005F5263"/>
    <w:rsid w:val="00600738"/>
    <w:rsid w:val="00640BAD"/>
    <w:rsid w:val="006445F8"/>
    <w:rsid w:val="0066509D"/>
    <w:rsid w:val="00676708"/>
    <w:rsid w:val="006C75AA"/>
    <w:rsid w:val="006D6621"/>
    <w:rsid w:val="006F73FE"/>
    <w:rsid w:val="0071478B"/>
    <w:rsid w:val="00725919"/>
    <w:rsid w:val="00745CBE"/>
    <w:rsid w:val="00756935"/>
    <w:rsid w:val="00765F3F"/>
    <w:rsid w:val="0079346E"/>
    <w:rsid w:val="008350F4"/>
    <w:rsid w:val="00856BE3"/>
    <w:rsid w:val="00876F90"/>
    <w:rsid w:val="008A1976"/>
    <w:rsid w:val="008A1E42"/>
    <w:rsid w:val="008C4149"/>
    <w:rsid w:val="008C65F6"/>
    <w:rsid w:val="008D21CE"/>
    <w:rsid w:val="008F1968"/>
    <w:rsid w:val="008F2AB1"/>
    <w:rsid w:val="008F668B"/>
    <w:rsid w:val="00900F1F"/>
    <w:rsid w:val="0090765B"/>
    <w:rsid w:val="00916E92"/>
    <w:rsid w:val="00926122"/>
    <w:rsid w:val="00954BEF"/>
    <w:rsid w:val="009677D7"/>
    <w:rsid w:val="0099284C"/>
    <w:rsid w:val="0099302E"/>
    <w:rsid w:val="009A5B63"/>
    <w:rsid w:val="009A7183"/>
    <w:rsid w:val="009C44EB"/>
    <w:rsid w:val="009C73D5"/>
    <w:rsid w:val="009C7857"/>
    <w:rsid w:val="009D6A70"/>
    <w:rsid w:val="009F1E86"/>
    <w:rsid w:val="009F56D5"/>
    <w:rsid w:val="00A06E0D"/>
    <w:rsid w:val="00A23ACF"/>
    <w:rsid w:val="00A501E7"/>
    <w:rsid w:val="00A7166F"/>
    <w:rsid w:val="00A722BC"/>
    <w:rsid w:val="00A85F24"/>
    <w:rsid w:val="00AA49B9"/>
    <w:rsid w:val="00AB43CA"/>
    <w:rsid w:val="00AD2E0F"/>
    <w:rsid w:val="00AF047E"/>
    <w:rsid w:val="00B14ABC"/>
    <w:rsid w:val="00B26B44"/>
    <w:rsid w:val="00B3780B"/>
    <w:rsid w:val="00B52D32"/>
    <w:rsid w:val="00B5450A"/>
    <w:rsid w:val="00B84305"/>
    <w:rsid w:val="00B956B7"/>
    <w:rsid w:val="00BA36DC"/>
    <w:rsid w:val="00BA66CD"/>
    <w:rsid w:val="00BC6E60"/>
    <w:rsid w:val="00BD6678"/>
    <w:rsid w:val="00C1219C"/>
    <w:rsid w:val="00C12E6E"/>
    <w:rsid w:val="00C14B7B"/>
    <w:rsid w:val="00C2469D"/>
    <w:rsid w:val="00C501DC"/>
    <w:rsid w:val="00C92C9B"/>
    <w:rsid w:val="00CD651B"/>
    <w:rsid w:val="00CE396E"/>
    <w:rsid w:val="00CE3B33"/>
    <w:rsid w:val="00D3121C"/>
    <w:rsid w:val="00D332A2"/>
    <w:rsid w:val="00D4066F"/>
    <w:rsid w:val="00D43BF6"/>
    <w:rsid w:val="00D51CA6"/>
    <w:rsid w:val="00D5489D"/>
    <w:rsid w:val="00D56C14"/>
    <w:rsid w:val="00D8082E"/>
    <w:rsid w:val="00D92FCF"/>
    <w:rsid w:val="00D97317"/>
    <w:rsid w:val="00DD3229"/>
    <w:rsid w:val="00DE1CAA"/>
    <w:rsid w:val="00DE4B87"/>
    <w:rsid w:val="00E231D4"/>
    <w:rsid w:val="00E25C69"/>
    <w:rsid w:val="00E535CF"/>
    <w:rsid w:val="00E56F93"/>
    <w:rsid w:val="00E6043F"/>
    <w:rsid w:val="00E631E5"/>
    <w:rsid w:val="00E63AE7"/>
    <w:rsid w:val="00E67DD4"/>
    <w:rsid w:val="00E82409"/>
    <w:rsid w:val="00EA3800"/>
    <w:rsid w:val="00EB0068"/>
    <w:rsid w:val="00EC66CE"/>
    <w:rsid w:val="00ED0030"/>
    <w:rsid w:val="00F00D7B"/>
    <w:rsid w:val="00F335A4"/>
    <w:rsid w:val="00F33674"/>
    <w:rsid w:val="00F44910"/>
    <w:rsid w:val="00F47953"/>
    <w:rsid w:val="00F479E4"/>
    <w:rsid w:val="00F86AD6"/>
    <w:rsid w:val="00F86B2F"/>
    <w:rsid w:val="00F94EC2"/>
    <w:rsid w:val="00F97768"/>
    <w:rsid w:val="00FA1DED"/>
    <w:rsid w:val="00FB3C4A"/>
    <w:rsid w:val="00FC4839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DC2"/>
  <w15:chartTrackingRefBased/>
  <w15:docId w15:val="{3453E5CA-34B7-4E6F-8D8D-7B98EC8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slov1">
    <w:name w:val="heading 1"/>
    <w:basedOn w:val="Normal"/>
    <w:link w:val="Naslov1Char"/>
    <w:uiPriority w:val="9"/>
    <w:qFormat/>
    <w:rsid w:val="00D332A2"/>
    <w:pPr>
      <w:keepNext/>
      <w:suppressAutoHyphens w:val="0"/>
      <w:spacing w:after="0" w:line="240" w:lineRule="auto"/>
      <w:jc w:val="center"/>
      <w:outlineLvl w:val="0"/>
    </w:pPr>
    <w:rPr>
      <w:rFonts w:ascii="Arial" w:eastAsiaTheme="minorHAnsi" w:hAnsi="Arial" w:cs="Arial"/>
      <w:b/>
      <w:bCs/>
      <w:kern w:val="36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32A2"/>
    <w:rPr>
      <w:rFonts w:ascii="Arial" w:hAnsi="Arial" w:cs="Arial"/>
      <w:b/>
      <w:bCs/>
      <w:kern w:val="36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332A2"/>
    <w:pPr>
      <w:suppressAutoHyphens w:val="0"/>
      <w:spacing w:after="0" w:line="240" w:lineRule="auto"/>
      <w:ind w:left="720"/>
      <w:contextualSpacing/>
    </w:pPr>
    <w:rPr>
      <w:rFonts w:eastAsiaTheme="minorHAnsi" w:cs="Times New Roman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127F9"/>
    <w:rPr>
      <w:rFonts w:ascii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D24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245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245F"/>
    <w:rPr>
      <w:rFonts w:ascii="Calibri" w:eastAsia="Calibri" w:hAnsi="Calibri" w:cs="Calibri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24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245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semiHidden/>
    <w:unhideWhenUsed/>
    <w:rsid w:val="000D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D245F"/>
    <w:rPr>
      <w:rFonts w:ascii="Segoe UI" w:eastAsia="Calibr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F7AE0"/>
    <w:rPr>
      <w:rFonts w:ascii="Calibri" w:eastAsia="Calibri" w:hAnsi="Calibri" w:cs="Calibri"/>
      <w:lang w:eastAsia="ar-SA"/>
    </w:rPr>
  </w:style>
  <w:style w:type="paragraph" w:styleId="Podnoje">
    <w:name w:val="footer"/>
    <w:basedOn w:val="Normal"/>
    <w:link w:val="PodnojeChar"/>
    <w:unhideWhenUsed/>
    <w:rsid w:val="001F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F7AE0"/>
    <w:rPr>
      <w:rFonts w:ascii="Calibri" w:eastAsia="Calibri" w:hAnsi="Calibri" w:cs="Calibri"/>
      <w:lang w:eastAsia="ar-SA"/>
    </w:rPr>
  </w:style>
  <w:style w:type="paragraph" w:styleId="Tijeloteksta">
    <w:name w:val="Body Text"/>
    <w:basedOn w:val="Normal"/>
    <w:link w:val="TijelotekstaChar"/>
    <w:rsid w:val="0050100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01006"/>
    <w:rPr>
      <w:rFonts w:ascii="Times New Roman" w:eastAsia="Times New Roman" w:hAnsi="Times New Roman" w:cs="Times New Roman"/>
      <w:szCs w:val="20"/>
      <w:lang w:eastAsia="hr-HR"/>
    </w:rPr>
  </w:style>
  <w:style w:type="character" w:styleId="Brojstranice">
    <w:name w:val="page number"/>
    <w:basedOn w:val="Zadanifontodlomka"/>
    <w:rsid w:val="00554D68"/>
  </w:style>
  <w:style w:type="table" w:styleId="Reetkatablice">
    <w:name w:val="Table Grid"/>
    <w:basedOn w:val="Obinatablica"/>
    <w:rsid w:val="0005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A58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</w:rPr>
  </w:style>
  <w:style w:type="character" w:styleId="Naglaeno">
    <w:name w:val="Strong"/>
    <w:qFormat/>
    <w:rsid w:val="00141615"/>
    <w:rPr>
      <w:b/>
      <w:bCs/>
    </w:rPr>
  </w:style>
  <w:style w:type="character" w:styleId="Hiperveza">
    <w:name w:val="Hyperlink"/>
    <w:basedOn w:val="Zadanifontodlomka"/>
    <w:uiPriority w:val="99"/>
    <w:unhideWhenUsed/>
    <w:rsid w:val="009261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4A6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6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D2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1452-F90C-4271-93F2-D69BCE1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Canjuga</dc:creator>
  <cp:keywords/>
  <dc:description/>
  <cp:lastModifiedBy>Snježana Canjuga</cp:lastModifiedBy>
  <cp:revision>4</cp:revision>
  <cp:lastPrinted>2020-04-06T06:07:00Z</cp:lastPrinted>
  <dcterms:created xsi:type="dcterms:W3CDTF">2022-03-17T10:40:00Z</dcterms:created>
  <dcterms:modified xsi:type="dcterms:W3CDTF">2022-03-21T09:35:00Z</dcterms:modified>
</cp:coreProperties>
</file>