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CCEB3" w14:textId="77777777" w:rsidR="00E37DFB" w:rsidRDefault="00E37DFB" w:rsidP="00E37DFB">
      <w:pPr>
        <w:spacing w:after="0"/>
        <w:ind w:right="85"/>
        <w:jc w:val="both"/>
      </w:pPr>
      <w:r>
        <w:t xml:space="preserve">                  </w:t>
      </w:r>
      <w:r>
        <w:rPr>
          <w:noProof/>
        </w:rPr>
        <w:drawing>
          <wp:inline distT="0" distB="0" distL="0" distR="0" wp14:anchorId="153C1894" wp14:editId="3D879EF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25589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4E983E90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41A4F354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7017AF43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57AB7DB2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69020647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0DB7D239" w14:textId="48571EF8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1B37AC">
        <w:rPr>
          <w:rFonts w:ascii="Arial" w:hAnsi="Arial" w:cs="Arial"/>
          <w:sz w:val="24"/>
          <w:szCs w:val="24"/>
        </w:rPr>
        <w:t>024-08/22-01/01</w:t>
      </w:r>
    </w:p>
    <w:p w14:paraId="600894EB" w14:textId="65BC85A1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>
        <w:rPr>
          <w:rFonts w:ascii="Arial" w:hAnsi="Arial" w:cs="Arial"/>
          <w:sz w:val="24"/>
          <w:szCs w:val="24"/>
        </w:rPr>
        <w:t>22</w:t>
      </w:r>
      <w:r w:rsidRPr="004A3EB7">
        <w:rPr>
          <w:rFonts w:ascii="Arial" w:hAnsi="Arial" w:cs="Arial"/>
          <w:sz w:val="24"/>
          <w:szCs w:val="24"/>
        </w:rPr>
        <w:t>-</w:t>
      </w:r>
      <w:r w:rsidR="001B37AC">
        <w:rPr>
          <w:rFonts w:ascii="Arial" w:hAnsi="Arial" w:cs="Arial"/>
          <w:sz w:val="24"/>
          <w:szCs w:val="24"/>
        </w:rPr>
        <w:t>2</w:t>
      </w:r>
    </w:p>
    <w:p w14:paraId="4445EEC3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49E57E30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20. travnja 2022.</w:t>
      </w:r>
    </w:p>
    <w:p w14:paraId="0426DEFE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62456ACC" w14:textId="6F24CB93" w:rsidR="00E37DFB" w:rsidRDefault="00E37DFB" w:rsidP="008B60EC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B37AC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12/13, 23/13 – pročišćeni tekst,  13/18, 15/21, 38/21 – pročišćeni tekst), Gradsko vijeće Grada Ivanca na  15.  sjednici održanoj  20. travnja 2022. godine, nakon razmatranja</w:t>
      </w:r>
      <w:r w:rsidR="001B37AC" w:rsidRPr="001B37AC">
        <w:rPr>
          <w:rFonts w:ascii="Arial" w:hAnsi="Arial" w:cs="Arial"/>
          <w:b/>
          <w:bCs/>
          <w:sz w:val="24"/>
          <w:szCs w:val="24"/>
        </w:rPr>
        <w:t xml:space="preserve"> </w:t>
      </w:r>
      <w:r w:rsidR="001B37AC" w:rsidRPr="001B37AC">
        <w:rPr>
          <w:rFonts w:ascii="Arial" w:hAnsi="Arial" w:cs="Arial"/>
          <w:sz w:val="24"/>
          <w:szCs w:val="24"/>
        </w:rPr>
        <w:t>Izvješć</w:t>
      </w:r>
      <w:r w:rsidR="001B37AC" w:rsidRPr="001B37AC">
        <w:rPr>
          <w:rFonts w:ascii="Arial" w:hAnsi="Arial" w:cs="Arial"/>
          <w:sz w:val="24"/>
          <w:szCs w:val="24"/>
        </w:rPr>
        <w:t>a</w:t>
      </w:r>
      <w:r w:rsidR="001B37AC" w:rsidRPr="001B37AC">
        <w:rPr>
          <w:rFonts w:ascii="Arial" w:hAnsi="Arial" w:cs="Arial"/>
          <w:sz w:val="24"/>
          <w:szCs w:val="24"/>
        </w:rPr>
        <w:t xml:space="preserve"> o radu gradonačelnika za razdoblje od 01. srpnja do 31. prosinca 2021. godine</w:t>
      </w:r>
      <w:r w:rsidR="00DB7D65">
        <w:rPr>
          <w:rFonts w:ascii="Arial" w:hAnsi="Arial" w:cs="Arial"/>
          <w:b/>
          <w:bCs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1C1EFA9D" w14:textId="77777777" w:rsidR="00E37DFB" w:rsidRPr="004A3EB7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B811F17" w14:textId="77777777" w:rsidR="00E37DFB" w:rsidRDefault="00E37DFB" w:rsidP="00E37DF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6765442F" w14:textId="77777777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16B82F7D" w14:textId="77777777" w:rsidR="00E37DFB" w:rsidRDefault="00E37DFB" w:rsidP="00E37DFB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33028615" w14:textId="4AB4693D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rihvaća</w:t>
      </w:r>
      <w:r w:rsidRPr="00E83E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se </w:t>
      </w:r>
      <w:r w:rsidR="001B37AC" w:rsidRPr="001B37AC">
        <w:rPr>
          <w:rFonts w:ascii="Arial" w:hAnsi="Arial" w:cs="Arial"/>
          <w:sz w:val="24"/>
          <w:szCs w:val="24"/>
        </w:rPr>
        <w:t>Izvješća o radu gradonačelnika za razdoblje od 01. srpnja do 31. prosinca 2021. godine</w:t>
      </w:r>
      <w:r w:rsidR="001B37AC">
        <w:rPr>
          <w:rFonts w:ascii="Arial" w:hAnsi="Arial" w:cs="Arial"/>
          <w:sz w:val="24"/>
          <w:szCs w:val="24"/>
        </w:rPr>
        <w:t>, KLASA: 024-08/22-01/01, URBROJ: 2186/12-02/32-22-1 od 7. travnja 2022. godine.</w:t>
      </w:r>
    </w:p>
    <w:p w14:paraId="3AE0B172" w14:textId="77777777" w:rsidR="00E37DFB" w:rsidRPr="00975F16" w:rsidRDefault="00E37DFB" w:rsidP="00DB7D65">
      <w:pPr>
        <w:suppressAutoHyphens w:val="0"/>
        <w:spacing w:after="0"/>
        <w:jc w:val="both"/>
        <w:rPr>
          <w:rFonts w:ascii="Arial" w:hAnsi="Arial" w:cs="Arial"/>
          <w:bCs/>
          <w:sz w:val="24"/>
          <w:szCs w:val="24"/>
        </w:rPr>
      </w:pPr>
    </w:p>
    <w:p w14:paraId="59043F19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12F59660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729690C0" w14:textId="4B7080EC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360ECB95" w14:textId="70A4D18B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7E07A718" w14:textId="3F616F17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17EFA3C5" w14:textId="5F6A6AF2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8BF1B67" w14:textId="52DBBD51" w:rsidR="00E37DFB" w:rsidRPr="001B37AC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B37AC">
        <w:rPr>
          <w:rFonts w:ascii="Arial" w:hAnsi="Arial" w:cs="Arial"/>
          <w:sz w:val="24"/>
          <w:szCs w:val="24"/>
        </w:rPr>
        <w:t>Upravni odjel</w:t>
      </w:r>
      <w:r w:rsidR="001B37AC" w:rsidRPr="001B37AC">
        <w:rPr>
          <w:rFonts w:ascii="Arial" w:hAnsi="Arial" w:cs="Arial"/>
          <w:sz w:val="24"/>
          <w:szCs w:val="24"/>
        </w:rPr>
        <w:t>i Grada Ivanca</w:t>
      </w:r>
      <w:r w:rsidRPr="001B37AC">
        <w:rPr>
          <w:rFonts w:ascii="Arial" w:hAnsi="Arial" w:cs="Arial"/>
          <w:sz w:val="24"/>
          <w:szCs w:val="24"/>
        </w:rPr>
        <w:t>, ovdje</w:t>
      </w:r>
    </w:p>
    <w:p w14:paraId="060E8781" w14:textId="4C890F98" w:rsid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41281F13" w14:textId="3F63FCE2" w:rsidR="00E37DFB" w:rsidRP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14:paraId="4AA9AC30" w14:textId="24AAE719" w:rsidR="008D21CE" w:rsidRDefault="008D21CE"/>
    <w:sectPr w:rsidR="008D2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27F8"/>
    <w:multiLevelType w:val="hybridMultilevel"/>
    <w:tmpl w:val="E56C1A1A"/>
    <w:lvl w:ilvl="0" w:tplc="3990DC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30B41"/>
    <w:multiLevelType w:val="hybridMultilevel"/>
    <w:tmpl w:val="C1A2D6D6"/>
    <w:lvl w:ilvl="0" w:tplc="B5C00F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02367849">
    <w:abstractNumId w:val="0"/>
  </w:num>
  <w:num w:numId="2" w16cid:durableId="1026062143">
    <w:abstractNumId w:val="2"/>
  </w:num>
  <w:num w:numId="3" w16cid:durableId="656812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DFB"/>
    <w:rsid w:val="001445DE"/>
    <w:rsid w:val="00194DD0"/>
    <w:rsid w:val="001B37AC"/>
    <w:rsid w:val="00737AE2"/>
    <w:rsid w:val="008B60EC"/>
    <w:rsid w:val="008C65F6"/>
    <w:rsid w:val="008D21CE"/>
    <w:rsid w:val="00DB7D65"/>
    <w:rsid w:val="00E26D3C"/>
    <w:rsid w:val="00E3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64350"/>
  <w15:chartTrackingRefBased/>
  <w15:docId w15:val="{086298B1-1211-452C-B20E-C60FB3F9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DFB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37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3</cp:revision>
  <cp:lastPrinted>2022-04-21T09:12:00Z</cp:lastPrinted>
  <dcterms:created xsi:type="dcterms:W3CDTF">2022-04-21T09:13:00Z</dcterms:created>
  <dcterms:modified xsi:type="dcterms:W3CDTF">2022-04-21T09:15:00Z</dcterms:modified>
</cp:coreProperties>
</file>