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CEB3" w14:textId="77777777" w:rsidR="00E37DFB" w:rsidRDefault="00E37DFB" w:rsidP="00E37DFB">
      <w:pPr>
        <w:spacing w:after="0"/>
        <w:ind w:right="85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 wp14:anchorId="153C1894" wp14:editId="3D879EF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25589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4E983E90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41A4F354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017AF43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7AB7DB2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69020647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0DB7D239" w14:textId="0C60003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F058CD">
        <w:rPr>
          <w:rFonts w:ascii="Arial" w:hAnsi="Arial" w:cs="Arial"/>
          <w:sz w:val="24"/>
          <w:szCs w:val="24"/>
        </w:rPr>
        <w:t>402-08/22-01/38</w:t>
      </w:r>
    </w:p>
    <w:p w14:paraId="600894EB" w14:textId="27414BC3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>
        <w:rPr>
          <w:rFonts w:ascii="Arial" w:hAnsi="Arial" w:cs="Arial"/>
          <w:sz w:val="24"/>
          <w:szCs w:val="24"/>
        </w:rPr>
        <w:t>22</w:t>
      </w:r>
      <w:r w:rsidRPr="004A3EB7">
        <w:rPr>
          <w:rFonts w:ascii="Arial" w:hAnsi="Arial" w:cs="Arial"/>
          <w:sz w:val="24"/>
          <w:szCs w:val="24"/>
        </w:rPr>
        <w:t>-</w:t>
      </w:r>
      <w:r w:rsidR="00F058CD">
        <w:rPr>
          <w:rFonts w:ascii="Arial" w:hAnsi="Arial" w:cs="Arial"/>
          <w:sz w:val="24"/>
          <w:szCs w:val="24"/>
        </w:rPr>
        <w:t>2</w:t>
      </w:r>
    </w:p>
    <w:p w14:paraId="4445EEC3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49E57E30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20. travnja 2022.</w:t>
      </w:r>
    </w:p>
    <w:p w14:paraId="0426DEFE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62456ACC" w14:textId="7002C9C5" w:rsidR="00E37DFB" w:rsidRDefault="00E37DFB" w:rsidP="00B6791A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F058CD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12/13, 23/13 – pročišćeni tekst,  13/18, 15/21, 38/21 – pročišćeni tekst), Gradsko vijeće Grada Ivanca na  15.  sjednici održanoj  20. travnja 2022. godine, nakon razmatranja</w:t>
      </w:r>
      <w:r w:rsidR="00F058CD" w:rsidRPr="00F058CD">
        <w:rPr>
          <w:rFonts w:ascii="Arial" w:hAnsi="Arial" w:cs="Arial"/>
          <w:sz w:val="24"/>
          <w:szCs w:val="24"/>
        </w:rPr>
        <w:t xml:space="preserve"> </w:t>
      </w:r>
      <w:r w:rsidR="00F058CD" w:rsidRPr="00F058CD">
        <w:rPr>
          <w:rFonts w:ascii="Arial" w:hAnsi="Arial" w:cs="Arial"/>
          <w:sz w:val="24"/>
          <w:szCs w:val="24"/>
        </w:rPr>
        <w:t>Izvješć</w:t>
      </w:r>
      <w:r w:rsidR="00F058CD" w:rsidRPr="00F058CD">
        <w:rPr>
          <w:rFonts w:ascii="Arial" w:hAnsi="Arial" w:cs="Arial"/>
          <w:sz w:val="24"/>
          <w:szCs w:val="24"/>
        </w:rPr>
        <w:t>a</w:t>
      </w:r>
      <w:r w:rsidR="00F058CD" w:rsidRPr="00F058CD">
        <w:rPr>
          <w:rFonts w:ascii="Arial" w:hAnsi="Arial" w:cs="Arial"/>
          <w:sz w:val="24"/>
          <w:szCs w:val="24"/>
        </w:rPr>
        <w:t xml:space="preserve"> o korištenju sredstava proračunske zalihe za mjesec siječanj - ožujak 2022. godine</w:t>
      </w:r>
      <w:r>
        <w:rPr>
          <w:rFonts w:ascii="Arial" w:hAnsi="Arial" w:cs="Arial"/>
          <w:sz w:val="24"/>
          <w:szCs w:val="24"/>
        </w:rPr>
        <w:t>, 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C1EFA9D" w14:textId="77777777" w:rsidR="00E37DFB" w:rsidRPr="004A3EB7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811F17" w14:textId="77777777" w:rsidR="00E37DFB" w:rsidRDefault="00E37DFB" w:rsidP="00E37DF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6765442F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6B82F7D" w14:textId="77777777" w:rsidR="00E37DFB" w:rsidRDefault="00E37DFB" w:rsidP="00E37DF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02DEABE6" w14:textId="19303691" w:rsidR="00E37DFB" w:rsidRPr="00E83E01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Prihvaća</w:t>
      </w:r>
      <w:r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se </w:t>
      </w:r>
      <w:r w:rsidR="00F058CD" w:rsidRPr="00F058CD">
        <w:rPr>
          <w:rFonts w:ascii="Arial" w:hAnsi="Arial" w:cs="Arial"/>
          <w:sz w:val="24"/>
          <w:szCs w:val="24"/>
        </w:rPr>
        <w:t>Izvješća o korištenju sredstava proračunske zalihe za mjesec siječanj - ožujak 2022. godine</w:t>
      </w:r>
      <w:r w:rsidR="00B6791A">
        <w:rPr>
          <w:rFonts w:ascii="Arial" w:hAnsi="Arial" w:cs="Arial"/>
          <w:sz w:val="24"/>
          <w:szCs w:val="24"/>
        </w:rPr>
        <w:t>.</w:t>
      </w:r>
    </w:p>
    <w:p w14:paraId="482E7F91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3AE0B172" w14:textId="77777777" w:rsidR="00E37DFB" w:rsidRPr="00975F16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9043F19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12F59660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729690C0" w14:textId="4B7080EC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360ECB95" w14:textId="70A4D18B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E07A718" w14:textId="3F616F17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17EFA3C5" w14:textId="5F6A6AF2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085BC34" w14:textId="77777777" w:rsidR="00B6791A" w:rsidRDefault="00E37DFB" w:rsidP="00B6791A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B6791A">
        <w:rPr>
          <w:rFonts w:ascii="Arial" w:hAnsi="Arial" w:cs="Arial"/>
          <w:sz w:val="24"/>
          <w:szCs w:val="24"/>
        </w:rPr>
        <w:t>proračun, financije</w:t>
      </w:r>
    </w:p>
    <w:p w14:paraId="78BF1B67" w14:textId="4C9BB013" w:rsidR="00E37DFB" w:rsidRDefault="00B6791A" w:rsidP="00B6791A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E37DFB">
        <w:rPr>
          <w:rFonts w:ascii="Arial" w:hAnsi="Arial" w:cs="Arial"/>
          <w:sz w:val="24"/>
          <w:szCs w:val="24"/>
        </w:rPr>
        <w:t>, ovdje</w:t>
      </w:r>
    </w:p>
    <w:p w14:paraId="060E8781" w14:textId="4C890F98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41281F13" w14:textId="3F63FCE2" w:rsidR="00E37DFB" w:rsidRP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14:paraId="4AA9AC30" w14:textId="24AAE719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7F8"/>
    <w:multiLevelType w:val="hybridMultilevel"/>
    <w:tmpl w:val="E56C1A1A"/>
    <w:lvl w:ilvl="0" w:tplc="3990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367849">
    <w:abstractNumId w:val="0"/>
  </w:num>
  <w:num w:numId="2" w16cid:durableId="2017226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FB"/>
    <w:rsid w:val="001A107C"/>
    <w:rsid w:val="003D0979"/>
    <w:rsid w:val="007C1163"/>
    <w:rsid w:val="008C65F6"/>
    <w:rsid w:val="008D21CE"/>
    <w:rsid w:val="00B6791A"/>
    <w:rsid w:val="00E37DFB"/>
    <w:rsid w:val="00F0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4350"/>
  <w15:chartTrackingRefBased/>
  <w15:docId w15:val="{086298B1-1211-452C-B20E-C60FB3F9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DFB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7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cp:lastPrinted>2022-04-21T09:23:00Z</cp:lastPrinted>
  <dcterms:created xsi:type="dcterms:W3CDTF">2022-04-21T10:06:00Z</dcterms:created>
  <dcterms:modified xsi:type="dcterms:W3CDTF">2022-04-21T10:07:00Z</dcterms:modified>
</cp:coreProperties>
</file>