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4AF63B18" w:rsidR="00D02C8B" w:rsidRDefault="009D52F9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D02C8B">
        <w:rPr>
          <w:rFonts w:ascii="Arial" w:hAnsi="Arial"/>
          <w:sz w:val="22"/>
        </w:rPr>
        <w:t xml:space="preserve">           </w:t>
      </w:r>
      <w:r w:rsidR="00D02C8B"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1C0061A1" w:rsidR="00D02C8B" w:rsidRDefault="000D4059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</w:p>
    <w:p w14:paraId="0FD53AB3" w14:textId="1C3EC136" w:rsidR="00D02C8B" w:rsidRDefault="000D4059" w:rsidP="000D40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 w:rsidR="00D02C8B">
        <w:rPr>
          <w:rFonts w:ascii="Arial" w:hAnsi="Arial"/>
          <w:sz w:val="22"/>
        </w:rPr>
        <w:t>GRADSKO VIJEĆE</w:t>
      </w:r>
      <w:r>
        <w:rPr>
          <w:rFonts w:ascii="Arial" w:hAnsi="Arial"/>
          <w:sz w:val="22"/>
        </w:rPr>
        <w:t xml:space="preserve">                                                                         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1C321E4A" w:rsidR="00D02C8B" w:rsidRPr="00481CFE" w:rsidRDefault="00D02C8B" w:rsidP="00D02C8B">
      <w:p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sz w:val="22"/>
          <w:szCs w:val="22"/>
        </w:rPr>
        <w:t xml:space="preserve">KLASA: </w:t>
      </w:r>
      <w:r w:rsidR="002978F2">
        <w:rPr>
          <w:rFonts w:ascii="Arial" w:hAnsi="Arial"/>
          <w:sz w:val="22"/>
          <w:szCs w:val="22"/>
        </w:rPr>
        <w:t>024-01/22-01/09</w:t>
      </w:r>
    </w:p>
    <w:p w14:paraId="5404D2C6" w14:textId="7FD0769B" w:rsidR="00D02C8B" w:rsidRDefault="00D02C8B" w:rsidP="00D02C8B">
      <w:p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sz w:val="22"/>
          <w:szCs w:val="22"/>
        </w:rPr>
        <w:t>URBROJ: 2186/12-0</w:t>
      </w:r>
      <w:r w:rsidR="00F003F8" w:rsidRPr="00481CFE">
        <w:rPr>
          <w:rFonts w:ascii="Arial" w:hAnsi="Arial"/>
          <w:sz w:val="22"/>
          <w:szCs w:val="22"/>
        </w:rPr>
        <w:t>5</w:t>
      </w:r>
      <w:r w:rsidRPr="00481CFE">
        <w:rPr>
          <w:rFonts w:ascii="Arial" w:hAnsi="Arial"/>
          <w:sz w:val="22"/>
          <w:szCs w:val="22"/>
        </w:rPr>
        <w:t>/</w:t>
      </w:r>
      <w:r w:rsidR="00F003F8" w:rsidRPr="00481CFE">
        <w:rPr>
          <w:rFonts w:ascii="Arial" w:hAnsi="Arial"/>
          <w:sz w:val="22"/>
          <w:szCs w:val="22"/>
        </w:rPr>
        <w:t>43</w:t>
      </w:r>
      <w:r w:rsidRPr="00481CFE">
        <w:rPr>
          <w:rFonts w:ascii="Arial" w:hAnsi="Arial"/>
          <w:sz w:val="22"/>
          <w:szCs w:val="22"/>
        </w:rPr>
        <w:t>-</w:t>
      </w:r>
      <w:r w:rsidR="000D4059" w:rsidRPr="00481CFE">
        <w:rPr>
          <w:rFonts w:ascii="Arial" w:hAnsi="Arial"/>
          <w:sz w:val="22"/>
          <w:szCs w:val="22"/>
        </w:rPr>
        <w:t>22-</w:t>
      </w:r>
      <w:r w:rsidR="00F32E52">
        <w:rPr>
          <w:rFonts w:ascii="Arial" w:hAnsi="Arial"/>
          <w:sz w:val="22"/>
          <w:szCs w:val="22"/>
        </w:rPr>
        <w:t>2</w:t>
      </w:r>
    </w:p>
    <w:p w14:paraId="7B630421" w14:textId="77777777" w:rsidR="00F32E52" w:rsidRPr="00481CFE" w:rsidRDefault="00F32E52" w:rsidP="00D02C8B">
      <w:pPr>
        <w:jc w:val="both"/>
        <w:rPr>
          <w:rFonts w:ascii="Arial" w:hAnsi="Arial"/>
          <w:sz w:val="22"/>
          <w:szCs w:val="22"/>
        </w:rPr>
      </w:pPr>
    </w:p>
    <w:p w14:paraId="7F7AFB3C" w14:textId="09CF4BDB" w:rsidR="00D02C8B" w:rsidRPr="00481CFE" w:rsidRDefault="00D02C8B" w:rsidP="00D02C8B">
      <w:p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sz w:val="22"/>
          <w:szCs w:val="22"/>
        </w:rPr>
        <w:t>Ivanec,</w:t>
      </w:r>
      <w:r w:rsidR="003B4715" w:rsidRPr="00481CFE">
        <w:rPr>
          <w:rFonts w:ascii="Arial" w:hAnsi="Arial"/>
          <w:sz w:val="22"/>
          <w:szCs w:val="22"/>
        </w:rPr>
        <w:t xml:space="preserve"> </w:t>
      </w:r>
      <w:r w:rsidR="002978F2">
        <w:rPr>
          <w:rFonts w:ascii="Arial" w:hAnsi="Arial"/>
          <w:sz w:val="22"/>
          <w:szCs w:val="22"/>
        </w:rPr>
        <w:t>14. srp</w:t>
      </w:r>
      <w:r w:rsidR="00561158">
        <w:rPr>
          <w:rFonts w:ascii="Arial" w:hAnsi="Arial"/>
          <w:sz w:val="22"/>
          <w:szCs w:val="22"/>
        </w:rPr>
        <w:t>nja</w:t>
      </w:r>
      <w:r w:rsidR="002978F2">
        <w:rPr>
          <w:rFonts w:ascii="Arial" w:hAnsi="Arial"/>
          <w:sz w:val="22"/>
          <w:szCs w:val="22"/>
        </w:rPr>
        <w:t xml:space="preserve"> </w:t>
      </w:r>
      <w:r w:rsidR="000D4059" w:rsidRPr="00481CFE">
        <w:rPr>
          <w:rFonts w:ascii="Arial" w:hAnsi="Arial"/>
          <w:sz w:val="22"/>
          <w:szCs w:val="22"/>
        </w:rPr>
        <w:t>2022.</w:t>
      </w:r>
      <w:r w:rsidRPr="00481CFE">
        <w:rPr>
          <w:rFonts w:ascii="Arial" w:hAnsi="Arial"/>
          <w:sz w:val="22"/>
          <w:szCs w:val="22"/>
        </w:rPr>
        <w:t xml:space="preserve"> </w:t>
      </w:r>
    </w:p>
    <w:p w14:paraId="2C051ADE" w14:textId="77777777" w:rsidR="00D02C8B" w:rsidRPr="00481CFE" w:rsidRDefault="00D02C8B" w:rsidP="00D02C8B">
      <w:pPr>
        <w:jc w:val="both"/>
        <w:rPr>
          <w:rFonts w:ascii="Arial" w:hAnsi="Arial"/>
          <w:sz w:val="22"/>
          <w:szCs w:val="22"/>
        </w:rPr>
      </w:pPr>
    </w:p>
    <w:p w14:paraId="4847CC70" w14:textId="77777777" w:rsidR="00890D7C" w:rsidRPr="00481CFE" w:rsidRDefault="00890D7C" w:rsidP="00D02C8B">
      <w:pPr>
        <w:jc w:val="both"/>
        <w:rPr>
          <w:rFonts w:ascii="Arial" w:hAnsi="Arial"/>
          <w:sz w:val="22"/>
          <w:szCs w:val="22"/>
        </w:rPr>
      </w:pPr>
    </w:p>
    <w:p w14:paraId="0C90A835" w14:textId="68ACE9B2" w:rsidR="00D02C8B" w:rsidRPr="00481CFE" w:rsidRDefault="00D02C8B" w:rsidP="00D02C8B">
      <w:p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sz w:val="22"/>
          <w:szCs w:val="22"/>
        </w:rPr>
        <w:tab/>
        <w:t xml:space="preserve">Na temelju članka </w:t>
      </w:r>
      <w:r w:rsidR="0053695F">
        <w:rPr>
          <w:rFonts w:ascii="Arial" w:hAnsi="Arial"/>
          <w:sz w:val="22"/>
          <w:szCs w:val="22"/>
        </w:rPr>
        <w:t>35. točka 3.</w:t>
      </w:r>
      <w:r w:rsidRPr="00481CFE">
        <w:rPr>
          <w:rFonts w:ascii="Arial" w:hAnsi="Arial"/>
          <w:sz w:val="22"/>
          <w:szCs w:val="22"/>
        </w:rPr>
        <w:t xml:space="preserve"> Zakona o lokalnoj i područnoj (regionalnoj) samoupravi („Narodne novine“ broj 33/01, 60/01, 129/05, 109/07, 125/08, 36/09, 150/11, 144/12</w:t>
      </w:r>
      <w:r w:rsidR="00160F4D" w:rsidRPr="00481CFE">
        <w:rPr>
          <w:rFonts w:ascii="Arial" w:hAnsi="Arial"/>
          <w:sz w:val="22"/>
          <w:szCs w:val="22"/>
        </w:rPr>
        <w:t>,</w:t>
      </w:r>
      <w:r w:rsidRPr="00481CFE">
        <w:rPr>
          <w:rFonts w:ascii="Arial" w:hAnsi="Arial"/>
          <w:sz w:val="22"/>
          <w:szCs w:val="22"/>
        </w:rPr>
        <w:t xml:space="preserve"> 19/13</w:t>
      </w:r>
      <w:r w:rsidR="00160F4D" w:rsidRPr="00481CFE">
        <w:rPr>
          <w:rFonts w:ascii="Arial" w:hAnsi="Arial"/>
          <w:sz w:val="22"/>
          <w:szCs w:val="22"/>
        </w:rPr>
        <w:t>,</w:t>
      </w:r>
      <w:r w:rsidRPr="00481CFE">
        <w:rPr>
          <w:rFonts w:ascii="Arial" w:hAnsi="Arial"/>
          <w:sz w:val="22"/>
          <w:szCs w:val="22"/>
        </w:rPr>
        <w:t xml:space="preserve"> 137/15</w:t>
      </w:r>
      <w:r w:rsidR="00160F4D" w:rsidRPr="00481CFE">
        <w:rPr>
          <w:rFonts w:ascii="Arial" w:hAnsi="Arial"/>
          <w:sz w:val="22"/>
          <w:szCs w:val="22"/>
        </w:rPr>
        <w:t>, 123/17, 98/19 i 144/20</w:t>
      </w:r>
      <w:r w:rsidRPr="00481CFE">
        <w:rPr>
          <w:rFonts w:ascii="Arial" w:hAnsi="Arial"/>
          <w:sz w:val="22"/>
          <w:szCs w:val="22"/>
        </w:rPr>
        <w:t>)</w:t>
      </w:r>
      <w:r w:rsidR="000D4059" w:rsidRPr="00481CFE">
        <w:rPr>
          <w:rFonts w:ascii="Arial" w:hAnsi="Arial"/>
          <w:sz w:val="22"/>
          <w:szCs w:val="22"/>
        </w:rPr>
        <w:t xml:space="preserve"> i </w:t>
      </w:r>
      <w:r w:rsidRPr="00481CFE">
        <w:rPr>
          <w:rFonts w:ascii="Arial" w:hAnsi="Arial" w:cs="Arial"/>
          <w:sz w:val="22"/>
          <w:szCs w:val="22"/>
        </w:rPr>
        <w:t xml:space="preserve">članka </w:t>
      </w:r>
      <w:r w:rsidR="003B4715" w:rsidRPr="00481CFE">
        <w:rPr>
          <w:rFonts w:ascii="Arial" w:hAnsi="Arial" w:cs="Arial"/>
          <w:sz w:val="22"/>
          <w:szCs w:val="22"/>
        </w:rPr>
        <w:t>35. stavak 2.</w:t>
      </w:r>
      <w:r w:rsidRPr="00481CFE">
        <w:rPr>
          <w:rFonts w:ascii="Arial" w:hAnsi="Arial" w:cs="Arial"/>
          <w:sz w:val="22"/>
          <w:szCs w:val="22"/>
        </w:rPr>
        <w:t xml:space="preserve"> Statuta Grada Ivanca („Službeni vjesnik Varaždinske županije“ br. 21/09, 12/13</w:t>
      </w:r>
      <w:r w:rsidR="00160F4D" w:rsidRPr="00481CFE">
        <w:rPr>
          <w:rFonts w:ascii="Arial" w:hAnsi="Arial" w:cs="Arial"/>
          <w:sz w:val="22"/>
          <w:szCs w:val="22"/>
        </w:rPr>
        <w:t xml:space="preserve">, </w:t>
      </w:r>
      <w:r w:rsidRPr="00481CFE">
        <w:rPr>
          <w:rFonts w:ascii="Arial" w:hAnsi="Arial" w:cs="Arial"/>
          <w:sz w:val="22"/>
          <w:szCs w:val="22"/>
        </w:rPr>
        <w:t xml:space="preserve"> 23/13</w:t>
      </w:r>
      <w:r w:rsidR="00160F4D" w:rsidRPr="00481CFE">
        <w:rPr>
          <w:rFonts w:ascii="Arial" w:hAnsi="Arial" w:cs="Arial"/>
          <w:sz w:val="22"/>
          <w:szCs w:val="22"/>
        </w:rPr>
        <w:t>, 13/18, 8/20, 15/21 i 38/21 – pročišćeni tekst)</w:t>
      </w:r>
      <w:r w:rsidR="003B4715" w:rsidRPr="00481CFE">
        <w:rPr>
          <w:rFonts w:ascii="Arial" w:hAnsi="Arial" w:cs="Arial"/>
          <w:sz w:val="22"/>
          <w:szCs w:val="22"/>
        </w:rPr>
        <w:t xml:space="preserve">, </w:t>
      </w:r>
      <w:r w:rsidRPr="00481CFE">
        <w:rPr>
          <w:rFonts w:ascii="Arial" w:hAnsi="Arial"/>
          <w:sz w:val="22"/>
          <w:szCs w:val="22"/>
        </w:rPr>
        <w:t>Gradsko vijeće Grada Ivanca na</w:t>
      </w:r>
      <w:r w:rsidR="003B4715" w:rsidRPr="00481CFE">
        <w:rPr>
          <w:rFonts w:ascii="Arial" w:hAnsi="Arial"/>
          <w:sz w:val="22"/>
          <w:szCs w:val="22"/>
        </w:rPr>
        <w:t xml:space="preserve"> 1</w:t>
      </w:r>
      <w:r w:rsidR="006B74D3" w:rsidRPr="00481CFE">
        <w:rPr>
          <w:rFonts w:ascii="Arial" w:hAnsi="Arial"/>
          <w:sz w:val="22"/>
          <w:szCs w:val="22"/>
        </w:rPr>
        <w:t>9</w:t>
      </w:r>
      <w:r w:rsidR="003B4715" w:rsidRPr="00481CFE">
        <w:rPr>
          <w:rFonts w:ascii="Arial" w:hAnsi="Arial"/>
          <w:sz w:val="22"/>
          <w:szCs w:val="22"/>
        </w:rPr>
        <w:t>.</w:t>
      </w:r>
      <w:r w:rsidRPr="00481CFE">
        <w:rPr>
          <w:rFonts w:ascii="Arial" w:hAnsi="Arial"/>
          <w:sz w:val="22"/>
          <w:szCs w:val="22"/>
        </w:rPr>
        <w:t xml:space="preserve"> sjednici, održanoj </w:t>
      </w:r>
      <w:r w:rsidR="00382DFA">
        <w:rPr>
          <w:rFonts w:ascii="Arial" w:hAnsi="Arial"/>
          <w:sz w:val="22"/>
          <w:szCs w:val="22"/>
        </w:rPr>
        <w:t>14. srpnja</w:t>
      </w:r>
      <w:r w:rsidRPr="00481CFE">
        <w:rPr>
          <w:rFonts w:ascii="Arial" w:hAnsi="Arial"/>
          <w:sz w:val="22"/>
          <w:szCs w:val="22"/>
        </w:rPr>
        <w:t xml:space="preserve"> 20</w:t>
      </w:r>
      <w:r w:rsidR="00160F4D" w:rsidRPr="00481CFE">
        <w:rPr>
          <w:rFonts w:ascii="Arial" w:hAnsi="Arial"/>
          <w:sz w:val="22"/>
          <w:szCs w:val="22"/>
        </w:rPr>
        <w:t>2</w:t>
      </w:r>
      <w:r w:rsidR="003B4715" w:rsidRPr="00481CFE">
        <w:rPr>
          <w:rFonts w:ascii="Arial" w:hAnsi="Arial"/>
          <w:sz w:val="22"/>
          <w:szCs w:val="22"/>
        </w:rPr>
        <w:t>2</w:t>
      </w:r>
      <w:r w:rsidRPr="00481CFE">
        <w:rPr>
          <w:rFonts w:ascii="Arial" w:hAnsi="Arial"/>
          <w:sz w:val="22"/>
          <w:szCs w:val="22"/>
        </w:rPr>
        <w:t>. godine, donosi</w:t>
      </w:r>
    </w:p>
    <w:p w14:paraId="7CA1F1BB" w14:textId="77777777" w:rsidR="00801784" w:rsidRPr="00481CFE" w:rsidRDefault="00801784" w:rsidP="00D02C8B">
      <w:pPr>
        <w:jc w:val="both"/>
        <w:rPr>
          <w:rFonts w:ascii="Arial" w:hAnsi="Arial"/>
          <w:sz w:val="22"/>
          <w:szCs w:val="22"/>
        </w:rPr>
      </w:pPr>
    </w:p>
    <w:p w14:paraId="2491B56C" w14:textId="77777777" w:rsidR="00D02C8B" w:rsidRPr="00481CFE" w:rsidRDefault="00D02C8B" w:rsidP="00D02C8B">
      <w:pPr>
        <w:jc w:val="both"/>
        <w:rPr>
          <w:rFonts w:ascii="Arial" w:hAnsi="Arial"/>
          <w:sz w:val="22"/>
          <w:szCs w:val="22"/>
        </w:rPr>
      </w:pPr>
    </w:p>
    <w:p w14:paraId="5072D2E8" w14:textId="77777777" w:rsidR="008C06D7" w:rsidRPr="00481CFE" w:rsidRDefault="008C06D7" w:rsidP="008C06D7">
      <w:pPr>
        <w:jc w:val="center"/>
        <w:rPr>
          <w:rFonts w:ascii="Arial" w:hAnsi="Arial"/>
          <w:b/>
          <w:sz w:val="22"/>
          <w:szCs w:val="22"/>
        </w:rPr>
      </w:pPr>
      <w:r w:rsidRPr="00481CFE">
        <w:rPr>
          <w:rFonts w:ascii="Arial" w:hAnsi="Arial"/>
          <w:b/>
          <w:sz w:val="22"/>
          <w:szCs w:val="22"/>
        </w:rPr>
        <w:t>R J E Š E N J E</w:t>
      </w:r>
    </w:p>
    <w:p w14:paraId="01195D94" w14:textId="730A4A4A" w:rsidR="003B4715" w:rsidRPr="00481CFE" w:rsidRDefault="008C06D7" w:rsidP="008C06D7">
      <w:pPr>
        <w:jc w:val="center"/>
        <w:rPr>
          <w:rFonts w:ascii="Arial" w:hAnsi="Arial"/>
          <w:b/>
          <w:sz w:val="22"/>
          <w:szCs w:val="22"/>
        </w:rPr>
      </w:pPr>
      <w:r w:rsidRPr="00481CFE">
        <w:rPr>
          <w:rFonts w:ascii="Arial" w:hAnsi="Arial"/>
          <w:b/>
          <w:sz w:val="22"/>
          <w:szCs w:val="22"/>
        </w:rPr>
        <w:t xml:space="preserve">o </w:t>
      </w:r>
      <w:r w:rsidR="003B4715" w:rsidRPr="00481CFE">
        <w:rPr>
          <w:rFonts w:ascii="Arial" w:hAnsi="Arial"/>
          <w:b/>
          <w:sz w:val="22"/>
          <w:szCs w:val="22"/>
        </w:rPr>
        <w:t>razrješenju</w:t>
      </w:r>
      <w:r w:rsidRPr="00481CFE">
        <w:rPr>
          <w:rFonts w:ascii="Arial" w:hAnsi="Arial"/>
          <w:b/>
          <w:sz w:val="22"/>
          <w:szCs w:val="22"/>
        </w:rPr>
        <w:t xml:space="preserve"> </w:t>
      </w:r>
      <w:r w:rsidR="006B74D3" w:rsidRPr="00481CFE">
        <w:rPr>
          <w:rFonts w:ascii="Arial" w:hAnsi="Arial"/>
          <w:b/>
          <w:sz w:val="22"/>
          <w:szCs w:val="22"/>
        </w:rPr>
        <w:t>pot</w:t>
      </w:r>
      <w:r w:rsidRPr="00481CFE">
        <w:rPr>
          <w:rFonts w:ascii="Arial" w:hAnsi="Arial"/>
          <w:b/>
          <w:sz w:val="22"/>
          <w:szCs w:val="22"/>
        </w:rPr>
        <w:t>predsjednika Gradskog vijeća Grada Ivanca</w:t>
      </w:r>
    </w:p>
    <w:p w14:paraId="2D4A192C" w14:textId="77777777" w:rsidR="008C06D7" w:rsidRPr="00481CFE" w:rsidRDefault="008C06D7" w:rsidP="008C06D7">
      <w:pPr>
        <w:jc w:val="both"/>
        <w:rPr>
          <w:rFonts w:ascii="Arial" w:hAnsi="Arial"/>
          <w:sz w:val="22"/>
          <w:szCs w:val="22"/>
        </w:rPr>
      </w:pPr>
    </w:p>
    <w:p w14:paraId="0EB4784A" w14:textId="77777777" w:rsidR="008C06D7" w:rsidRPr="00481CFE" w:rsidRDefault="008C06D7" w:rsidP="008C06D7">
      <w:pPr>
        <w:jc w:val="both"/>
        <w:rPr>
          <w:rFonts w:ascii="Arial" w:hAnsi="Arial"/>
          <w:sz w:val="22"/>
          <w:szCs w:val="22"/>
        </w:rPr>
      </w:pPr>
    </w:p>
    <w:p w14:paraId="4E2CF0C1" w14:textId="2E501EFE" w:rsidR="008C06D7" w:rsidRPr="00481CFE" w:rsidRDefault="008C06D7" w:rsidP="008C06D7">
      <w:pPr>
        <w:jc w:val="both"/>
        <w:rPr>
          <w:rFonts w:ascii="Arial" w:hAnsi="Arial"/>
          <w:sz w:val="22"/>
          <w:szCs w:val="22"/>
        </w:rPr>
      </w:pPr>
    </w:p>
    <w:p w14:paraId="76D9225F" w14:textId="31EE169F" w:rsidR="006B74D3" w:rsidRPr="00481CFE" w:rsidRDefault="006B74D3" w:rsidP="006B74D3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b/>
          <w:sz w:val="22"/>
          <w:szCs w:val="22"/>
        </w:rPr>
        <w:t xml:space="preserve">Zdenko </w:t>
      </w:r>
      <w:proofErr w:type="spellStart"/>
      <w:r w:rsidRPr="00481CFE">
        <w:rPr>
          <w:rFonts w:ascii="Arial" w:hAnsi="Arial"/>
          <w:b/>
          <w:sz w:val="22"/>
          <w:szCs w:val="22"/>
        </w:rPr>
        <w:t>Đuras</w:t>
      </w:r>
      <w:proofErr w:type="spellEnd"/>
      <w:r w:rsidR="008C06D7" w:rsidRPr="00481CFE">
        <w:rPr>
          <w:rFonts w:ascii="Arial" w:hAnsi="Arial"/>
          <w:b/>
          <w:sz w:val="22"/>
          <w:szCs w:val="22"/>
        </w:rPr>
        <w:t xml:space="preserve">  </w:t>
      </w:r>
      <w:r w:rsidR="008C06D7" w:rsidRPr="00481CFE">
        <w:rPr>
          <w:rFonts w:ascii="Arial" w:hAnsi="Arial"/>
          <w:sz w:val="22"/>
          <w:szCs w:val="22"/>
        </w:rPr>
        <w:t xml:space="preserve">iz </w:t>
      </w:r>
      <w:proofErr w:type="spellStart"/>
      <w:r w:rsidRPr="00481CFE">
        <w:rPr>
          <w:rFonts w:ascii="Arial" w:hAnsi="Arial"/>
          <w:sz w:val="22"/>
          <w:szCs w:val="22"/>
        </w:rPr>
        <w:t>Margečana</w:t>
      </w:r>
      <w:proofErr w:type="spellEnd"/>
      <w:r w:rsidRPr="00481CFE">
        <w:rPr>
          <w:rFonts w:ascii="Arial" w:hAnsi="Arial"/>
          <w:sz w:val="22"/>
          <w:szCs w:val="22"/>
        </w:rPr>
        <w:t xml:space="preserve">, Ulica </w:t>
      </w:r>
      <w:proofErr w:type="spellStart"/>
      <w:r w:rsidRPr="00481CFE">
        <w:rPr>
          <w:rFonts w:ascii="Arial" w:hAnsi="Arial"/>
          <w:sz w:val="22"/>
          <w:szCs w:val="22"/>
        </w:rPr>
        <w:t>Metela</w:t>
      </w:r>
      <w:proofErr w:type="spellEnd"/>
      <w:r w:rsidRPr="00481CFE">
        <w:rPr>
          <w:rFonts w:ascii="Arial" w:hAnsi="Arial"/>
          <w:sz w:val="22"/>
          <w:szCs w:val="22"/>
        </w:rPr>
        <w:t xml:space="preserve"> Ožegovića 26,</w:t>
      </w:r>
      <w:r w:rsidR="008C06D7" w:rsidRPr="00481CFE">
        <w:rPr>
          <w:rFonts w:ascii="Arial" w:hAnsi="Arial"/>
          <w:sz w:val="22"/>
          <w:szCs w:val="22"/>
        </w:rPr>
        <w:t xml:space="preserve"> </w:t>
      </w:r>
      <w:r w:rsidR="003B4715" w:rsidRPr="00481CFE">
        <w:rPr>
          <w:rFonts w:ascii="Arial" w:hAnsi="Arial"/>
          <w:sz w:val="22"/>
          <w:szCs w:val="22"/>
        </w:rPr>
        <w:t>razrješuje</w:t>
      </w:r>
      <w:r w:rsidR="008C06D7" w:rsidRPr="00481CFE">
        <w:rPr>
          <w:rFonts w:ascii="Arial" w:hAnsi="Arial"/>
          <w:sz w:val="22"/>
          <w:szCs w:val="22"/>
        </w:rPr>
        <w:t xml:space="preserve"> se </w:t>
      </w:r>
      <w:r w:rsidR="003B4715" w:rsidRPr="00481CFE">
        <w:rPr>
          <w:rFonts w:ascii="Arial" w:hAnsi="Arial"/>
          <w:sz w:val="22"/>
          <w:szCs w:val="22"/>
        </w:rPr>
        <w:t>dužnosti</w:t>
      </w:r>
      <w:r w:rsidR="008C06D7" w:rsidRPr="00481CFE">
        <w:rPr>
          <w:rFonts w:ascii="Arial" w:hAnsi="Arial"/>
          <w:sz w:val="22"/>
          <w:szCs w:val="22"/>
        </w:rPr>
        <w:t xml:space="preserve"> p</w:t>
      </w:r>
      <w:r w:rsidRPr="00481CFE">
        <w:rPr>
          <w:rFonts w:ascii="Arial" w:hAnsi="Arial"/>
          <w:sz w:val="22"/>
          <w:szCs w:val="22"/>
        </w:rPr>
        <w:t>otp</w:t>
      </w:r>
      <w:r w:rsidR="008C06D7" w:rsidRPr="00481CFE">
        <w:rPr>
          <w:rFonts w:ascii="Arial" w:hAnsi="Arial"/>
          <w:sz w:val="22"/>
          <w:szCs w:val="22"/>
        </w:rPr>
        <w:t>redsjednika Gradskog vijeća Grada Ivanca</w:t>
      </w:r>
      <w:r w:rsidR="00BD1440" w:rsidRPr="00481CFE">
        <w:rPr>
          <w:rFonts w:ascii="Arial" w:hAnsi="Arial"/>
          <w:sz w:val="22"/>
          <w:szCs w:val="22"/>
        </w:rPr>
        <w:t>.</w:t>
      </w:r>
    </w:p>
    <w:p w14:paraId="15E6AE00" w14:textId="77777777" w:rsidR="00BD1440" w:rsidRPr="00481CFE" w:rsidRDefault="00BD1440" w:rsidP="00BD1440">
      <w:pPr>
        <w:pStyle w:val="Odlomakpopisa"/>
        <w:ind w:left="1080"/>
        <w:jc w:val="both"/>
        <w:rPr>
          <w:rFonts w:ascii="Arial" w:hAnsi="Arial"/>
          <w:sz w:val="22"/>
          <w:szCs w:val="22"/>
        </w:rPr>
      </w:pPr>
    </w:p>
    <w:p w14:paraId="71636EBA" w14:textId="0308A0D5" w:rsidR="00801784" w:rsidRPr="00481CFE" w:rsidRDefault="00801784" w:rsidP="00801784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481CFE">
        <w:rPr>
          <w:rFonts w:ascii="Arial" w:hAnsi="Arial"/>
          <w:sz w:val="22"/>
          <w:szCs w:val="22"/>
        </w:rPr>
        <w:t>Ovo Rješenje stupa na snagu danom donošenja, a objavit</w:t>
      </w:r>
      <w:r w:rsidR="006B74D3" w:rsidRPr="00481CFE">
        <w:rPr>
          <w:rFonts w:ascii="Arial" w:hAnsi="Arial"/>
          <w:sz w:val="22"/>
          <w:szCs w:val="22"/>
        </w:rPr>
        <w:t>i</w:t>
      </w:r>
      <w:r w:rsidRPr="00481CFE">
        <w:rPr>
          <w:rFonts w:ascii="Arial" w:hAnsi="Arial"/>
          <w:sz w:val="22"/>
          <w:szCs w:val="22"/>
        </w:rPr>
        <w:t xml:space="preserve"> će se u „Službenom vjesniku Varaždinske županije“.</w:t>
      </w:r>
    </w:p>
    <w:p w14:paraId="5D9B8E1D" w14:textId="77777777" w:rsidR="00801784" w:rsidRPr="00801784" w:rsidRDefault="00801784" w:rsidP="00801784">
      <w:pPr>
        <w:pStyle w:val="Odlomakpopisa"/>
        <w:ind w:left="1080"/>
        <w:jc w:val="both"/>
        <w:rPr>
          <w:rFonts w:ascii="Arial" w:hAnsi="Arial"/>
          <w:sz w:val="22"/>
        </w:rPr>
      </w:pPr>
    </w:p>
    <w:p w14:paraId="50993123" w14:textId="77777777" w:rsidR="00D02C8B" w:rsidRDefault="00D02C8B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95AA89D" w14:textId="104A8DFE" w:rsidR="008C06D7" w:rsidRDefault="003B4715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PREDSJEDNIK</w:t>
      </w:r>
      <w:r w:rsidR="008C06D7">
        <w:rPr>
          <w:rFonts w:ascii="Arial" w:hAnsi="Arial"/>
          <w:sz w:val="22"/>
        </w:rPr>
        <w:t xml:space="preserve"> GRADSKOG</w:t>
      </w:r>
    </w:p>
    <w:p w14:paraId="5603766F" w14:textId="173607EB" w:rsidR="008C06D7" w:rsidRDefault="008C06D7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0EDA7028" w14:textId="4951A2CB" w:rsidR="006B74D3" w:rsidRDefault="006B74D3" w:rsidP="006B74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Zdenko </w:t>
      </w:r>
      <w:proofErr w:type="spellStart"/>
      <w:r>
        <w:rPr>
          <w:rFonts w:ascii="Arial" w:hAnsi="Arial"/>
          <w:sz w:val="22"/>
        </w:rPr>
        <w:t>Đuras</w:t>
      </w:r>
      <w:proofErr w:type="spellEnd"/>
    </w:p>
    <w:p w14:paraId="5BDF335D" w14:textId="1CC26D06" w:rsidR="00221FDE" w:rsidRDefault="00221FDE" w:rsidP="006B74D3">
      <w:pPr>
        <w:jc w:val="center"/>
        <w:rPr>
          <w:rFonts w:ascii="Arial" w:hAnsi="Arial"/>
          <w:sz w:val="22"/>
        </w:rPr>
      </w:pPr>
    </w:p>
    <w:p w14:paraId="69DD4AC8" w14:textId="698ABF0F" w:rsidR="00221FDE" w:rsidRDefault="00221FDE" w:rsidP="006B74D3">
      <w:pPr>
        <w:jc w:val="center"/>
        <w:rPr>
          <w:rFonts w:ascii="Arial" w:hAnsi="Arial"/>
          <w:sz w:val="22"/>
        </w:rPr>
      </w:pPr>
    </w:p>
    <w:p w14:paraId="0AD08B94" w14:textId="7D875A2B" w:rsidR="00221FDE" w:rsidRDefault="00221FDE" w:rsidP="006B74D3">
      <w:pPr>
        <w:jc w:val="center"/>
        <w:rPr>
          <w:rFonts w:ascii="Arial" w:hAnsi="Arial"/>
          <w:sz w:val="22"/>
        </w:rPr>
      </w:pPr>
    </w:p>
    <w:p w14:paraId="4C9B26AC" w14:textId="7727627B" w:rsidR="00221FDE" w:rsidRDefault="00221FDE" w:rsidP="006B74D3">
      <w:pPr>
        <w:jc w:val="center"/>
        <w:rPr>
          <w:rFonts w:ascii="Arial" w:hAnsi="Arial"/>
          <w:sz w:val="22"/>
        </w:rPr>
      </w:pPr>
    </w:p>
    <w:p w14:paraId="3CFA0C42" w14:textId="5FB51851" w:rsidR="00221FDE" w:rsidRDefault="00221FDE" w:rsidP="006B74D3">
      <w:pPr>
        <w:jc w:val="center"/>
        <w:rPr>
          <w:rFonts w:ascii="Arial" w:hAnsi="Arial"/>
          <w:sz w:val="22"/>
        </w:rPr>
      </w:pPr>
    </w:p>
    <w:p w14:paraId="4172BB2F" w14:textId="6983D928" w:rsidR="00221FDE" w:rsidRDefault="00221FDE" w:rsidP="006B74D3">
      <w:pPr>
        <w:jc w:val="center"/>
        <w:rPr>
          <w:rFonts w:ascii="Arial" w:hAnsi="Arial"/>
          <w:sz w:val="22"/>
        </w:rPr>
      </w:pPr>
    </w:p>
    <w:p w14:paraId="022EC0A2" w14:textId="56A0A5F2" w:rsidR="00221FDE" w:rsidRDefault="00221FDE" w:rsidP="006B74D3">
      <w:pPr>
        <w:jc w:val="center"/>
        <w:rPr>
          <w:rFonts w:ascii="Arial" w:hAnsi="Arial"/>
          <w:sz w:val="22"/>
        </w:rPr>
      </w:pPr>
    </w:p>
    <w:p w14:paraId="6C0B1D5D" w14:textId="01727193" w:rsidR="00221FDE" w:rsidRDefault="00221FDE" w:rsidP="006B74D3">
      <w:pPr>
        <w:jc w:val="center"/>
        <w:rPr>
          <w:rFonts w:ascii="Arial" w:hAnsi="Arial"/>
          <w:sz w:val="22"/>
        </w:rPr>
      </w:pPr>
    </w:p>
    <w:p w14:paraId="1E7BC063" w14:textId="45AF57CF" w:rsidR="00221FDE" w:rsidRDefault="00221FDE" w:rsidP="006B74D3">
      <w:pPr>
        <w:jc w:val="center"/>
        <w:rPr>
          <w:rFonts w:ascii="Arial" w:hAnsi="Arial"/>
          <w:sz w:val="22"/>
        </w:rPr>
      </w:pPr>
    </w:p>
    <w:p w14:paraId="72C86AD3" w14:textId="0DB71D90" w:rsidR="00E35967" w:rsidRDefault="00E35967" w:rsidP="006B74D3">
      <w:pPr>
        <w:jc w:val="center"/>
        <w:rPr>
          <w:rFonts w:ascii="Arial" w:hAnsi="Arial"/>
          <w:sz w:val="22"/>
        </w:rPr>
      </w:pPr>
    </w:p>
    <w:p w14:paraId="44F5C8FF" w14:textId="77777777" w:rsidR="00E35967" w:rsidRDefault="00E35967" w:rsidP="006B74D3">
      <w:pPr>
        <w:jc w:val="center"/>
        <w:rPr>
          <w:rFonts w:ascii="Arial" w:hAnsi="Arial"/>
          <w:sz w:val="22"/>
        </w:rPr>
      </w:pPr>
    </w:p>
    <w:p w14:paraId="19F347F9" w14:textId="251CD2DE" w:rsidR="00221FDE" w:rsidRDefault="00221FDE" w:rsidP="006B74D3">
      <w:pPr>
        <w:jc w:val="center"/>
        <w:rPr>
          <w:rFonts w:ascii="Arial" w:hAnsi="Arial"/>
          <w:sz w:val="22"/>
        </w:rPr>
      </w:pPr>
    </w:p>
    <w:p w14:paraId="5DD261B4" w14:textId="6AFB30C9" w:rsidR="00221FDE" w:rsidRDefault="00221FDE" w:rsidP="006B74D3">
      <w:pPr>
        <w:jc w:val="center"/>
        <w:rPr>
          <w:rFonts w:ascii="Arial" w:hAnsi="Arial"/>
          <w:sz w:val="22"/>
        </w:rPr>
      </w:pPr>
    </w:p>
    <w:p w14:paraId="04F23F96" w14:textId="723A867C" w:rsidR="00160F4D" w:rsidRPr="006E5FFA" w:rsidRDefault="00160F4D" w:rsidP="00841C92"/>
    <w:sectPr w:rsidR="00160F4D" w:rsidRPr="006E5FFA" w:rsidSect="00890D7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FD"/>
    <w:multiLevelType w:val="hybridMultilevel"/>
    <w:tmpl w:val="6460558E"/>
    <w:lvl w:ilvl="0" w:tplc="7F3CB2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D67EF"/>
    <w:multiLevelType w:val="hybridMultilevel"/>
    <w:tmpl w:val="37AAF67A"/>
    <w:lvl w:ilvl="0" w:tplc="FB9AE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6D66"/>
    <w:multiLevelType w:val="hybridMultilevel"/>
    <w:tmpl w:val="3CC6E306"/>
    <w:lvl w:ilvl="0" w:tplc="932ED2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658099">
    <w:abstractNumId w:val="3"/>
  </w:num>
  <w:num w:numId="2" w16cid:durableId="2085376246">
    <w:abstractNumId w:val="0"/>
  </w:num>
  <w:num w:numId="3" w16cid:durableId="1224412270">
    <w:abstractNumId w:val="1"/>
  </w:num>
  <w:num w:numId="4" w16cid:durableId="135981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0D4059"/>
    <w:rsid w:val="000D6C34"/>
    <w:rsid w:val="001306EC"/>
    <w:rsid w:val="00134C9C"/>
    <w:rsid w:val="00160F4D"/>
    <w:rsid w:val="00216684"/>
    <w:rsid w:val="00221FDE"/>
    <w:rsid w:val="002978F2"/>
    <w:rsid w:val="00382DFA"/>
    <w:rsid w:val="003B0DE6"/>
    <w:rsid w:val="003B3ABD"/>
    <w:rsid w:val="003B4715"/>
    <w:rsid w:val="003C2E2B"/>
    <w:rsid w:val="003F499D"/>
    <w:rsid w:val="00481CFE"/>
    <w:rsid w:val="0051780E"/>
    <w:rsid w:val="0053695F"/>
    <w:rsid w:val="00561158"/>
    <w:rsid w:val="005C351A"/>
    <w:rsid w:val="005C3A5D"/>
    <w:rsid w:val="005E5BA2"/>
    <w:rsid w:val="00616EA8"/>
    <w:rsid w:val="00651017"/>
    <w:rsid w:val="006B74D3"/>
    <w:rsid w:val="006E5FFA"/>
    <w:rsid w:val="006F64F6"/>
    <w:rsid w:val="00727953"/>
    <w:rsid w:val="007B575F"/>
    <w:rsid w:val="00801784"/>
    <w:rsid w:val="008154E6"/>
    <w:rsid w:val="00841C92"/>
    <w:rsid w:val="00890D7C"/>
    <w:rsid w:val="008912B5"/>
    <w:rsid w:val="008B1C0E"/>
    <w:rsid w:val="008C06D7"/>
    <w:rsid w:val="008C65F6"/>
    <w:rsid w:val="008D21CE"/>
    <w:rsid w:val="008D76AD"/>
    <w:rsid w:val="00947345"/>
    <w:rsid w:val="009A13E3"/>
    <w:rsid w:val="009B651F"/>
    <w:rsid w:val="009D52F9"/>
    <w:rsid w:val="00A13E24"/>
    <w:rsid w:val="00AA474A"/>
    <w:rsid w:val="00AD76FE"/>
    <w:rsid w:val="00B233BA"/>
    <w:rsid w:val="00B24E3D"/>
    <w:rsid w:val="00B37C5F"/>
    <w:rsid w:val="00BD1440"/>
    <w:rsid w:val="00BD520C"/>
    <w:rsid w:val="00C425EB"/>
    <w:rsid w:val="00D02C8B"/>
    <w:rsid w:val="00DD0135"/>
    <w:rsid w:val="00E05512"/>
    <w:rsid w:val="00E16CA3"/>
    <w:rsid w:val="00E31FC2"/>
    <w:rsid w:val="00E35967"/>
    <w:rsid w:val="00EB1584"/>
    <w:rsid w:val="00F003F8"/>
    <w:rsid w:val="00F32E52"/>
    <w:rsid w:val="00F4127D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2</cp:revision>
  <cp:lastPrinted>2022-07-15T05:51:00Z</cp:lastPrinted>
  <dcterms:created xsi:type="dcterms:W3CDTF">2022-07-15T05:51:00Z</dcterms:created>
  <dcterms:modified xsi:type="dcterms:W3CDTF">2022-07-15T05:51:00Z</dcterms:modified>
</cp:coreProperties>
</file>