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41685" w14:textId="1D7C798F" w:rsidR="005C6EEC" w:rsidRDefault="00D56FBB" w:rsidP="00D56FBB">
      <w:pPr>
        <w:jc w:val="center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w:drawing>
          <wp:inline distT="0" distB="0" distL="0" distR="0" wp14:anchorId="4B501E71" wp14:editId="2839C796">
            <wp:extent cx="3329940" cy="1882637"/>
            <wp:effectExtent l="0" t="0" r="381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853" cy="18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31DB0" w14:textId="77777777" w:rsidR="005C6EEC" w:rsidRDefault="005C6EEC">
      <w:pPr>
        <w:rPr>
          <w:b/>
          <w:bCs/>
          <w:sz w:val="23"/>
          <w:szCs w:val="23"/>
        </w:rPr>
      </w:pPr>
    </w:p>
    <w:p w14:paraId="58BDB75E" w14:textId="77777777" w:rsidR="005C6EEC" w:rsidRPr="005C6EEC" w:rsidRDefault="005C6EEC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D156EAF" w14:textId="17FDFF4B" w:rsidR="007632D6" w:rsidRDefault="005C6EEC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C6EEC">
        <w:rPr>
          <w:rFonts w:ascii="Times New Roman" w:hAnsi="Times New Roman" w:cs="Times New Roman"/>
          <w:b/>
          <w:bCs/>
          <w:sz w:val="32"/>
          <w:szCs w:val="32"/>
        </w:rPr>
        <w:t xml:space="preserve">Polugodišnje izvješće o provedbi </w:t>
      </w:r>
      <w:r w:rsidR="00E1527E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Pr="005C6EEC">
        <w:rPr>
          <w:rFonts w:ascii="Times New Roman" w:hAnsi="Times New Roman" w:cs="Times New Roman"/>
          <w:b/>
          <w:bCs/>
          <w:sz w:val="32"/>
          <w:szCs w:val="32"/>
        </w:rPr>
        <w:t xml:space="preserve">rovedbenog programa </w:t>
      </w:r>
      <w:r w:rsidR="00E1527E">
        <w:rPr>
          <w:rFonts w:ascii="Times New Roman" w:hAnsi="Times New Roman" w:cs="Times New Roman"/>
          <w:b/>
          <w:bCs/>
          <w:sz w:val="32"/>
          <w:szCs w:val="32"/>
        </w:rPr>
        <w:t xml:space="preserve">Grada Ivanca za mandatno razdoblje 2021.-2025. godine za razdoblje 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</w:r>
      <w:r w:rsidR="00A243E1">
        <w:rPr>
          <w:rFonts w:ascii="Times New Roman" w:hAnsi="Times New Roman" w:cs="Times New Roman"/>
          <w:b/>
          <w:bCs/>
          <w:sz w:val="32"/>
          <w:szCs w:val="32"/>
        </w:rPr>
        <w:t xml:space="preserve">od </w:t>
      </w:r>
      <w:r w:rsidR="00D56FBB">
        <w:rPr>
          <w:rFonts w:ascii="Times New Roman" w:hAnsi="Times New Roman" w:cs="Times New Roman"/>
          <w:b/>
          <w:bCs/>
          <w:sz w:val="32"/>
          <w:szCs w:val="32"/>
        </w:rPr>
        <w:t>1. siječnja do 30</w:t>
      </w:r>
      <w:r w:rsidR="00E1527E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D56FBB">
        <w:rPr>
          <w:rFonts w:ascii="Times New Roman" w:hAnsi="Times New Roman" w:cs="Times New Roman"/>
          <w:b/>
          <w:bCs/>
          <w:sz w:val="32"/>
          <w:szCs w:val="32"/>
        </w:rPr>
        <w:t xml:space="preserve"> lipnja 2022.</w:t>
      </w:r>
      <w:r w:rsidR="00A243E1">
        <w:rPr>
          <w:rFonts w:ascii="Times New Roman" w:hAnsi="Times New Roman" w:cs="Times New Roman"/>
          <w:b/>
          <w:bCs/>
          <w:sz w:val="32"/>
          <w:szCs w:val="32"/>
        </w:rPr>
        <w:t xml:space="preserve"> godine</w:t>
      </w:r>
    </w:p>
    <w:p w14:paraId="0B25FBA4" w14:textId="4B33680B" w:rsidR="00D56FBB" w:rsidRDefault="00D56FBB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2B40F2" w14:textId="57C67488" w:rsidR="00D56FBB" w:rsidRDefault="00D56FBB" w:rsidP="005C6E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/>
      </w:r>
    </w:p>
    <w:p w14:paraId="04A59504" w14:textId="5F527DBD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AE99D7" w14:textId="1750D9AC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BB6C09" w14:textId="182C52DD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73A799" w14:textId="2AF18514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8B2AB5" w14:textId="0BF21E73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86DA32" w14:textId="6A6DA7BF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C946B2" w14:textId="43A9DB41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4D161E" w14:textId="36565E02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6135CA" w14:textId="6E594FA9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1F8F5" w14:textId="2AC8C4DE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3547D8" w14:textId="5E122972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CCDD8A" w14:textId="435C0340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F57B80" w14:textId="538FC1C1" w:rsidR="00DA74DA" w:rsidRPr="00DA74DA" w:rsidRDefault="00DA74DA" w:rsidP="005C6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8BB84B" w14:textId="606839A9" w:rsidR="004D5BF9" w:rsidRDefault="00E1527E" w:rsidP="005C6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4D5BF9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DA74DA" w:rsidRPr="00DA74DA">
        <w:rPr>
          <w:rFonts w:ascii="Times New Roman" w:hAnsi="Times New Roman" w:cs="Times New Roman"/>
          <w:b/>
          <w:bCs/>
          <w:sz w:val="28"/>
          <w:szCs w:val="28"/>
        </w:rPr>
        <w:t>rpanj 2022.</w:t>
      </w:r>
    </w:p>
    <w:p w14:paraId="6CFE5E80" w14:textId="3A8033F1" w:rsidR="00DA74DA" w:rsidRDefault="00DA74DA" w:rsidP="0058168B">
      <w:pPr>
        <w:pStyle w:val="Odlomakpopisa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Pregled stanja u upravnom području</w:t>
      </w:r>
    </w:p>
    <w:p w14:paraId="6355661C" w14:textId="794B00E9" w:rsidR="005F7E79" w:rsidRDefault="005F7E79" w:rsidP="0058168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B1B031" w14:textId="6F01701B" w:rsidR="005D3675" w:rsidRDefault="00272FD3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 Ivanec,</w:t>
      </w:r>
      <w:r w:rsidR="00E152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jedinica lokalne samouprave na području Varaždinske županije, u prosincu 2021. godine definira</w:t>
      </w:r>
      <w:r w:rsidR="00D728E0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7737A2">
        <w:rPr>
          <w:rFonts w:ascii="Times New Roman" w:hAnsi="Times New Roman" w:cs="Times New Roman"/>
          <w:sz w:val="24"/>
          <w:szCs w:val="24"/>
        </w:rPr>
        <w:t xml:space="preserve"> aktualne</w:t>
      </w:r>
      <w:r>
        <w:rPr>
          <w:rFonts w:ascii="Times New Roman" w:hAnsi="Times New Roman" w:cs="Times New Roman"/>
          <w:sz w:val="24"/>
          <w:szCs w:val="24"/>
        </w:rPr>
        <w:t xml:space="preserve"> strateške ciljeve</w:t>
      </w:r>
      <w:r w:rsidR="0058168B">
        <w:rPr>
          <w:rFonts w:ascii="Times New Roman" w:hAnsi="Times New Roman" w:cs="Times New Roman"/>
          <w:sz w:val="24"/>
          <w:szCs w:val="24"/>
        </w:rPr>
        <w:t xml:space="preserve"> i prioritete razvoja</w:t>
      </w:r>
      <w:r>
        <w:rPr>
          <w:rFonts w:ascii="Times New Roman" w:hAnsi="Times New Roman" w:cs="Times New Roman"/>
          <w:sz w:val="24"/>
          <w:szCs w:val="24"/>
        </w:rPr>
        <w:t>, a koji su objedinjeni u Provedbeni program Grada Ivanca za mandatno razdoblje 2021. do 2025. godine</w:t>
      </w:r>
      <w:r w:rsidR="00B9783E">
        <w:rPr>
          <w:rFonts w:ascii="Times New Roman" w:hAnsi="Times New Roman" w:cs="Times New Roman"/>
          <w:sz w:val="24"/>
          <w:szCs w:val="24"/>
        </w:rPr>
        <w:t xml:space="preserve"> (SVVZ 122/12)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3675">
        <w:rPr>
          <w:rFonts w:ascii="Times New Roman" w:hAnsi="Times New Roman" w:cs="Times New Roman"/>
          <w:sz w:val="24"/>
          <w:szCs w:val="24"/>
        </w:rPr>
        <w:t xml:space="preserve">Navedenim </w:t>
      </w:r>
      <w:r w:rsidR="00D728E0">
        <w:rPr>
          <w:rFonts w:ascii="Times New Roman" w:hAnsi="Times New Roman" w:cs="Times New Roman"/>
          <w:sz w:val="24"/>
          <w:szCs w:val="24"/>
        </w:rPr>
        <w:t>kratkoročni</w:t>
      </w:r>
      <w:r w:rsidR="00B9783E">
        <w:rPr>
          <w:rFonts w:ascii="Times New Roman" w:hAnsi="Times New Roman" w:cs="Times New Roman"/>
          <w:sz w:val="24"/>
          <w:szCs w:val="24"/>
        </w:rPr>
        <w:t>m s</w:t>
      </w:r>
      <w:r w:rsidR="00D728E0">
        <w:rPr>
          <w:rFonts w:ascii="Times New Roman" w:hAnsi="Times New Roman" w:cs="Times New Roman"/>
          <w:sz w:val="24"/>
          <w:szCs w:val="24"/>
        </w:rPr>
        <w:t>trateško-planski</w:t>
      </w:r>
      <w:r w:rsidR="0097474D">
        <w:rPr>
          <w:rFonts w:ascii="Times New Roman" w:hAnsi="Times New Roman" w:cs="Times New Roman"/>
          <w:sz w:val="24"/>
          <w:szCs w:val="24"/>
        </w:rPr>
        <w:t>m</w:t>
      </w:r>
      <w:r w:rsidR="00D728E0">
        <w:rPr>
          <w:rFonts w:ascii="Times New Roman" w:hAnsi="Times New Roman" w:cs="Times New Roman"/>
          <w:sz w:val="24"/>
          <w:szCs w:val="24"/>
        </w:rPr>
        <w:t xml:space="preserve"> aktom </w:t>
      </w:r>
      <w:r w:rsidR="007737A2">
        <w:rPr>
          <w:rFonts w:ascii="Times New Roman" w:hAnsi="Times New Roman" w:cs="Times New Roman"/>
          <w:sz w:val="24"/>
          <w:szCs w:val="24"/>
        </w:rPr>
        <w:t>objedinjene</w:t>
      </w:r>
      <w:r w:rsidR="00D728E0">
        <w:rPr>
          <w:rFonts w:ascii="Times New Roman" w:hAnsi="Times New Roman" w:cs="Times New Roman"/>
          <w:sz w:val="24"/>
          <w:szCs w:val="24"/>
        </w:rPr>
        <w:t xml:space="preserve"> su sve mjere</w:t>
      </w:r>
      <w:r w:rsidR="00EB7AC7">
        <w:rPr>
          <w:rFonts w:ascii="Times New Roman" w:hAnsi="Times New Roman" w:cs="Times New Roman"/>
          <w:sz w:val="24"/>
          <w:szCs w:val="24"/>
        </w:rPr>
        <w:t>, usklađene s ključnim dokumentima na razini Županije i RH</w:t>
      </w:r>
      <w:r w:rsidR="009E748D">
        <w:rPr>
          <w:rFonts w:ascii="Times New Roman" w:hAnsi="Times New Roman" w:cs="Times New Roman"/>
          <w:sz w:val="24"/>
          <w:szCs w:val="24"/>
        </w:rPr>
        <w:t xml:space="preserve">. Provedbeni program jasno je povezan s proračunom Grada Ivanca. </w:t>
      </w:r>
    </w:p>
    <w:p w14:paraId="775B0F3D" w14:textId="47263D45" w:rsidR="00CC0E40" w:rsidRDefault="005D3675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Sukladno </w:t>
      </w:r>
      <w:r w:rsidRPr="005D3675">
        <w:rPr>
          <w:rFonts w:ascii="Times New Roman" w:hAnsi="Times New Roman" w:cs="Times New Roman"/>
          <w:sz w:val="24"/>
          <w:szCs w:val="24"/>
        </w:rPr>
        <w:t>Zakon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D3675">
        <w:rPr>
          <w:rFonts w:ascii="Times New Roman" w:hAnsi="Times New Roman" w:cs="Times New Roman"/>
          <w:sz w:val="24"/>
          <w:szCs w:val="24"/>
        </w:rPr>
        <w:t xml:space="preserve"> o sustavu strateškog planiranja i upravljanja razvojem Republike Hrvatske („Narodne novine“, br. 123/17) i Uredb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D3675">
        <w:rPr>
          <w:rFonts w:ascii="Times New Roman" w:hAnsi="Times New Roman" w:cs="Times New Roman"/>
          <w:sz w:val="24"/>
          <w:szCs w:val="24"/>
        </w:rPr>
        <w:t xml:space="preserve"> o smjernicama za izradu akata strateškog planiranja od nacionalnog značaja i od značaja za jedinice lokalne i područne (regionalne) samouprave („Narodne novine“, br. 89/18)</w:t>
      </w:r>
      <w:r w:rsidR="00CC0E40">
        <w:rPr>
          <w:rFonts w:ascii="Times New Roman" w:hAnsi="Times New Roman" w:cs="Times New Roman"/>
          <w:sz w:val="24"/>
          <w:szCs w:val="24"/>
        </w:rPr>
        <w:t xml:space="preserve">, a u skladu s </w:t>
      </w:r>
      <w:r w:rsidR="00CC0E40" w:rsidRPr="00CC0E40">
        <w:rPr>
          <w:rFonts w:ascii="Times New Roman" w:hAnsi="Times New Roman" w:cs="Times New Roman"/>
          <w:sz w:val="24"/>
          <w:szCs w:val="24"/>
        </w:rPr>
        <w:t>odredbama Pravilnika o rokovima i postupcima praćenja i izvještavanja o provedbi akata strateškog planiranja od nacionalnog značaja i od značaja za jedinice lokalne i područne (regionalne) samouprave („Narodne novine“, br. 6/19)</w:t>
      </w:r>
      <w:r w:rsidR="002D0876">
        <w:rPr>
          <w:rFonts w:ascii="Times New Roman" w:hAnsi="Times New Roman" w:cs="Times New Roman"/>
          <w:sz w:val="24"/>
          <w:szCs w:val="24"/>
        </w:rPr>
        <w:t>, Grad Ivanec dužan je izvještavati o tijeku provedbe mjera i ostvarenju ciljeva definiranih u Provedbenom programu. U skladu s time pripremljeno je predmetno Polugodišnje izvješće o provedbi provedbenog programa od 1. siječnja do 30. lipnja 2022. godine, izrađeno sukladno Uputama</w:t>
      </w:r>
      <w:r w:rsidR="00E1527E">
        <w:rPr>
          <w:rFonts w:ascii="Times New Roman" w:hAnsi="Times New Roman" w:cs="Times New Roman"/>
          <w:sz w:val="24"/>
          <w:szCs w:val="24"/>
        </w:rPr>
        <w:t>, te će isto biti</w:t>
      </w:r>
      <w:r w:rsidR="002D0876">
        <w:rPr>
          <w:rFonts w:ascii="Times New Roman" w:hAnsi="Times New Roman" w:cs="Times New Roman"/>
          <w:sz w:val="24"/>
          <w:szCs w:val="24"/>
        </w:rPr>
        <w:t xml:space="preserve"> javno objavljeno</w:t>
      </w:r>
      <w:r w:rsidR="00E1527E">
        <w:rPr>
          <w:rFonts w:ascii="Times New Roman" w:hAnsi="Times New Roman" w:cs="Times New Roman"/>
          <w:sz w:val="24"/>
          <w:szCs w:val="24"/>
        </w:rPr>
        <w:t xml:space="preserve"> na internetskim stranicama Grada Ivanca.</w:t>
      </w:r>
    </w:p>
    <w:p w14:paraId="6E622052" w14:textId="4B48E407" w:rsidR="00EB7AC7" w:rsidRDefault="002D0876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 w:rsidRPr="002D0876">
        <w:rPr>
          <w:rFonts w:ascii="Times New Roman" w:hAnsi="Times New Roman" w:cs="Times New Roman"/>
          <w:sz w:val="24"/>
          <w:szCs w:val="24"/>
        </w:rPr>
        <w:t>Odlukom o pokretanju postupka izrade Provedbenog programa Grada Ivanca za mandatno razdoblje 2021.-2025. godine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0876">
        <w:rPr>
          <w:rFonts w:ascii="Times New Roman" w:hAnsi="Times New Roman" w:cs="Times New Roman"/>
          <w:sz w:val="24"/>
          <w:szCs w:val="24"/>
        </w:rPr>
        <w:t xml:space="preserve">imenovan je lokalni koordinator </w:t>
      </w:r>
      <w:r w:rsidR="0082333A">
        <w:rPr>
          <w:rFonts w:ascii="Times New Roman" w:hAnsi="Times New Roman" w:cs="Times New Roman"/>
          <w:sz w:val="24"/>
          <w:szCs w:val="24"/>
        </w:rPr>
        <w:t xml:space="preserve">(Poslovna zona Ivanec d.o.o.)  </w:t>
      </w:r>
      <w:r w:rsidRPr="002D0876">
        <w:rPr>
          <w:rFonts w:ascii="Times New Roman" w:hAnsi="Times New Roman" w:cs="Times New Roman"/>
          <w:sz w:val="24"/>
          <w:szCs w:val="24"/>
        </w:rPr>
        <w:t>te je određeno da su u postup</w:t>
      </w:r>
      <w:r w:rsidR="00E61654">
        <w:rPr>
          <w:rFonts w:ascii="Times New Roman" w:hAnsi="Times New Roman" w:cs="Times New Roman"/>
          <w:sz w:val="24"/>
          <w:szCs w:val="24"/>
        </w:rPr>
        <w:t xml:space="preserve">ak </w:t>
      </w:r>
      <w:r w:rsidRPr="002D0876">
        <w:rPr>
          <w:rFonts w:ascii="Times New Roman" w:hAnsi="Times New Roman" w:cs="Times New Roman"/>
          <w:sz w:val="24"/>
          <w:szCs w:val="24"/>
        </w:rPr>
        <w:t xml:space="preserve">izrade </w:t>
      </w:r>
      <w:r w:rsidR="00E61654">
        <w:rPr>
          <w:rFonts w:ascii="Times New Roman" w:hAnsi="Times New Roman" w:cs="Times New Roman"/>
          <w:sz w:val="24"/>
          <w:szCs w:val="24"/>
        </w:rPr>
        <w:t xml:space="preserve">i praćenja izvršenja </w:t>
      </w:r>
      <w:r w:rsidRPr="002D0876">
        <w:rPr>
          <w:rFonts w:ascii="Times New Roman" w:hAnsi="Times New Roman" w:cs="Times New Roman"/>
          <w:sz w:val="24"/>
          <w:szCs w:val="24"/>
        </w:rPr>
        <w:t xml:space="preserve">Provedbenog programa </w:t>
      </w:r>
      <w:r w:rsidR="00E61654">
        <w:rPr>
          <w:rFonts w:ascii="Times New Roman" w:hAnsi="Times New Roman" w:cs="Times New Roman"/>
          <w:sz w:val="24"/>
          <w:szCs w:val="24"/>
        </w:rPr>
        <w:t xml:space="preserve">Grada Ivanca </w:t>
      </w:r>
      <w:r w:rsidRPr="002D0876">
        <w:rPr>
          <w:rFonts w:ascii="Times New Roman" w:hAnsi="Times New Roman" w:cs="Times New Roman"/>
          <w:sz w:val="24"/>
          <w:szCs w:val="24"/>
        </w:rPr>
        <w:t xml:space="preserve">uključeni svi upravni odjeli grada Ivanca. </w:t>
      </w:r>
      <w:r w:rsidR="00E61654">
        <w:rPr>
          <w:rFonts w:ascii="Times New Roman" w:hAnsi="Times New Roman" w:cs="Times New Roman"/>
          <w:sz w:val="24"/>
          <w:szCs w:val="24"/>
        </w:rPr>
        <w:t xml:space="preserve">Na razini JLS-a </w:t>
      </w:r>
      <w:r w:rsidR="00543C58">
        <w:rPr>
          <w:rFonts w:ascii="Times New Roman" w:hAnsi="Times New Roman" w:cs="Times New Roman"/>
          <w:sz w:val="24"/>
          <w:szCs w:val="24"/>
        </w:rPr>
        <w:t>službenom Odlukom oformljeno je i radno tijel</w:t>
      </w:r>
      <w:r w:rsidR="00135B62">
        <w:rPr>
          <w:rFonts w:ascii="Times New Roman" w:hAnsi="Times New Roman" w:cs="Times New Roman"/>
          <w:sz w:val="24"/>
          <w:szCs w:val="24"/>
        </w:rPr>
        <w:t>o sljedećeg sastava</w:t>
      </w:r>
      <w:r w:rsidR="00C62962">
        <w:rPr>
          <w:rFonts w:ascii="Times New Roman" w:hAnsi="Times New Roman" w:cs="Times New Roman"/>
          <w:sz w:val="24"/>
          <w:szCs w:val="24"/>
        </w:rPr>
        <w:t xml:space="preserve">, na čelu s gradonačelnikom kao odgovornom osobom i osobom ovlaštenom za zastupanje: </w:t>
      </w:r>
    </w:p>
    <w:p w14:paraId="2DDF1748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1. Milorad Batinić, gradonačelnik grada Ivanca </w:t>
      </w:r>
    </w:p>
    <w:p w14:paraId="628CE824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2. Marko Friščić, zamjenik gradonačelnika grada Ivanca </w:t>
      </w:r>
    </w:p>
    <w:p w14:paraId="52B295C1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3. Poslovna zona Ivanec d.o.o., gradska tvrtka, poduzetnički centar </w:t>
      </w:r>
    </w:p>
    <w:p w14:paraId="2827DD70" w14:textId="4D10091A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>4. Maja Darabuš, pročelnica Upravnog odjela za proračun</w:t>
      </w:r>
      <w:r w:rsidR="00E1527E">
        <w:rPr>
          <w:color w:val="auto"/>
        </w:rPr>
        <w:t>, f</w:t>
      </w:r>
      <w:r w:rsidRPr="00E61654">
        <w:rPr>
          <w:color w:val="auto"/>
        </w:rPr>
        <w:t xml:space="preserve">inancije i gospodarstvo </w:t>
      </w:r>
    </w:p>
    <w:p w14:paraId="1C66E0BD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5. Stanko Rožman, pročelnik Upravnog odjela za urbanizam, komunalne poslove i zaštitu okoliša </w:t>
      </w:r>
    </w:p>
    <w:p w14:paraId="31C87E57" w14:textId="74EE77F0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6. Jelena Cuković, v.d. pročelnice Upravnog odjela za lokalnu samoupravu, imovinu i javnu nabavu </w:t>
      </w:r>
    </w:p>
    <w:p w14:paraId="7B7C2D24" w14:textId="23F10C5B" w:rsidR="00BB08A6" w:rsidRPr="00E61654" w:rsidRDefault="00BB08A6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7. Ljiljana </w:t>
      </w:r>
      <w:proofErr w:type="spellStart"/>
      <w:r w:rsidRPr="00E61654">
        <w:rPr>
          <w:color w:val="auto"/>
        </w:rPr>
        <w:t>Risek</w:t>
      </w:r>
      <w:proofErr w:type="spellEnd"/>
      <w:r w:rsidRPr="00E61654">
        <w:rPr>
          <w:color w:val="auto"/>
        </w:rPr>
        <w:t>, pročelnica Upravnog odjela za poslove gradonačelnika</w:t>
      </w:r>
      <w:r w:rsidR="009702D7">
        <w:rPr>
          <w:color w:val="auto"/>
        </w:rPr>
        <w:t>.</w:t>
      </w:r>
    </w:p>
    <w:p w14:paraId="17C3C859" w14:textId="4CE9AF1C" w:rsidR="00135B62" w:rsidRPr="00E61654" w:rsidRDefault="00135B62" w:rsidP="00543C58">
      <w:pPr>
        <w:pStyle w:val="Default"/>
        <w:rPr>
          <w:color w:val="auto"/>
        </w:rPr>
      </w:pPr>
    </w:p>
    <w:p w14:paraId="59A1D818" w14:textId="2A5EF131" w:rsidR="000A4549" w:rsidRPr="00E61654" w:rsidRDefault="00BD4745" w:rsidP="003A679F">
      <w:pPr>
        <w:pStyle w:val="Default"/>
        <w:jc w:val="both"/>
        <w:rPr>
          <w:color w:val="auto"/>
        </w:rPr>
      </w:pPr>
      <w:r w:rsidRPr="00E61654">
        <w:rPr>
          <w:color w:val="auto"/>
        </w:rPr>
        <w:t>Za vrijeme polugodišnjeg izvještajnog razdoblja</w:t>
      </w:r>
      <w:r w:rsidR="00BF0472" w:rsidRPr="00E61654">
        <w:rPr>
          <w:color w:val="auto"/>
        </w:rPr>
        <w:t>, internom odlukom</w:t>
      </w:r>
      <w:r w:rsidR="00361F20" w:rsidRPr="00E61654">
        <w:rPr>
          <w:color w:val="auto"/>
        </w:rPr>
        <w:t xml:space="preserve">, </w:t>
      </w:r>
      <w:r w:rsidR="00D01259" w:rsidRPr="00E61654">
        <w:rPr>
          <w:color w:val="auto"/>
        </w:rPr>
        <w:t xml:space="preserve">zbog povećanog opsega posla </w:t>
      </w:r>
      <w:r w:rsidR="000A4549" w:rsidRPr="00E61654">
        <w:rPr>
          <w:color w:val="auto"/>
        </w:rPr>
        <w:t>i povećanog broja predmeta došlo je do pro</w:t>
      </w:r>
      <w:r w:rsidR="00523E35" w:rsidRPr="00E61654">
        <w:rPr>
          <w:color w:val="auto"/>
        </w:rPr>
        <w:t>mjene naziva jednog upravnog odjela</w:t>
      </w:r>
      <w:r w:rsidR="008F4689">
        <w:rPr>
          <w:color w:val="auto"/>
        </w:rPr>
        <w:t xml:space="preserve"> i osnivanje novog odjela</w:t>
      </w:r>
      <w:r w:rsidR="00523E35" w:rsidRPr="00E61654">
        <w:rPr>
          <w:color w:val="auto"/>
        </w:rPr>
        <w:t>, dvije odgovorne osobe na čelu odjela, formiranja novog upravnog tijela unutar Grada Ivanca. U skladu s time, nastale su izmjene u sastavu radnog tijela</w:t>
      </w:r>
      <w:r w:rsidR="00392A8A">
        <w:rPr>
          <w:color w:val="auto"/>
        </w:rPr>
        <w:t xml:space="preserve"> -</w:t>
      </w:r>
      <w:r w:rsidR="00523E35" w:rsidRPr="00E61654">
        <w:rPr>
          <w:color w:val="auto"/>
        </w:rPr>
        <w:t xml:space="preserve"> aktualno radno tijelo je sljedećeg sastava: </w:t>
      </w:r>
    </w:p>
    <w:p w14:paraId="66D71301" w14:textId="77777777" w:rsidR="000A4549" w:rsidRPr="00E61654" w:rsidRDefault="000A4549" w:rsidP="003A679F">
      <w:pPr>
        <w:pStyle w:val="Default"/>
        <w:jc w:val="both"/>
        <w:rPr>
          <w:color w:val="auto"/>
        </w:rPr>
      </w:pPr>
    </w:p>
    <w:p w14:paraId="422F4F28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1. Milorad Batinić, gradonačelnik grada Ivanca </w:t>
      </w:r>
    </w:p>
    <w:p w14:paraId="2BFC7BDD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2. Marko Friščić, zamjenik gradonačelnika grada Ivanca </w:t>
      </w:r>
    </w:p>
    <w:p w14:paraId="102887F5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3. Poslovna zona Ivanec d.o.o., gradska tvrtka, poduzetnički centar </w:t>
      </w:r>
    </w:p>
    <w:p w14:paraId="7DF47E18" w14:textId="2AC661D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>4. Maja Darabuš, pročelnica Upravnog odjela za proračun</w:t>
      </w:r>
      <w:r w:rsidR="009702D7">
        <w:rPr>
          <w:color w:val="auto"/>
        </w:rPr>
        <w:t>, f</w:t>
      </w:r>
      <w:r w:rsidRPr="00E61654">
        <w:rPr>
          <w:color w:val="auto"/>
        </w:rPr>
        <w:t xml:space="preserve">inancije i gospodarstvo </w:t>
      </w:r>
    </w:p>
    <w:p w14:paraId="2796527C" w14:textId="1659AC81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5. Stjepan Vincek, pročelnik Upravnog odjela za urbanizam, komunalne poslove i zaštitu okoliša </w:t>
      </w:r>
    </w:p>
    <w:p w14:paraId="4CE72AF3" w14:textId="0EE714CB" w:rsidR="00E12D4A" w:rsidRPr="00E61654" w:rsidRDefault="00E12D4A" w:rsidP="00E61654">
      <w:pPr>
        <w:pStyle w:val="Default"/>
        <w:jc w:val="both"/>
        <w:rPr>
          <w:color w:val="auto"/>
        </w:rPr>
      </w:pPr>
      <w:r w:rsidRPr="00E61654">
        <w:rPr>
          <w:color w:val="auto"/>
        </w:rPr>
        <w:lastRenderedPageBreak/>
        <w:t xml:space="preserve">6. Irena </w:t>
      </w:r>
      <w:proofErr w:type="spellStart"/>
      <w:r w:rsidR="00F64675">
        <w:rPr>
          <w:color w:val="auto"/>
        </w:rPr>
        <w:t>Kresonja</w:t>
      </w:r>
      <w:proofErr w:type="spellEnd"/>
      <w:r w:rsidRPr="00E61654">
        <w:rPr>
          <w:color w:val="auto"/>
        </w:rPr>
        <w:t>, pročelnica Upravnog odjela za lokalnu samouprav</w:t>
      </w:r>
      <w:r w:rsidR="00485786" w:rsidRPr="00E61654">
        <w:rPr>
          <w:color w:val="auto"/>
        </w:rPr>
        <w:t>u i</w:t>
      </w:r>
      <w:r w:rsidRPr="00E61654">
        <w:rPr>
          <w:color w:val="auto"/>
        </w:rPr>
        <w:t xml:space="preserve"> imovinu </w:t>
      </w:r>
    </w:p>
    <w:p w14:paraId="3880A877" w14:textId="1757AA69" w:rsidR="00BB08A6" w:rsidRDefault="00BB08A6" w:rsidP="00E61654">
      <w:pPr>
        <w:pStyle w:val="Default"/>
        <w:jc w:val="both"/>
        <w:rPr>
          <w:color w:val="auto"/>
        </w:rPr>
      </w:pPr>
      <w:r w:rsidRPr="00E61654">
        <w:rPr>
          <w:color w:val="auto"/>
        </w:rPr>
        <w:t xml:space="preserve">7. Ljiljana </w:t>
      </w:r>
      <w:proofErr w:type="spellStart"/>
      <w:r w:rsidRPr="00E61654">
        <w:rPr>
          <w:color w:val="auto"/>
        </w:rPr>
        <w:t>Risek</w:t>
      </w:r>
      <w:proofErr w:type="spellEnd"/>
      <w:r w:rsidRPr="00E61654">
        <w:rPr>
          <w:color w:val="auto"/>
        </w:rPr>
        <w:t>, pročelnica Upravnog odjela za poslove gradonačelnika</w:t>
      </w:r>
    </w:p>
    <w:p w14:paraId="19314E2C" w14:textId="17A448F4" w:rsidR="008F4689" w:rsidRPr="00E61654" w:rsidRDefault="008F4689" w:rsidP="00E61654">
      <w:pPr>
        <w:pStyle w:val="Default"/>
        <w:jc w:val="both"/>
        <w:rPr>
          <w:color w:val="auto"/>
        </w:rPr>
      </w:pPr>
      <w:r>
        <w:rPr>
          <w:color w:val="auto"/>
        </w:rPr>
        <w:t xml:space="preserve">8. Gordana </w:t>
      </w:r>
      <w:proofErr w:type="spellStart"/>
      <w:r>
        <w:rPr>
          <w:color w:val="auto"/>
        </w:rPr>
        <w:t>Mošmondor</w:t>
      </w:r>
      <w:proofErr w:type="spellEnd"/>
      <w:r>
        <w:rPr>
          <w:color w:val="auto"/>
        </w:rPr>
        <w:t>, pročelnica Službe za pravne poslove i javnu nabavu</w:t>
      </w:r>
      <w:r w:rsidR="009702D7">
        <w:rPr>
          <w:color w:val="auto"/>
        </w:rPr>
        <w:t>.</w:t>
      </w:r>
    </w:p>
    <w:p w14:paraId="1FE958EE" w14:textId="4D86CDDB" w:rsidR="00EB7AC7" w:rsidRPr="00E61654" w:rsidRDefault="00EB7AC7" w:rsidP="00E61654">
      <w:pPr>
        <w:pStyle w:val="Default"/>
        <w:jc w:val="both"/>
        <w:rPr>
          <w:color w:val="auto"/>
        </w:rPr>
      </w:pPr>
    </w:p>
    <w:p w14:paraId="479436AE" w14:textId="59FC7DC2" w:rsidR="00485786" w:rsidRDefault="00703A73" w:rsidP="00E61654">
      <w:pPr>
        <w:pStyle w:val="Default"/>
        <w:spacing w:after="160"/>
        <w:jc w:val="both"/>
        <w:rPr>
          <w:color w:val="auto"/>
        </w:rPr>
      </w:pPr>
      <w:r w:rsidRPr="00E61654">
        <w:rPr>
          <w:color w:val="auto"/>
        </w:rPr>
        <w:t xml:space="preserve">Postojeće i nove odgovorne osobe na razini upravnih odjela stalni </w:t>
      </w:r>
      <w:r w:rsidR="00392A8A">
        <w:rPr>
          <w:color w:val="auto"/>
        </w:rPr>
        <w:t xml:space="preserve">su </w:t>
      </w:r>
      <w:r w:rsidR="00361F20" w:rsidRPr="00E61654">
        <w:rPr>
          <w:color w:val="auto"/>
        </w:rPr>
        <w:t>i dugogodišnji</w:t>
      </w:r>
      <w:r w:rsidRPr="00E61654">
        <w:rPr>
          <w:color w:val="auto"/>
        </w:rPr>
        <w:t xml:space="preserve"> zaposlenici Grada Ivanca </w:t>
      </w:r>
      <w:r w:rsidR="00361F20" w:rsidRPr="00E61654">
        <w:rPr>
          <w:color w:val="auto"/>
        </w:rPr>
        <w:t>te njihovo imenovanje ni na koji način ne dovodi</w:t>
      </w:r>
      <w:r w:rsidR="00450F7E" w:rsidRPr="00E61654">
        <w:rPr>
          <w:color w:val="auto"/>
        </w:rPr>
        <w:t xml:space="preserve"> u pitanje predviđenu provedbu Programa.</w:t>
      </w:r>
      <w:r w:rsidR="008F4689">
        <w:rPr>
          <w:color w:val="auto"/>
        </w:rPr>
        <w:t xml:space="preserve"> Pročelnica </w:t>
      </w:r>
      <w:r w:rsidR="004F5E1D">
        <w:rPr>
          <w:color w:val="auto"/>
        </w:rPr>
        <w:t xml:space="preserve">novoosnovane </w:t>
      </w:r>
      <w:r w:rsidR="008F4689">
        <w:rPr>
          <w:color w:val="auto"/>
        </w:rPr>
        <w:t>Službe za pravne poslove</w:t>
      </w:r>
      <w:r w:rsidR="00B971AA">
        <w:rPr>
          <w:color w:val="auto"/>
        </w:rPr>
        <w:t xml:space="preserve"> i javnu nabavu posjeduje odgovarajuću struku </w:t>
      </w:r>
      <w:r w:rsidR="004F5E1D">
        <w:rPr>
          <w:color w:val="auto"/>
        </w:rPr>
        <w:t xml:space="preserve"> i certifikat u području javne nabave te</w:t>
      </w:r>
      <w:r w:rsidR="00B971AA">
        <w:rPr>
          <w:color w:val="auto"/>
        </w:rPr>
        <w:t xml:space="preserve"> višegodišnje iskustvo u radu</w:t>
      </w:r>
      <w:r w:rsidR="004F5E1D">
        <w:rPr>
          <w:color w:val="auto"/>
        </w:rPr>
        <w:t xml:space="preserve"> lokane samouprave.</w:t>
      </w:r>
    </w:p>
    <w:p w14:paraId="5EDFD6A8" w14:textId="0BACC61C" w:rsidR="00E61654" w:rsidRPr="00E61654" w:rsidRDefault="00450F7E" w:rsidP="00E61654">
      <w:pPr>
        <w:pStyle w:val="Default"/>
        <w:spacing w:after="160"/>
        <w:jc w:val="both"/>
        <w:rPr>
          <w:color w:val="auto"/>
        </w:rPr>
      </w:pPr>
      <w:r w:rsidRPr="00E61654">
        <w:rPr>
          <w:color w:val="auto"/>
        </w:rPr>
        <w:t>Za vrijeme polugodišnjeg razdoblja (</w:t>
      </w:r>
      <w:r w:rsidR="009702D7">
        <w:rPr>
          <w:color w:val="auto"/>
        </w:rPr>
        <w:t xml:space="preserve">od </w:t>
      </w:r>
      <w:r w:rsidRPr="00E61654">
        <w:rPr>
          <w:color w:val="auto"/>
        </w:rPr>
        <w:t xml:space="preserve">1. siječnja do 30. lipnja 2022. godine) nisu nastale gospodarske, društvene ili političke promjene koje bi imale značajan utjecaj na ostvarenje rezultata Provedbenog programa. </w:t>
      </w:r>
    </w:p>
    <w:p w14:paraId="293B5C49" w14:textId="7AA3134F" w:rsidR="00485786" w:rsidRPr="00E61654" w:rsidRDefault="00C62962" w:rsidP="00E61654">
      <w:pPr>
        <w:pStyle w:val="Default"/>
        <w:jc w:val="both"/>
        <w:rPr>
          <w:color w:val="auto"/>
        </w:rPr>
      </w:pPr>
      <w:r w:rsidRPr="00E61654">
        <w:rPr>
          <w:color w:val="auto"/>
        </w:rPr>
        <w:t xml:space="preserve">Tijekom izvještajnog razdoblja započelo se s provedbom svih definiranih mjera </w:t>
      </w:r>
      <w:r w:rsidR="005D3675" w:rsidRPr="00E61654">
        <w:rPr>
          <w:color w:val="auto"/>
        </w:rPr>
        <w:t>te se iste i dalje kontinuirano izvršavaju.</w:t>
      </w:r>
    </w:p>
    <w:p w14:paraId="0A0112F7" w14:textId="6641567C" w:rsidR="00C62962" w:rsidRDefault="00C62962" w:rsidP="00272F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1282C" w14:textId="36BBA960" w:rsidR="00E61654" w:rsidRDefault="00E61654" w:rsidP="0058168B">
      <w:pPr>
        <w:pStyle w:val="Odlomakpopisa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654">
        <w:rPr>
          <w:rFonts w:ascii="Times New Roman" w:hAnsi="Times New Roman" w:cs="Times New Roman"/>
          <w:b/>
          <w:bCs/>
          <w:sz w:val="28"/>
          <w:szCs w:val="28"/>
        </w:rPr>
        <w:t>Izvješće o napretku u provedbi mjera</w:t>
      </w:r>
    </w:p>
    <w:p w14:paraId="585D9E31" w14:textId="77777777" w:rsidR="0058168B" w:rsidRPr="00E61654" w:rsidRDefault="0058168B" w:rsidP="0058168B">
      <w:pPr>
        <w:pStyle w:val="Odlomakpopisa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39FBB32" w14:textId="16074B37" w:rsidR="00C62962" w:rsidRDefault="0058168B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Provedbenim programom Grada Ivanca za mandatno razdoblje 2021.</w:t>
      </w:r>
      <w:r w:rsidR="009702D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2025. godine definirano je 11 razvojnih mjera </w:t>
      </w:r>
      <w:r w:rsidR="00D51E45">
        <w:rPr>
          <w:rFonts w:ascii="Times New Roman" w:hAnsi="Times New Roman" w:cs="Times New Roman"/>
          <w:sz w:val="24"/>
          <w:szCs w:val="24"/>
        </w:rPr>
        <w:t xml:space="preserve">usklađenih s ciljevima, prioritetima i mjerama </w:t>
      </w:r>
      <w:r w:rsidR="00D51E45" w:rsidRPr="00D51E45">
        <w:rPr>
          <w:rFonts w:ascii="Times New Roman" w:hAnsi="Times New Roman" w:cs="Times New Roman"/>
          <w:sz w:val="24"/>
          <w:szCs w:val="24"/>
        </w:rPr>
        <w:t>Nacionalne razvojne strategije do 2030. godine i odgovaraju samoupravnom djelokrugu Grada Ivanca.</w:t>
      </w:r>
      <w:r w:rsidR="00D51E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6D647D" w14:textId="1B671273" w:rsidR="00D51E45" w:rsidRDefault="00D51E45" w:rsidP="008C533A">
      <w:pPr>
        <w:spacing w:after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Mjere koje su u postupku realizacije na razini Grada Ivanca obuhvaćaju: </w:t>
      </w:r>
      <w:r w:rsidRPr="00D51E45">
        <w:rPr>
          <w:rFonts w:ascii="Times New Roman" w:hAnsi="Times New Roman" w:cs="Times New Roman"/>
          <w:sz w:val="24"/>
          <w:szCs w:val="24"/>
        </w:rPr>
        <w:t>komunalno gospodarstvo, odgoj i obrazovanje, briga o djeci, kultura, tjelesna kultura i sport, razvoj turizma, zaštita i unapređenje prirodnog okoliša, protupožarna i civilna zaštita, promet i održavanje javnih prometnica, gospodarski razvoj, lokalna uprava i administracija i demografija.</w:t>
      </w:r>
    </w:p>
    <w:p w14:paraId="5C3B8E75" w14:textId="27FB2A3B" w:rsidR="00D51E45" w:rsidRDefault="00D51E45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1E45">
        <w:rPr>
          <w:rFonts w:ascii="Times New Roman" w:hAnsi="Times New Roman" w:cs="Times New Roman"/>
          <w:b/>
          <w:bCs/>
          <w:sz w:val="24"/>
          <w:szCs w:val="24"/>
          <w:u w:val="single"/>
        </w:rPr>
        <w:t>Podaci o utrošenim proračunskim sredstvima</w:t>
      </w:r>
    </w:p>
    <w:p w14:paraId="47BC244A" w14:textId="4E4CCB8F" w:rsidR="00557BFA" w:rsidRDefault="008C533A" w:rsidP="00EE56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sklopu Provedbenog programa definiran je indikativni financijskih okvir za provedbu svake od mjera na godišnjoj razini. Za vrijeme polugodišnjeg izvještajnog razdoblja </w:t>
      </w:r>
      <w:r w:rsidR="00191717">
        <w:rPr>
          <w:rFonts w:ascii="Times New Roman" w:hAnsi="Times New Roman" w:cs="Times New Roman"/>
          <w:sz w:val="24"/>
          <w:szCs w:val="24"/>
        </w:rPr>
        <w:t xml:space="preserve">za provedbu </w:t>
      </w:r>
      <w:r w:rsidR="00CE34BD">
        <w:rPr>
          <w:rFonts w:ascii="Times New Roman" w:hAnsi="Times New Roman" w:cs="Times New Roman"/>
          <w:sz w:val="24"/>
          <w:szCs w:val="24"/>
        </w:rPr>
        <w:t>svih navedenih mjera ukupno je utrošeno</w:t>
      </w:r>
      <w:r w:rsidR="00F732CF">
        <w:rPr>
          <w:rFonts w:ascii="Times New Roman" w:hAnsi="Times New Roman" w:cs="Times New Roman"/>
          <w:sz w:val="24"/>
          <w:szCs w:val="24"/>
        </w:rPr>
        <w:t xml:space="preserve"> </w:t>
      </w:r>
      <w:r w:rsidR="00F732CF" w:rsidRPr="00F732CF">
        <w:rPr>
          <w:rFonts w:ascii="Times New Roman" w:hAnsi="Times New Roman" w:cs="Times New Roman"/>
          <w:sz w:val="24"/>
          <w:szCs w:val="24"/>
        </w:rPr>
        <w:t>10.041.063,69 kuna.</w:t>
      </w:r>
      <w:r w:rsidR="009D7AB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524"/>
        <w:gridCol w:w="3492"/>
      </w:tblGrid>
      <w:tr w:rsidR="00557BFA" w14:paraId="56522DF0" w14:textId="77777777" w:rsidTr="00270DCE">
        <w:tc>
          <w:tcPr>
            <w:tcW w:w="5524" w:type="dxa"/>
            <w:shd w:val="clear" w:color="auto" w:fill="DBDBDB" w:themeFill="accent3" w:themeFillTint="66"/>
          </w:tcPr>
          <w:p w14:paraId="36FA5A7F" w14:textId="1BF3C183" w:rsidR="00557BFA" w:rsidRPr="00557BFA" w:rsidRDefault="00557BFA" w:rsidP="00367729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09124247"/>
            <w:r w:rsidRPr="00557B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 w:themeFill="accent3" w:themeFillTint="66"/>
          </w:tcPr>
          <w:p w14:paraId="3D6E94E0" w14:textId="71537223" w:rsidR="00557BFA" w:rsidRPr="00557BFA" w:rsidRDefault="00557BFA" w:rsidP="00367729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7B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Iznos dosad utrošenih sredstava</w:t>
            </w:r>
          </w:p>
        </w:tc>
      </w:tr>
      <w:tr w:rsidR="000A56B9" w14:paraId="00EECC3B" w14:textId="77777777" w:rsidTr="00270DCE">
        <w:trPr>
          <w:trHeight w:val="135"/>
        </w:trPr>
        <w:tc>
          <w:tcPr>
            <w:tcW w:w="5524" w:type="dxa"/>
          </w:tcPr>
          <w:p w14:paraId="29B944DA" w14:textId="6B654066" w:rsidR="000A56B9" w:rsidRPr="000A56B9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14:paraId="439331EB" w14:textId="1A2BAB15" w:rsidR="000A56B9" w:rsidRPr="006742B7" w:rsidRDefault="00B4526B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995.074,58 kn</w:t>
            </w:r>
          </w:p>
        </w:tc>
      </w:tr>
      <w:tr w:rsidR="000A56B9" w14:paraId="0F689D75" w14:textId="77777777" w:rsidTr="00270DCE">
        <w:tc>
          <w:tcPr>
            <w:tcW w:w="5524" w:type="dxa"/>
          </w:tcPr>
          <w:p w14:paraId="641DAE53" w14:textId="5C865189" w:rsidR="000A56B9" w:rsidRPr="000A56B9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Odgoj i obrazovanje</w:t>
            </w:r>
          </w:p>
        </w:tc>
        <w:tc>
          <w:tcPr>
            <w:tcW w:w="3492" w:type="dxa"/>
          </w:tcPr>
          <w:p w14:paraId="61B59D83" w14:textId="184F061E" w:rsidR="000A56B9" w:rsidRPr="006742B7" w:rsidRDefault="00B4526B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219.800,00 kn</w:t>
            </w:r>
          </w:p>
        </w:tc>
      </w:tr>
      <w:tr w:rsidR="00557BFA" w14:paraId="66E86578" w14:textId="77777777" w:rsidTr="00270DCE">
        <w:tc>
          <w:tcPr>
            <w:tcW w:w="5524" w:type="dxa"/>
          </w:tcPr>
          <w:p w14:paraId="3B6D5670" w14:textId="00563FBD" w:rsidR="00557BFA" w:rsidRPr="000A56B9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 xml:space="preserve">Briga o djeci </w:t>
            </w:r>
          </w:p>
        </w:tc>
        <w:tc>
          <w:tcPr>
            <w:tcW w:w="3492" w:type="dxa"/>
          </w:tcPr>
          <w:p w14:paraId="6C99E4B8" w14:textId="2AAA7D4C" w:rsidR="00557BFA" w:rsidRPr="006742B7" w:rsidRDefault="00B4526B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4.115.027,66 kn</w:t>
            </w:r>
          </w:p>
        </w:tc>
      </w:tr>
      <w:tr w:rsidR="00557BFA" w14:paraId="7F66DE81" w14:textId="77777777" w:rsidTr="00270DCE">
        <w:tc>
          <w:tcPr>
            <w:tcW w:w="5524" w:type="dxa"/>
          </w:tcPr>
          <w:p w14:paraId="7C89ABE5" w14:textId="48488498" w:rsidR="00557BFA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14:paraId="48946155" w14:textId="6995A2A0" w:rsidR="00557BFA" w:rsidRPr="006742B7" w:rsidRDefault="00B4526B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721.762,24 kn</w:t>
            </w:r>
          </w:p>
        </w:tc>
      </w:tr>
      <w:tr w:rsidR="00557BFA" w14:paraId="2431FB23" w14:textId="77777777" w:rsidTr="00270DCE">
        <w:tc>
          <w:tcPr>
            <w:tcW w:w="5524" w:type="dxa"/>
          </w:tcPr>
          <w:p w14:paraId="2872F8E5" w14:textId="74165596" w:rsidR="00557BFA" w:rsidRDefault="000A56B9" w:rsidP="000A56B9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14:paraId="5DC330BF" w14:textId="2C8CC20C" w:rsidR="00557BFA" w:rsidRPr="006742B7" w:rsidRDefault="00B4526B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114.617,50 kn</w:t>
            </w:r>
          </w:p>
        </w:tc>
      </w:tr>
      <w:tr w:rsidR="00557BFA" w14:paraId="1068FA33" w14:textId="77777777" w:rsidTr="00270DCE">
        <w:tc>
          <w:tcPr>
            <w:tcW w:w="5524" w:type="dxa"/>
          </w:tcPr>
          <w:p w14:paraId="2C7C28D6" w14:textId="4A6E0D91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10. Zaštita i unapređenje prirodnog okoliša</w:t>
            </w:r>
          </w:p>
        </w:tc>
        <w:tc>
          <w:tcPr>
            <w:tcW w:w="3492" w:type="dxa"/>
          </w:tcPr>
          <w:p w14:paraId="32375948" w14:textId="2EFD0BBF" w:rsidR="00557BFA" w:rsidRPr="006742B7" w:rsidRDefault="00927CCB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30.776,25 kn</w:t>
            </w:r>
          </w:p>
        </w:tc>
      </w:tr>
      <w:tr w:rsidR="00557BFA" w14:paraId="0DB353D4" w14:textId="77777777" w:rsidTr="00270DCE">
        <w:tc>
          <w:tcPr>
            <w:tcW w:w="5524" w:type="dxa"/>
          </w:tcPr>
          <w:p w14:paraId="26531E3E" w14:textId="2155D6F0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11. Protupožarna i civilna zaštita</w:t>
            </w:r>
          </w:p>
        </w:tc>
        <w:tc>
          <w:tcPr>
            <w:tcW w:w="3492" w:type="dxa"/>
          </w:tcPr>
          <w:p w14:paraId="5DBBEE56" w14:textId="3CB85981" w:rsidR="00557BFA" w:rsidRPr="006742B7" w:rsidRDefault="00270DCE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582.538,33 kn</w:t>
            </w:r>
          </w:p>
        </w:tc>
      </w:tr>
      <w:tr w:rsidR="00557BFA" w14:paraId="52298B9E" w14:textId="77777777" w:rsidTr="00270DCE">
        <w:tc>
          <w:tcPr>
            <w:tcW w:w="5524" w:type="dxa"/>
          </w:tcPr>
          <w:p w14:paraId="33A3A5C9" w14:textId="7523774F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12. Promet i održavanje javnih prometnica</w:t>
            </w:r>
          </w:p>
        </w:tc>
        <w:tc>
          <w:tcPr>
            <w:tcW w:w="3492" w:type="dxa"/>
          </w:tcPr>
          <w:p w14:paraId="281BEB95" w14:textId="074E8FC5" w:rsidR="00557BFA" w:rsidRPr="006742B7" w:rsidRDefault="00270DCE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1.587.407,69 kn</w:t>
            </w:r>
          </w:p>
        </w:tc>
      </w:tr>
      <w:tr w:rsidR="00557BFA" w14:paraId="7C2918CA" w14:textId="77777777" w:rsidTr="00270DCE">
        <w:tc>
          <w:tcPr>
            <w:tcW w:w="5524" w:type="dxa"/>
          </w:tcPr>
          <w:p w14:paraId="1EDE1A19" w14:textId="6CA50A25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13. Gospodarski razvoj</w:t>
            </w:r>
          </w:p>
        </w:tc>
        <w:tc>
          <w:tcPr>
            <w:tcW w:w="3492" w:type="dxa"/>
          </w:tcPr>
          <w:p w14:paraId="499BE18F" w14:textId="6BEE2D3D" w:rsidR="00557BFA" w:rsidRPr="006742B7" w:rsidRDefault="00270DCE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1.239.186,63 kn</w:t>
            </w:r>
          </w:p>
        </w:tc>
      </w:tr>
      <w:tr w:rsidR="00557BFA" w14:paraId="29D0A98E" w14:textId="77777777" w:rsidTr="00270DCE">
        <w:tc>
          <w:tcPr>
            <w:tcW w:w="5524" w:type="dxa"/>
          </w:tcPr>
          <w:p w14:paraId="4FA90886" w14:textId="12831A04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14. Lokalna uprava i administracija</w:t>
            </w:r>
          </w:p>
        </w:tc>
        <w:tc>
          <w:tcPr>
            <w:tcW w:w="3492" w:type="dxa"/>
          </w:tcPr>
          <w:p w14:paraId="22B8E25C" w14:textId="41671E67" w:rsidR="00557BFA" w:rsidRPr="006742B7" w:rsidRDefault="00F732CF" w:rsidP="00F732CF">
            <w:pPr>
              <w:jc w:val="center"/>
              <w:rPr>
                <w:rFonts w:ascii="Times New Roman" w:hAnsi="Times New Roman" w:cs="Times New Roman"/>
              </w:rPr>
            </w:pPr>
            <w:r w:rsidRPr="00F732CF">
              <w:rPr>
                <w:rFonts w:ascii="Times New Roman" w:hAnsi="Times New Roman" w:cs="Times New Roman"/>
              </w:rPr>
              <w:t xml:space="preserve">307.890,81 kn </w:t>
            </w:r>
          </w:p>
        </w:tc>
      </w:tr>
      <w:tr w:rsidR="00557BFA" w14:paraId="79EFE094" w14:textId="77777777" w:rsidTr="00270DCE">
        <w:tc>
          <w:tcPr>
            <w:tcW w:w="5524" w:type="dxa"/>
          </w:tcPr>
          <w:p w14:paraId="45058706" w14:textId="4A89C692" w:rsidR="00557BFA" w:rsidRPr="000A56B9" w:rsidRDefault="000A56B9" w:rsidP="000A56B9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lastRenderedPageBreak/>
              <w:t>15. Demografija</w:t>
            </w:r>
          </w:p>
        </w:tc>
        <w:tc>
          <w:tcPr>
            <w:tcW w:w="3492" w:type="dxa"/>
          </w:tcPr>
          <w:p w14:paraId="0019D43D" w14:textId="61F4DEE9" w:rsidR="00557BFA" w:rsidRPr="006742B7" w:rsidRDefault="00270DCE" w:rsidP="00367729">
            <w:pPr>
              <w:jc w:val="center"/>
              <w:rPr>
                <w:rFonts w:ascii="Times New Roman" w:hAnsi="Times New Roman" w:cs="Times New Roman"/>
              </w:rPr>
            </w:pPr>
            <w:r w:rsidRPr="006742B7">
              <w:rPr>
                <w:rFonts w:ascii="Times New Roman" w:hAnsi="Times New Roman" w:cs="Times New Roman"/>
              </w:rPr>
              <w:t>126.982,00 kn</w:t>
            </w:r>
          </w:p>
        </w:tc>
      </w:tr>
      <w:tr w:rsidR="00666F85" w14:paraId="228A7360" w14:textId="77777777" w:rsidTr="000F4D33">
        <w:tc>
          <w:tcPr>
            <w:tcW w:w="9016" w:type="dxa"/>
            <w:gridSpan w:val="2"/>
          </w:tcPr>
          <w:p w14:paraId="2413B16D" w14:textId="77777777" w:rsidR="00666F85" w:rsidRPr="00666F85" w:rsidRDefault="00666F85" w:rsidP="00272FD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6F85" w14:paraId="33C83DB0" w14:textId="77777777" w:rsidTr="00270DCE">
        <w:tc>
          <w:tcPr>
            <w:tcW w:w="5524" w:type="dxa"/>
          </w:tcPr>
          <w:p w14:paraId="3478ED03" w14:textId="18DA7BC0" w:rsidR="00666F85" w:rsidRPr="00270DCE" w:rsidRDefault="00666F85" w:rsidP="00666F8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0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3492" w:type="dxa"/>
          </w:tcPr>
          <w:p w14:paraId="1E295C57" w14:textId="13F7C9CF" w:rsidR="00666F85" w:rsidRPr="00270DCE" w:rsidRDefault="00F732CF" w:rsidP="00270DC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2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10.041.063,69 kn</w:t>
            </w:r>
          </w:p>
        </w:tc>
      </w:tr>
      <w:bookmarkEnd w:id="0"/>
    </w:tbl>
    <w:p w14:paraId="0AB0CA98" w14:textId="77777777" w:rsidR="009702D7" w:rsidRDefault="009702D7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8FE436" w14:textId="7AA44325" w:rsidR="00D51E45" w:rsidRDefault="00666F85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6F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Analiza statusa provedbe mjere </w:t>
      </w:r>
    </w:p>
    <w:p w14:paraId="219CE9CA" w14:textId="3B33DA17" w:rsidR="00D66910" w:rsidRPr="00A52B09" w:rsidRDefault="00A85602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ovom</w:t>
      </w:r>
      <w:r w:rsidR="00A52B09" w:rsidRPr="00A52B09">
        <w:rPr>
          <w:rFonts w:ascii="Times New Roman" w:hAnsi="Times New Roman" w:cs="Times New Roman"/>
          <w:sz w:val="24"/>
          <w:szCs w:val="24"/>
        </w:rPr>
        <w:t xml:space="preserve"> </w:t>
      </w:r>
      <w:r w:rsidR="00A52B09">
        <w:rPr>
          <w:rFonts w:ascii="Times New Roman" w:hAnsi="Times New Roman" w:cs="Times New Roman"/>
          <w:sz w:val="24"/>
          <w:szCs w:val="24"/>
        </w:rPr>
        <w:t>izvještajno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="00A52B09">
        <w:rPr>
          <w:rFonts w:ascii="Times New Roman" w:hAnsi="Times New Roman" w:cs="Times New Roman"/>
          <w:sz w:val="24"/>
          <w:szCs w:val="24"/>
        </w:rPr>
        <w:t>razdoblj</w:t>
      </w:r>
      <w:r>
        <w:rPr>
          <w:rFonts w:ascii="Times New Roman" w:hAnsi="Times New Roman" w:cs="Times New Roman"/>
          <w:sz w:val="24"/>
          <w:szCs w:val="24"/>
        </w:rPr>
        <w:t>u</w:t>
      </w:r>
      <w:r w:rsidR="00A52B09">
        <w:rPr>
          <w:rFonts w:ascii="Times New Roman" w:hAnsi="Times New Roman" w:cs="Times New Roman"/>
          <w:sz w:val="24"/>
          <w:szCs w:val="24"/>
        </w:rPr>
        <w:t xml:space="preserve">, za svih 11 utvrđenih mjera </w:t>
      </w:r>
      <w:r w:rsidR="00EE569D">
        <w:rPr>
          <w:rFonts w:ascii="Times New Roman" w:hAnsi="Times New Roman" w:cs="Times New Roman"/>
          <w:sz w:val="24"/>
          <w:szCs w:val="24"/>
        </w:rPr>
        <w:t>planirani je njihov početak</w:t>
      </w:r>
      <w:r>
        <w:rPr>
          <w:rFonts w:ascii="Times New Roman" w:hAnsi="Times New Roman" w:cs="Times New Roman"/>
          <w:sz w:val="24"/>
          <w:szCs w:val="24"/>
        </w:rPr>
        <w:t xml:space="preserve"> i u tijeku razdoblja </w:t>
      </w:r>
      <w:r w:rsidR="00A52B09">
        <w:rPr>
          <w:rFonts w:ascii="Times New Roman" w:hAnsi="Times New Roman" w:cs="Times New Roman"/>
          <w:sz w:val="24"/>
          <w:szCs w:val="24"/>
        </w:rPr>
        <w:t>započeta prove</w:t>
      </w:r>
      <w:r w:rsidR="00F44C4F">
        <w:rPr>
          <w:rFonts w:ascii="Times New Roman" w:hAnsi="Times New Roman" w:cs="Times New Roman"/>
          <w:sz w:val="24"/>
          <w:szCs w:val="24"/>
        </w:rPr>
        <w:t>dba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44C4F">
        <w:rPr>
          <w:rFonts w:ascii="Times New Roman" w:hAnsi="Times New Roman" w:cs="Times New Roman"/>
          <w:sz w:val="24"/>
          <w:szCs w:val="24"/>
        </w:rPr>
        <w:t>S obzirom da su vrijednost pokazatelja rezultata mjere</w:t>
      </w:r>
      <w:r w:rsidR="00800408">
        <w:rPr>
          <w:rFonts w:ascii="Times New Roman" w:hAnsi="Times New Roman" w:cs="Times New Roman"/>
          <w:sz w:val="24"/>
          <w:szCs w:val="24"/>
        </w:rPr>
        <w:t xml:space="preserve"> u Provedbenom programu</w:t>
      </w:r>
      <w:r w:rsidR="00F44C4F">
        <w:rPr>
          <w:rFonts w:ascii="Times New Roman" w:hAnsi="Times New Roman" w:cs="Times New Roman"/>
          <w:sz w:val="24"/>
          <w:szCs w:val="24"/>
        </w:rPr>
        <w:t xml:space="preserve"> definiran</w:t>
      </w:r>
      <w:r w:rsidR="00800408">
        <w:rPr>
          <w:rFonts w:ascii="Times New Roman" w:hAnsi="Times New Roman" w:cs="Times New Roman"/>
          <w:sz w:val="24"/>
          <w:szCs w:val="24"/>
        </w:rPr>
        <w:t xml:space="preserve">e </w:t>
      </w:r>
      <w:r w:rsidR="00F44C4F">
        <w:rPr>
          <w:rFonts w:ascii="Times New Roman" w:hAnsi="Times New Roman" w:cs="Times New Roman"/>
          <w:sz w:val="24"/>
          <w:szCs w:val="24"/>
        </w:rPr>
        <w:t>na razdoblje od jedne godine</w:t>
      </w:r>
      <w:r w:rsidR="00D66910">
        <w:rPr>
          <w:rFonts w:ascii="Times New Roman" w:hAnsi="Times New Roman" w:cs="Times New Roman"/>
          <w:sz w:val="24"/>
          <w:szCs w:val="24"/>
        </w:rPr>
        <w:t xml:space="preserve"> i budući da nijedna mjera nema planiran završetak za vrijeme polugodišnjeg razdoblja</w:t>
      </w:r>
      <w:r w:rsidR="00F44C4F">
        <w:rPr>
          <w:rFonts w:ascii="Times New Roman" w:hAnsi="Times New Roman" w:cs="Times New Roman"/>
          <w:sz w:val="24"/>
          <w:szCs w:val="24"/>
        </w:rPr>
        <w:t>, u sklopu polugodišnjeg izvještavanja nije dan podatak za „Ostvaren</w:t>
      </w:r>
      <w:r w:rsidR="00D13B28">
        <w:rPr>
          <w:rFonts w:ascii="Times New Roman" w:hAnsi="Times New Roman" w:cs="Times New Roman"/>
          <w:sz w:val="24"/>
          <w:szCs w:val="24"/>
        </w:rPr>
        <w:t>u</w:t>
      </w:r>
      <w:r w:rsidR="00F44C4F">
        <w:rPr>
          <w:rFonts w:ascii="Times New Roman" w:hAnsi="Times New Roman" w:cs="Times New Roman"/>
          <w:sz w:val="24"/>
          <w:szCs w:val="24"/>
        </w:rPr>
        <w:t xml:space="preserve"> vrijednost pokazatelja rezultata“ već će isti biti naveden u okviru godišnjeg izvješća o provedbi provedbenog programa za 2022. godinu. </w:t>
      </w:r>
      <w:r w:rsidR="00F56B9C">
        <w:rPr>
          <w:rFonts w:ascii="Times New Roman" w:hAnsi="Times New Roman" w:cs="Times New Roman"/>
          <w:sz w:val="24"/>
          <w:szCs w:val="24"/>
        </w:rPr>
        <w:t>Od 11 mjera koj</w:t>
      </w:r>
      <w:r>
        <w:rPr>
          <w:rFonts w:ascii="Times New Roman" w:hAnsi="Times New Roman" w:cs="Times New Roman"/>
          <w:sz w:val="24"/>
          <w:szCs w:val="24"/>
        </w:rPr>
        <w:t>e su u provedbi</w:t>
      </w:r>
      <w:r w:rsidR="00F56B9C">
        <w:rPr>
          <w:rFonts w:ascii="Times New Roman" w:hAnsi="Times New Roman" w:cs="Times New Roman"/>
          <w:sz w:val="24"/>
          <w:szCs w:val="24"/>
        </w:rPr>
        <w:t>, svih 11 ima</w:t>
      </w:r>
      <w:r w:rsidR="006757AC">
        <w:rPr>
          <w:rFonts w:ascii="Times New Roman" w:hAnsi="Times New Roman" w:cs="Times New Roman"/>
          <w:sz w:val="24"/>
          <w:szCs w:val="24"/>
        </w:rPr>
        <w:t xml:space="preserve"> status „U TIJEKU“.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524"/>
        <w:gridCol w:w="3492"/>
      </w:tblGrid>
      <w:tr w:rsidR="006F3285" w14:paraId="5A98A3EE" w14:textId="77777777" w:rsidTr="00DD3A10">
        <w:tc>
          <w:tcPr>
            <w:tcW w:w="5524" w:type="dxa"/>
            <w:shd w:val="clear" w:color="auto" w:fill="DBDBDB" w:themeFill="accent3" w:themeFillTint="66"/>
          </w:tcPr>
          <w:p w14:paraId="54DA99AB" w14:textId="77777777" w:rsidR="006F3285" w:rsidRPr="00557BFA" w:rsidRDefault="006F3285" w:rsidP="00DD3A10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7B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 w:themeFill="accent3" w:themeFillTint="66"/>
          </w:tcPr>
          <w:p w14:paraId="61462224" w14:textId="4186179D" w:rsidR="006F3285" w:rsidRPr="00557BFA" w:rsidRDefault="006F3285" w:rsidP="00DD3A10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Status provedbe </w:t>
            </w:r>
          </w:p>
        </w:tc>
      </w:tr>
      <w:tr w:rsidR="006F3285" w14:paraId="4522DDFF" w14:textId="77777777" w:rsidTr="00DD3A10">
        <w:trPr>
          <w:trHeight w:val="135"/>
        </w:trPr>
        <w:tc>
          <w:tcPr>
            <w:tcW w:w="5524" w:type="dxa"/>
          </w:tcPr>
          <w:p w14:paraId="2CD5CE09" w14:textId="77777777" w:rsidR="006F3285" w:rsidRPr="000A56B9" w:rsidRDefault="006F3285" w:rsidP="00DD3A10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14:paraId="214DEA51" w14:textId="590B128B" w:rsidR="006F3285" w:rsidRPr="006742B7" w:rsidRDefault="006F3285" w:rsidP="00DD3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63FA3DE6" w14:textId="77777777" w:rsidTr="00DD3A10">
        <w:tc>
          <w:tcPr>
            <w:tcW w:w="5524" w:type="dxa"/>
          </w:tcPr>
          <w:p w14:paraId="65AB5ECB" w14:textId="77777777" w:rsidR="006F3285" w:rsidRPr="000A56B9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Odgoj i obrazovanje</w:t>
            </w:r>
          </w:p>
        </w:tc>
        <w:tc>
          <w:tcPr>
            <w:tcW w:w="3492" w:type="dxa"/>
          </w:tcPr>
          <w:p w14:paraId="7A6085CF" w14:textId="48792A60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31FBF14F" w14:textId="77777777" w:rsidTr="00DD3A10">
        <w:tc>
          <w:tcPr>
            <w:tcW w:w="5524" w:type="dxa"/>
          </w:tcPr>
          <w:p w14:paraId="12258962" w14:textId="77777777" w:rsidR="006F3285" w:rsidRPr="000A56B9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 xml:space="preserve">Briga o djeci </w:t>
            </w:r>
          </w:p>
        </w:tc>
        <w:tc>
          <w:tcPr>
            <w:tcW w:w="3492" w:type="dxa"/>
          </w:tcPr>
          <w:p w14:paraId="45142C80" w14:textId="2F051092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157AB5CD" w14:textId="77777777" w:rsidTr="00DD3A10">
        <w:tc>
          <w:tcPr>
            <w:tcW w:w="5524" w:type="dxa"/>
          </w:tcPr>
          <w:p w14:paraId="29653021" w14:textId="77777777" w:rsidR="006F3285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14:paraId="29F41FF5" w14:textId="32325974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47927D82" w14:textId="77777777" w:rsidTr="00DD3A10">
        <w:tc>
          <w:tcPr>
            <w:tcW w:w="5524" w:type="dxa"/>
          </w:tcPr>
          <w:p w14:paraId="1F9D2B01" w14:textId="77777777" w:rsidR="006F3285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14:paraId="6B877B4F" w14:textId="69C5F18D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62EEA44A" w14:textId="77777777" w:rsidTr="00DD3A10">
        <w:tc>
          <w:tcPr>
            <w:tcW w:w="5524" w:type="dxa"/>
          </w:tcPr>
          <w:p w14:paraId="59E5CF26" w14:textId="77777777" w:rsidR="006F3285" w:rsidRPr="000A56B9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10. Zaštita i unapređenje prirodnog okoliša</w:t>
            </w:r>
          </w:p>
        </w:tc>
        <w:tc>
          <w:tcPr>
            <w:tcW w:w="3492" w:type="dxa"/>
          </w:tcPr>
          <w:p w14:paraId="6048C65C" w14:textId="00905906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4A42FD7C" w14:textId="77777777" w:rsidTr="00DD3A10">
        <w:tc>
          <w:tcPr>
            <w:tcW w:w="5524" w:type="dxa"/>
          </w:tcPr>
          <w:p w14:paraId="7821A829" w14:textId="77777777" w:rsidR="006F3285" w:rsidRPr="000A56B9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11. Protupožarna i civilna zaštita</w:t>
            </w:r>
          </w:p>
        </w:tc>
        <w:tc>
          <w:tcPr>
            <w:tcW w:w="3492" w:type="dxa"/>
          </w:tcPr>
          <w:p w14:paraId="3E3D21B5" w14:textId="5BA40E0D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28D79F3A" w14:textId="77777777" w:rsidTr="00DD3A10">
        <w:tc>
          <w:tcPr>
            <w:tcW w:w="5524" w:type="dxa"/>
          </w:tcPr>
          <w:p w14:paraId="07036AFF" w14:textId="77777777" w:rsidR="006F3285" w:rsidRPr="000A56B9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12. Promet i održavanje javnih prometnica</w:t>
            </w:r>
          </w:p>
        </w:tc>
        <w:tc>
          <w:tcPr>
            <w:tcW w:w="3492" w:type="dxa"/>
          </w:tcPr>
          <w:p w14:paraId="292C7029" w14:textId="27E6895B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4D25AB73" w14:textId="77777777" w:rsidTr="00DD3A10">
        <w:tc>
          <w:tcPr>
            <w:tcW w:w="5524" w:type="dxa"/>
          </w:tcPr>
          <w:p w14:paraId="73042EBD" w14:textId="77777777" w:rsidR="006F3285" w:rsidRPr="000A56B9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13. Gospodarski razvoj</w:t>
            </w:r>
          </w:p>
        </w:tc>
        <w:tc>
          <w:tcPr>
            <w:tcW w:w="3492" w:type="dxa"/>
          </w:tcPr>
          <w:p w14:paraId="0281EB1F" w14:textId="1BB3FBE6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02CB9157" w14:textId="77777777" w:rsidTr="00DD3A10">
        <w:tc>
          <w:tcPr>
            <w:tcW w:w="5524" w:type="dxa"/>
          </w:tcPr>
          <w:p w14:paraId="392F348B" w14:textId="77777777" w:rsidR="006F3285" w:rsidRPr="000A56B9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14. Lokalna uprava i administracija</w:t>
            </w:r>
          </w:p>
        </w:tc>
        <w:tc>
          <w:tcPr>
            <w:tcW w:w="3492" w:type="dxa"/>
          </w:tcPr>
          <w:p w14:paraId="62FF9A33" w14:textId="647630F1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14:paraId="0493CDA9" w14:textId="77777777" w:rsidTr="00DD3A10">
        <w:tc>
          <w:tcPr>
            <w:tcW w:w="5524" w:type="dxa"/>
          </w:tcPr>
          <w:p w14:paraId="56935EEA" w14:textId="77777777" w:rsidR="006F3285" w:rsidRPr="000A56B9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15. Demografija</w:t>
            </w:r>
          </w:p>
        </w:tc>
        <w:tc>
          <w:tcPr>
            <w:tcW w:w="3492" w:type="dxa"/>
          </w:tcPr>
          <w:p w14:paraId="6EAD2C92" w14:textId="36FB68C3" w:rsidR="006F3285" w:rsidRPr="006742B7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81F44">
              <w:rPr>
                <w:rFonts w:ascii="Times New Roman" w:hAnsi="Times New Roman" w:cs="Times New Roman"/>
              </w:rPr>
              <w:t>U TIJEKU</w:t>
            </w:r>
          </w:p>
        </w:tc>
      </w:tr>
    </w:tbl>
    <w:p w14:paraId="738972C3" w14:textId="7B048A3D" w:rsidR="00557BFA" w:rsidRDefault="00557BFA" w:rsidP="00272F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72D180" w14:textId="76558D18" w:rsidR="00D51E45" w:rsidRPr="00D51E45" w:rsidRDefault="001A41FD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Opis statusa provedbe mjere</w:t>
      </w:r>
    </w:p>
    <w:p w14:paraId="7B176A57" w14:textId="4F426BC3" w:rsidR="00D51E45" w:rsidRDefault="00102F68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 Ivanec u okviru Provedbenog programa provodi 22 aktivnosti ukomponirane kroz 11 razvojnih mjera, </w:t>
      </w:r>
      <w:r w:rsidRPr="00102F68">
        <w:rPr>
          <w:rFonts w:ascii="Times New Roman" w:hAnsi="Times New Roman" w:cs="Times New Roman"/>
          <w:sz w:val="24"/>
          <w:szCs w:val="24"/>
        </w:rPr>
        <w:t>koje će u konačnici doprinijeti ostvarenju prioriteta i ciljeva zadanih Provedbenim programom i ključnim strateškim dokumentima na razini Županije i RH.</w:t>
      </w:r>
    </w:p>
    <w:p w14:paraId="422CF5A6" w14:textId="5DE04A43" w:rsidR="00A85602" w:rsidRDefault="00A85602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nastavku je dan kratki prikaz ključnih stavke svake od mjera</w:t>
      </w:r>
      <w:r w:rsidR="009702D7">
        <w:rPr>
          <w:rFonts w:ascii="Times New Roman" w:hAnsi="Times New Roman" w:cs="Times New Roman"/>
          <w:sz w:val="24"/>
          <w:szCs w:val="24"/>
        </w:rPr>
        <w:t>.</w:t>
      </w:r>
    </w:p>
    <w:p w14:paraId="54B58C30" w14:textId="078FF0EC" w:rsidR="0058168B" w:rsidRDefault="0058168B" w:rsidP="00A8560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81A35AC" w14:textId="60AE9D3E" w:rsidR="004D1A95" w:rsidRDefault="004D1A95" w:rsidP="00587EA6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1A95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KOMUNALNO GOSPODARSTVO</w:t>
      </w:r>
    </w:p>
    <w:p w14:paraId="25D32E57" w14:textId="31617360" w:rsidR="004D1A95" w:rsidRPr="00635EB2" w:rsidRDefault="008E2B2D" w:rsidP="008E2B2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4B2DF0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B2DF0" w:rsidRPr="00635EB2">
        <w:rPr>
          <w:rFonts w:ascii="Times New Roman" w:hAnsi="Times New Roman" w:cs="Times New Roman"/>
          <w:sz w:val="24"/>
          <w:szCs w:val="24"/>
        </w:rPr>
        <w:t>995.074,58 kn</w:t>
      </w:r>
    </w:p>
    <w:p w14:paraId="21F790B9" w14:textId="6A5398BE" w:rsidR="008E2B2D" w:rsidRPr="00635EB2" w:rsidRDefault="008E2B2D" w:rsidP="008E2B2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4B2DF0" w:rsidRPr="00635EB2">
        <w:rPr>
          <w:rFonts w:ascii="Times New Roman" w:hAnsi="Times New Roman" w:cs="Times New Roman"/>
          <w:sz w:val="24"/>
          <w:szCs w:val="24"/>
        </w:rPr>
        <w:t>U TIJEKU</w:t>
      </w:r>
      <w:r w:rsidR="004B2DF0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83F2B0F" w14:textId="75C9ED71" w:rsidR="008E2B2D" w:rsidRPr="00635EB2" w:rsidRDefault="008E2B2D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743178" w:rsidRPr="00635EB2">
        <w:rPr>
          <w:rFonts w:ascii="Times New Roman" w:hAnsi="Times New Roman" w:cs="Times New Roman"/>
          <w:sz w:val="24"/>
          <w:szCs w:val="24"/>
        </w:rPr>
        <w:t>u okviru mjere komunalno gospodarstvo u razdoblju od siječnja od lipnja 2022. godine izvode se radovi na aglomeraciji, u sklopu koje se provodi izgradnja kanalizacijske mreže, priključci na mrežu, dok je ostalo u fazi pripreme i ugovaranja. U tijeku je javna nabava za usluge i radove.</w:t>
      </w:r>
      <w:r w:rsidR="00743178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5EA6EE1A" w14:textId="45094492" w:rsidR="003915C9" w:rsidRPr="00635EB2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F9868D0" w14:textId="11F5500B" w:rsidR="003915C9" w:rsidRPr="00635EB2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4. ODGOJ I OBRAZOVANJE </w:t>
      </w:r>
    </w:p>
    <w:p w14:paraId="25C7CFCC" w14:textId="2A2B5CA9" w:rsidR="003915C9" w:rsidRPr="00635EB2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Pr="00635EB2">
        <w:rPr>
          <w:rFonts w:ascii="Times New Roman" w:hAnsi="Times New Roman" w:cs="Times New Roman"/>
          <w:sz w:val="24"/>
          <w:szCs w:val="24"/>
        </w:rPr>
        <w:t>219.800,00 kn</w:t>
      </w:r>
    </w:p>
    <w:p w14:paraId="7D7B8372" w14:textId="77777777" w:rsidR="003915C9" w:rsidRPr="00635EB2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99B637D" w14:textId="12D4DB15" w:rsidR="003929A8" w:rsidRDefault="003915C9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A048A" w:rsidRPr="005A048A">
        <w:rPr>
          <w:rFonts w:ascii="Times New Roman" w:hAnsi="Times New Roman" w:cs="Times New Roman"/>
          <w:sz w:val="24"/>
          <w:szCs w:val="24"/>
        </w:rPr>
        <w:t>u okviru mjere odgoj i obrazovanje</w:t>
      </w:r>
      <w:r w:rsidR="00CA3F8B">
        <w:rPr>
          <w:rFonts w:ascii="Times New Roman" w:hAnsi="Times New Roman" w:cs="Times New Roman"/>
          <w:sz w:val="24"/>
          <w:szCs w:val="24"/>
        </w:rPr>
        <w:t xml:space="preserve"> dosad je</w:t>
      </w:r>
      <w:r w:rsidR="005A048A" w:rsidRPr="00CA3F8B">
        <w:rPr>
          <w:rFonts w:ascii="Times New Roman" w:hAnsi="Times New Roman" w:cs="Times New Roman"/>
          <w:sz w:val="24"/>
          <w:szCs w:val="24"/>
        </w:rPr>
        <w:t xml:space="preserve"> </w:t>
      </w:r>
      <w:r w:rsidR="00CA3F8B" w:rsidRPr="00CA3F8B">
        <w:rPr>
          <w:rFonts w:ascii="Times New Roman" w:hAnsi="Times New Roman" w:cs="Times New Roman"/>
          <w:sz w:val="24"/>
          <w:szCs w:val="24"/>
        </w:rPr>
        <w:t>izvršena isplata mjesečnih iznosa za dodijeljene studentske stipendije na temelju socijalnog statusa i za deficitarna zanimanja na temelju socijalnog statusa</w:t>
      </w:r>
      <w:r w:rsidR="00CA3F8B">
        <w:rPr>
          <w:rFonts w:ascii="Times New Roman" w:hAnsi="Times New Roman" w:cs="Times New Roman"/>
          <w:sz w:val="24"/>
          <w:szCs w:val="24"/>
        </w:rPr>
        <w:t xml:space="preserve">. Riječ je o </w:t>
      </w:r>
      <w:r w:rsidR="00CA3F8B" w:rsidRPr="00CA3F8B">
        <w:rPr>
          <w:rFonts w:ascii="Times New Roman" w:hAnsi="Times New Roman" w:cs="Times New Roman"/>
          <w:sz w:val="24"/>
          <w:szCs w:val="24"/>
        </w:rPr>
        <w:t xml:space="preserve">34 stipendije po provedenom natječaju za akademsku godinu 2021./2022. te nove 3 stipendije za deficitarna zanimanja </w:t>
      </w:r>
      <w:r w:rsidR="00CA3F8B">
        <w:rPr>
          <w:rFonts w:ascii="Times New Roman" w:hAnsi="Times New Roman" w:cs="Times New Roman"/>
          <w:sz w:val="24"/>
          <w:szCs w:val="24"/>
        </w:rPr>
        <w:t xml:space="preserve">što predstavlja </w:t>
      </w:r>
      <w:r w:rsidR="00CA3F8B" w:rsidRPr="00CA3F8B">
        <w:rPr>
          <w:rFonts w:ascii="Times New Roman" w:hAnsi="Times New Roman" w:cs="Times New Roman"/>
          <w:sz w:val="24"/>
          <w:szCs w:val="24"/>
        </w:rPr>
        <w:t>ukupno 14 stipendija za deficitarna zanimanja</w:t>
      </w:r>
      <w:r w:rsidR="00CA3F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40720D" w14:textId="6E641E82" w:rsidR="003915C9" w:rsidRPr="00635EB2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1F34D80" w14:textId="69D5BA50" w:rsidR="003915C9" w:rsidRPr="00635EB2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5. BRIGA O DJECI</w:t>
      </w:r>
    </w:p>
    <w:p w14:paraId="00C6F5CE" w14:textId="77777777" w:rsidR="00AE1DCA" w:rsidRPr="00635EB2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AE1DCA" w:rsidRPr="00635EB2">
        <w:rPr>
          <w:rFonts w:ascii="Times New Roman" w:hAnsi="Times New Roman" w:cs="Times New Roman"/>
          <w:sz w:val="24"/>
          <w:szCs w:val="24"/>
        </w:rPr>
        <w:t>4.115.027,66 kn</w:t>
      </w:r>
      <w:r w:rsidR="00AE1DCA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336360C" w14:textId="506D00DD" w:rsidR="003915C9" w:rsidRPr="00635EB2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B80C3B2" w14:textId="4D87D808" w:rsidR="00AE1DCA" w:rsidRDefault="003915C9" w:rsidP="00A85602">
      <w:pPr>
        <w:spacing w:before="100" w:beforeAutospacing="1"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AE1DCA" w:rsidRPr="00635EB2">
        <w:rPr>
          <w:rFonts w:ascii="Times New Roman" w:hAnsi="Times New Roman" w:cs="Times New Roman"/>
          <w:sz w:val="24"/>
          <w:szCs w:val="24"/>
        </w:rPr>
        <w:t>u okviru mjere briga o djeci za vrijeme izvještajnog</w:t>
      </w:r>
      <w:r w:rsidR="00AE1DCA" w:rsidRPr="00AE1DCA">
        <w:rPr>
          <w:rFonts w:ascii="Times New Roman" w:hAnsi="Times New Roman" w:cs="Times New Roman"/>
          <w:sz w:val="24"/>
          <w:szCs w:val="24"/>
        </w:rPr>
        <w:t xml:space="preserve"> razdoblja proveden je postupak upisa djece u dječji vrtić preko sustava E-UPIS sukladno utvrđenim kriterijima. Ostale odgovarajuće aktivnosti su u tijeku, a podrazumijevaju rekonstrukciju i dogradnju dječjeg vrtića temeljem ishođene građevinske dozvole.</w:t>
      </w:r>
      <w:r w:rsidR="00AE1DCA" w:rsidRPr="0095785D">
        <w:rPr>
          <w:rFonts w:ascii="Times New Roman" w:hAnsi="Times New Roman" w:cs="Times New Roman"/>
          <w:sz w:val="24"/>
          <w:szCs w:val="24"/>
        </w:rPr>
        <w:t xml:space="preserve"> </w:t>
      </w:r>
      <w:r w:rsidR="0095785D" w:rsidRPr="0095785D">
        <w:rPr>
          <w:rFonts w:ascii="Times New Roman" w:hAnsi="Times New Roman" w:cs="Times New Roman"/>
          <w:sz w:val="24"/>
          <w:szCs w:val="24"/>
        </w:rPr>
        <w:t xml:space="preserve">Predmetni građevinski zahvat podrazumijeva obuhvat za 48 djece u dobi 1-3 godine, odnosno 4 nove odgojno-obrazovne jasličke skupine. </w:t>
      </w:r>
    </w:p>
    <w:p w14:paraId="589AAAFA" w14:textId="409E18A7" w:rsidR="00911B6A" w:rsidRDefault="00911B6A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F36DB49" w14:textId="65BCA48E" w:rsidR="00060BE9" w:rsidRPr="00060BE9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60B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8. KULTURA, TJELESNA KULTURA, SPORT</w:t>
      </w:r>
    </w:p>
    <w:p w14:paraId="2613B550" w14:textId="720D3D50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77459A" w:rsidRPr="00635EB2">
        <w:rPr>
          <w:rFonts w:ascii="Times New Roman" w:hAnsi="Times New Roman" w:cs="Times New Roman"/>
          <w:sz w:val="24"/>
          <w:szCs w:val="24"/>
        </w:rPr>
        <w:t>721.762,24 kn</w:t>
      </w:r>
    </w:p>
    <w:p w14:paraId="5D1F823F" w14:textId="77777777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56660DFB" w14:textId="450608F0" w:rsidR="0095785D" w:rsidRPr="00635EB2" w:rsidRDefault="00060BE9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77459A" w:rsidRPr="00635EB2">
        <w:rPr>
          <w:rFonts w:ascii="Times New Roman" w:hAnsi="Times New Roman" w:cs="Times New Roman"/>
          <w:sz w:val="24"/>
          <w:szCs w:val="24"/>
        </w:rPr>
        <w:t>mjera</w:t>
      </w:r>
      <w:r w:rsidR="00006C2E" w:rsidRPr="00635EB2">
        <w:rPr>
          <w:rFonts w:ascii="Times New Roman" w:hAnsi="Times New Roman" w:cs="Times New Roman"/>
          <w:sz w:val="24"/>
          <w:szCs w:val="24"/>
        </w:rPr>
        <w:t xml:space="preserve"> kultura, tjelesna kultura i sport </w:t>
      </w:r>
      <w:r w:rsidR="00635EB2" w:rsidRPr="00635EB2">
        <w:rPr>
          <w:rFonts w:ascii="Times New Roman" w:hAnsi="Times New Roman" w:cs="Times New Roman"/>
          <w:sz w:val="24"/>
          <w:szCs w:val="24"/>
        </w:rPr>
        <w:t>obuhvaća</w:t>
      </w:r>
      <w:r w:rsidR="0077459A" w:rsidRPr="00635EB2">
        <w:rPr>
          <w:rFonts w:ascii="Times New Roman" w:hAnsi="Times New Roman" w:cs="Times New Roman"/>
          <w:sz w:val="24"/>
          <w:szCs w:val="24"/>
        </w:rPr>
        <w:t xml:space="preserve"> izradu</w:t>
      </w:r>
      <w:r w:rsidR="00006C2E" w:rsidRPr="00635EB2">
        <w:rPr>
          <w:rFonts w:ascii="Times New Roman" w:hAnsi="Times New Roman" w:cs="Times New Roman"/>
          <w:sz w:val="24"/>
          <w:szCs w:val="24"/>
        </w:rPr>
        <w:t xml:space="preserve"> projektn</w:t>
      </w:r>
      <w:r w:rsidR="0077459A" w:rsidRPr="00635EB2">
        <w:rPr>
          <w:rFonts w:ascii="Times New Roman" w:hAnsi="Times New Roman" w:cs="Times New Roman"/>
          <w:sz w:val="24"/>
          <w:szCs w:val="24"/>
        </w:rPr>
        <w:t>e</w:t>
      </w:r>
      <w:r w:rsidR="00006C2E" w:rsidRPr="00635EB2">
        <w:rPr>
          <w:rFonts w:ascii="Times New Roman" w:hAnsi="Times New Roman" w:cs="Times New Roman"/>
          <w:sz w:val="24"/>
          <w:szCs w:val="24"/>
        </w:rPr>
        <w:t xml:space="preserve"> dokumentacija za rekonstrukciju objekta </w:t>
      </w:r>
      <w:r w:rsidR="0077459A" w:rsidRPr="00635EB2">
        <w:rPr>
          <w:rFonts w:ascii="Times New Roman" w:hAnsi="Times New Roman" w:cs="Times New Roman"/>
          <w:sz w:val="24"/>
          <w:szCs w:val="24"/>
        </w:rPr>
        <w:t xml:space="preserve">NK Mladost Margečan, projektno-tehničke dokumentacije za projekt izgradnje Sportskog centra Ivanec, aktivnosti Zajednice sportskih udruga Grada Ivanca. U to je uključena i rekonstrukcija sportskog kompleksa NK Ivančice Ivanec – adaptacija zgrade nogometnog kluba kao i postavljanje modularnih objekata za dodatne svlačionice sa sanitarnim čvorom te sanirani čvor za posjetitelje za što je proveden postupak javne nabave te je u tijeku potpisivanje ugovora. </w:t>
      </w:r>
    </w:p>
    <w:p w14:paraId="5D164D35" w14:textId="77777777" w:rsidR="0095785D" w:rsidRPr="00635EB2" w:rsidRDefault="0095785D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5F250EF" w14:textId="6CB61669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9. RAZVOJ TURIZMA</w:t>
      </w:r>
    </w:p>
    <w:p w14:paraId="2507ECD3" w14:textId="524470FF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D04CC5" w:rsidRPr="00635EB2">
        <w:rPr>
          <w:rFonts w:ascii="Times New Roman" w:hAnsi="Times New Roman" w:cs="Times New Roman"/>
          <w:sz w:val="24"/>
          <w:szCs w:val="24"/>
        </w:rPr>
        <w:t>114.617,50 kn</w:t>
      </w:r>
    </w:p>
    <w:p w14:paraId="3C1512A0" w14:textId="77777777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3263BB19" w14:textId="62206CFD" w:rsidR="00D04CC5" w:rsidRPr="00635EB2" w:rsidRDefault="00060BE9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D04CC5" w:rsidRPr="00635EB2">
        <w:rPr>
          <w:rFonts w:ascii="Times New Roman" w:hAnsi="Times New Roman" w:cs="Times New Roman"/>
          <w:sz w:val="24"/>
          <w:szCs w:val="24"/>
        </w:rPr>
        <w:t>u okviru mjere razvoj turizma u ovom izvještajnom razdoblju u tijeku je provođenje Programa dodjele bespovratnih potpora u turizmu</w:t>
      </w:r>
      <w:r w:rsidR="009702D7">
        <w:rPr>
          <w:rFonts w:ascii="Times New Roman" w:hAnsi="Times New Roman" w:cs="Times New Roman"/>
          <w:sz w:val="24"/>
          <w:szCs w:val="24"/>
        </w:rPr>
        <w:t xml:space="preserve">, te je </w:t>
      </w:r>
      <w:r w:rsidR="00D04CC5" w:rsidRPr="00635EB2">
        <w:rPr>
          <w:rFonts w:ascii="Times New Roman" w:hAnsi="Times New Roman" w:cs="Times New Roman"/>
          <w:sz w:val="24"/>
          <w:szCs w:val="24"/>
        </w:rPr>
        <w:t>objavljen javni poziv za ostvarivanje mjera iz Programa u tekućoj godini.</w:t>
      </w:r>
    </w:p>
    <w:p w14:paraId="669FF404" w14:textId="11021A0D" w:rsidR="00060BE9" w:rsidRDefault="00060BE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8AE2D08" w14:textId="77777777" w:rsidR="009702D7" w:rsidRPr="00635EB2" w:rsidRDefault="009702D7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9F89832" w14:textId="34678B64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10. ZAŠTITA I UNAPREĐENJE PRIRODNOG OKOLIŠA</w:t>
      </w:r>
    </w:p>
    <w:p w14:paraId="7B55C439" w14:textId="525B08AF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D04CC5" w:rsidRPr="00635EB2">
        <w:rPr>
          <w:rFonts w:ascii="Times New Roman" w:hAnsi="Times New Roman" w:cs="Times New Roman"/>
          <w:sz w:val="24"/>
          <w:szCs w:val="24"/>
        </w:rPr>
        <w:t>30.776,25 kn</w:t>
      </w:r>
    </w:p>
    <w:p w14:paraId="2455AAC1" w14:textId="77777777" w:rsidR="00060BE9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4B2DF0">
        <w:rPr>
          <w:rFonts w:ascii="Times New Roman" w:hAnsi="Times New Roman" w:cs="Times New Roman"/>
          <w:sz w:val="24"/>
          <w:szCs w:val="24"/>
        </w:rPr>
        <w:t>U TIJEKU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5848542" w14:textId="6D024A3F" w:rsidR="00060BE9" w:rsidRPr="00635EB2" w:rsidRDefault="00060BE9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</w:t>
      </w:r>
      <w:r w:rsidRPr="00D04CC5">
        <w:rPr>
          <w:rFonts w:ascii="Times New Roman" w:hAnsi="Times New Roman" w:cs="Times New Roman"/>
          <w:sz w:val="24"/>
          <w:szCs w:val="24"/>
        </w:rPr>
        <w:t xml:space="preserve">: </w:t>
      </w:r>
      <w:r w:rsidR="00D04CC5" w:rsidRPr="00D04CC5">
        <w:rPr>
          <w:rFonts w:ascii="Times New Roman" w:hAnsi="Times New Roman" w:cs="Times New Roman"/>
          <w:sz w:val="24"/>
          <w:szCs w:val="24"/>
        </w:rPr>
        <w:t xml:space="preserve">u okviru mjere zaštita i unaprjeđenje prirodnog okoliša u prvih 6 mjeseci provedbe Provedbenog programa proveden je postupak javne nabave, zaključeni ugovori za </w:t>
      </w:r>
      <w:r w:rsidR="00D04CC5" w:rsidRPr="00635EB2">
        <w:rPr>
          <w:rFonts w:ascii="Times New Roman" w:hAnsi="Times New Roman" w:cs="Times New Roman"/>
          <w:sz w:val="24"/>
          <w:szCs w:val="24"/>
        </w:rPr>
        <w:t>radove i usluge na izgradnji i opremanju reciklažnog dvorišta, a u pripremi je natječajna dokumentacija za modernizaciju javne rasvjete</w:t>
      </w:r>
      <w:r w:rsidR="009702D7">
        <w:rPr>
          <w:rFonts w:ascii="Times New Roman" w:hAnsi="Times New Roman" w:cs="Times New Roman"/>
          <w:sz w:val="24"/>
          <w:szCs w:val="24"/>
        </w:rPr>
        <w:t>.</w:t>
      </w:r>
    </w:p>
    <w:p w14:paraId="6F3ECEF7" w14:textId="77777777" w:rsidR="00D04CC5" w:rsidRPr="00635EB2" w:rsidRDefault="00D04CC5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724ACE8" w14:textId="442D6F09" w:rsidR="00D04CC5" w:rsidRPr="00635EB2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11. PROTUPOŽARNA I CIVILNA ZAŠTITA</w:t>
      </w:r>
    </w:p>
    <w:p w14:paraId="550A359E" w14:textId="4EC2A74D" w:rsidR="00D04CC5" w:rsidRPr="00635EB2" w:rsidRDefault="00D04CC5" w:rsidP="00D04CC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FB3F3E" w:rsidRPr="00635EB2">
        <w:rPr>
          <w:rFonts w:ascii="Times New Roman" w:hAnsi="Times New Roman" w:cs="Times New Roman"/>
          <w:sz w:val="24"/>
          <w:szCs w:val="24"/>
        </w:rPr>
        <w:t>582.538,33 kn</w:t>
      </w:r>
    </w:p>
    <w:p w14:paraId="03B7D9A0" w14:textId="77777777" w:rsidR="00D04CC5" w:rsidRPr="00635EB2" w:rsidRDefault="00D04CC5" w:rsidP="00D04CC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B421A78" w14:textId="6AD0D071" w:rsidR="003734BF" w:rsidRPr="00635EB2" w:rsidRDefault="00D04CC5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</w:t>
      </w:r>
      <w:r w:rsidRPr="00635EB2">
        <w:rPr>
          <w:rFonts w:ascii="Times New Roman" w:hAnsi="Times New Roman" w:cs="Times New Roman"/>
          <w:sz w:val="24"/>
          <w:szCs w:val="24"/>
        </w:rPr>
        <w:t>:</w:t>
      </w:r>
      <w:r w:rsidR="00A27725" w:rsidRPr="00635EB2">
        <w:rPr>
          <w:rFonts w:ascii="Times New Roman" w:hAnsi="Times New Roman" w:cs="Times New Roman"/>
          <w:sz w:val="24"/>
          <w:szCs w:val="24"/>
        </w:rPr>
        <w:t xml:space="preserve"> u okviru mjere protupožarna i civilna zaštita utrošena su određena financijska, proračunska sredstva za </w:t>
      </w:r>
      <w:r w:rsidR="003734BF" w:rsidRPr="00635EB2">
        <w:rPr>
          <w:rFonts w:ascii="Times New Roman" w:hAnsi="Times New Roman" w:cs="Times New Roman"/>
          <w:sz w:val="24"/>
          <w:szCs w:val="24"/>
        </w:rPr>
        <w:t xml:space="preserve">kvalitetnije funkcioniranje dobrovoljnih vatrogasnih društava, odnosno za njihovo opremanje te za nabavu novih vatrogasnih zaštitnih odijela. </w:t>
      </w:r>
      <w:r w:rsidR="00A27725" w:rsidRPr="00635EB2">
        <w:rPr>
          <w:rFonts w:ascii="Times New Roman" w:hAnsi="Times New Roman" w:cs="Times New Roman"/>
          <w:sz w:val="24"/>
          <w:szCs w:val="24"/>
        </w:rPr>
        <w:t xml:space="preserve">Izdvojeno je </w:t>
      </w:r>
      <w:r w:rsidR="003734BF" w:rsidRPr="00635EB2">
        <w:rPr>
          <w:rFonts w:ascii="Times New Roman" w:hAnsi="Times New Roman" w:cs="Times New Roman"/>
          <w:sz w:val="24"/>
          <w:szCs w:val="24"/>
        </w:rPr>
        <w:t>za nabavu prijenosnih radiostanica „</w:t>
      </w:r>
      <w:proofErr w:type="spellStart"/>
      <w:r w:rsidR="003734BF" w:rsidRPr="00635EB2">
        <w:rPr>
          <w:rFonts w:ascii="Times New Roman" w:hAnsi="Times New Roman" w:cs="Times New Roman"/>
          <w:sz w:val="24"/>
          <w:szCs w:val="24"/>
        </w:rPr>
        <w:t>Tetra</w:t>
      </w:r>
      <w:proofErr w:type="spellEnd"/>
      <w:r w:rsidR="003734BF" w:rsidRPr="00635EB2">
        <w:rPr>
          <w:rFonts w:ascii="Times New Roman" w:hAnsi="Times New Roman" w:cs="Times New Roman"/>
          <w:sz w:val="24"/>
          <w:szCs w:val="24"/>
        </w:rPr>
        <w:t>“. Radi se o digitalnim radio vezama koje će koristiti zapovjednici dobrovoljnih vatrogasnih društava.</w:t>
      </w:r>
    </w:p>
    <w:p w14:paraId="10390059" w14:textId="14C8C70C" w:rsidR="00060BE9" w:rsidRPr="00635EB2" w:rsidRDefault="00060BE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C03B12" w14:textId="7D1EC0E2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12. PROMET I ODRŽAVANJE JAVNIH PROMETNICA </w:t>
      </w:r>
    </w:p>
    <w:p w14:paraId="15A6E44E" w14:textId="1DB7F027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1.587.407,69 kn</w:t>
      </w:r>
    </w:p>
    <w:p w14:paraId="3E9131BE" w14:textId="77777777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632E22B5" w14:textId="3CD3F79E" w:rsidR="00FB3F3E" w:rsidRPr="00635EB2" w:rsidRDefault="00FB3F3E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E121A5" w:rsidRPr="00635EB2">
        <w:rPr>
          <w:rFonts w:ascii="Times New Roman" w:hAnsi="Times New Roman" w:cs="Times New Roman"/>
          <w:sz w:val="24"/>
          <w:szCs w:val="24"/>
        </w:rPr>
        <w:t>u okviru mjere promet i održavanje javnih prometnica za vrijeme polugodišnje razdoblja izvršeno je sljedeće: zaključeni su ugovori za sanaciju klizišta i modernizaciju nerazvrstanih cesta, dok su postupci javne nabave za ostale radove i usluge u tijeku. Dovršena je prometnica u ulici P. Preradovića te je izrađen dio projektne dokumentacije za sanaciju klizišta.</w:t>
      </w:r>
      <w:r w:rsidR="00E121A5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30E9008" w14:textId="0D5CA243" w:rsidR="00FB3F3E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0E3B3F3" w14:textId="7434EF57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B3F3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13. 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GOSPODARSKI RAZVOJ</w:t>
      </w:r>
    </w:p>
    <w:p w14:paraId="72040D20" w14:textId="7C59FF27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1.239.186,63 kn</w:t>
      </w:r>
    </w:p>
    <w:p w14:paraId="20787E3C" w14:textId="77777777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A7B5AB4" w14:textId="5E4A77FC" w:rsidR="00FB3F3E" w:rsidRPr="00635EB2" w:rsidRDefault="00FB3F3E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4951A6" w:rsidRPr="00635EB2">
        <w:rPr>
          <w:rFonts w:ascii="Times New Roman" w:hAnsi="Times New Roman" w:cs="Times New Roman"/>
          <w:sz w:val="24"/>
          <w:szCs w:val="24"/>
        </w:rPr>
        <w:t>u okviru mjere gospodarski razvoj poseban je naglasak u ovom izvještajnom razdoblju bio stavljen na poduzetništvo – donesem je Program dodjele bespovratnih potpora za poticanje razvoja poduzetništva Grada Ivanca za 2022. godini te je objavljen Javni poziv za ostvarivanje potpora. Druge aktivnosti su bile usmjerene na poljoprivredu – nabavljen</w:t>
      </w:r>
      <w:r w:rsidR="009702D7">
        <w:rPr>
          <w:rFonts w:ascii="Times New Roman" w:hAnsi="Times New Roman" w:cs="Times New Roman"/>
          <w:sz w:val="24"/>
          <w:szCs w:val="24"/>
        </w:rPr>
        <w:t>e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9702D7">
        <w:rPr>
          <w:rFonts w:ascii="Times New Roman" w:hAnsi="Times New Roman" w:cs="Times New Roman"/>
          <w:sz w:val="24"/>
          <w:szCs w:val="24"/>
        </w:rPr>
        <w:t>su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pčelarsk</w:t>
      </w:r>
      <w:r w:rsidR="009702D7">
        <w:rPr>
          <w:rFonts w:ascii="Times New Roman" w:hAnsi="Times New Roman" w:cs="Times New Roman"/>
          <w:sz w:val="24"/>
          <w:szCs w:val="24"/>
        </w:rPr>
        <w:t>e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vag</w:t>
      </w:r>
      <w:r w:rsidR="009702D7">
        <w:rPr>
          <w:rFonts w:ascii="Times New Roman" w:hAnsi="Times New Roman" w:cs="Times New Roman"/>
          <w:sz w:val="24"/>
          <w:szCs w:val="24"/>
        </w:rPr>
        <w:t>e</w:t>
      </w:r>
      <w:r w:rsidR="004951A6" w:rsidRPr="00635EB2">
        <w:rPr>
          <w:rFonts w:ascii="Times New Roman" w:hAnsi="Times New Roman" w:cs="Times New Roman"/>
          <w:sz w:val="24"/>
          <w:szCs w:val="24"/>
        </w:rPr>
        <w:t xml:space="preserve"> za potrebe pčelara te su dane subvencije za umjetno </w:t>
      </w:r>
      <w:proofErr w:type="spellStart"/>
      <w:r w:rsidR="004951A6" w:rsidRPr="00635EB2">
        <w:rPr>
          <w:rFonts w:ascii="Times New Roman" w:hAnsi="Times New Roman" w:cs="Times New Roman"/>
          <w:sz w:val="24"/>
          <w:szCs w:val="24"/>
        </w:rPr>
        <w:t>osjemenjivanje</w:t>
      </w:r>
      <w:proofErr w:type="spellEnd"/>
      <w:r w:rsidR="004951A6" w:rsidRPr="00635EB2">
        <w:rPr>
          <w:rFonts w:ascii="Times New Roman" w:hAnsi="Times New Roman" w:cs="Times New Roman"/>
          <w:sz w:val="24"/>
          <w:szCs w:val="24"/>
        </w:rPr>
        <w:t xml:space="preserve"> goveda.</w:t>
      </w:r>
      <w:r w:rsidR="004951A6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196A081" w14:textId="77777777" w:rsidR="004951A6" w:rsidRPr="00635EB2" w:rsidRDefault="004951A6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EEC7644" w14:textId="4600A48A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14. LOKALNA UPRAVA I ADMINISTRACIJA </w:t>
      </w:r>
    </w:p>
    <w:p w14:paraId="4081CDB8" w14:textId="477557BE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307.890,81 kn</w:t>
      </w:r>
    </w:p>
    <w:p w14:paraId="4EBDDC77" w14:textId="77777777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2556177" w14:textId="13CCB742" w:rsidR="004951A6" w:rsidRDefault="00FB3F3E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A6936" w:rsidRPr="005A6936">
        <w:rPr>
          <w:rFonts w:ascii="Times New Roman" w:hAnsi="Times New Roman" w:cs="Times New Roman"/>
          <w:sz w:val="24"/>
          <w:szCs w:val="24"/>
        </w:rPr>
        <w:t>mjera lokalna uprava i administracija također se provodi sukladno planiranom tijeku realizacije. U tijeku je provedba ulaganja u aplikaciju za veću transparentnost proračuna</w:t>
      </w:r>
      <w:r w:rsidR="00B45666">
        <w:rPr>
          <w:rFonts w:ascii="Times New Roman" w:hAnsi="Times New Roman" w:cs="Times New Roman"/>
          <w:sz w:val="24"/>
          <w:szCs w:val="24"/>
        </w:rPr>
        <w:t xml:space="preserve"> i digitalizaciju pojedinih procesa</w:t>
      </w:r>
      <w:r w:rsidR="005A6936" w:rsidRPr="005A6936">
        <w:rPr>
          <w:rFonts w:ascii="Times New Roman" w:hAnsi="Times New Roman" w:cs="Times New Roman"/>
          <w:sz w:val="24"/>
          <w:szCs w:val="24"/>
        </w:rPr>
        <w:t xml:space="preserve">, </w:t>
      </w:r>
      <w:r w:rsidR="005A6936" w:rsidRPr="004951A6">
        <w:rPr>
          <w:rFonts w:ascii="Times New Roman" w:hAnsi="Times New Roman" w:cs="Times New Roman"/>
          <w:sz w:val="24"/>
          <w:szCs w:val="24"/>
        </w:rPr>
        <w:t>potpisan je ugovor sa Fondom za zaštitu okoliša i energetsku učinkovitost za provođenje projekta "Otvoreni Grad"</w:t>
      </w:r>
      <w:r w:rsidR="00B45666">
        <w:rPr>
          <w:rFonts w:ascii="Times New Roman" w:hAnsi="Times New Roman" w:cs="Times New Roman"/>
          <w:sz w:val="24"/>
          <w:szCs w:val="24"/>
        </w:rPr>
        <w:t>,</w:t>
      </w:r>
      <w:r w:rsidR="005A6936" w:rsidRPr="004951A6">
        <w:rPr>
          <w:rFonts w:ascii="Times New Roman" w:hAnsi="Times New Roman" w:cs="Times New Roman"/>
          <w:sz w:val="24"/>
          <w:szCs w:val="24"/>
        </w:rPr>
        <w:t xml:space="preserve"> te je realiziran nabava za provođenje aktivnosti "Otvoreni grad"</w:t>
      </w:r>
      <w:r w:rsidR="00B45666">
        <w:rPr>
          <w:rFonts w:ascii="Times New Roman" w:hAnsi="Times New Roman" w:cs="Times New Roman"/>
          <w:sz w:val="24"/>
          <w:szCs w:val="24"/>
        </w:rPr>
        <w:t>.</w:t>
      </w:r>
    </w:p>
    <w:p w14:paraId="107E74C7" w14:textId="77777777" w:rsidR="00FB3F3E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D03274" w14:textId="01CDE3A5" w:rsidR="00FB3F3E" w:rsidRPr="00FB3F3E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B3F3E">
        <w:rPr>
          <w:rFonts w:ascii="Times New Roman" w:hAnsi="Times New Roman" w:cs="Times New Roman"/>
          <w:b/>
          <w:bCs/>
          <w:i/>
          <w:iCs/>
          <w:sz w:val="24"/>
          <w:szCs w:val="24"/>
        </w:rPr>
        <w:t>15. DEMOGRAFIJA</w:t>
      </w:r>
    </w:p>
    <w:p w14:paraId="032C6875" w14:textId="703F681C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126.982,00 kn</w:t>
      </w:r>
    </w:p>
    <w:p w14:paraId="59AFFB96" w14:textId="77777777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635EB2">
        <w:rPr>
          <w:rFonts w:ascii="Times New Roman" w:hAnsi="Times New Roman" w:cs="Times New Roman"/>
          <w:sz w:val="24"/>
          <w:szCs w:val="24"/>
        </w:rPr>
        <w:t>U TIJEKU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4C38CF1" w14:textId="55038CA6" w:rsidR="00743178" w:rsidRDefault="00FB3F3E" w:rsidP="008E2B2D">
      <w:pPr>
        <w:jc w:val="both"/>
        <w:rPr>
          <w:rFonts w:ascii="Times New Roman" w:hAnsi="Times New Roman" w:cs="Times New Roman"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provedbe:</w:t>
      </w:r>
      <w:r w:rsidR="001C1445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C1445" w:rsidRPr="00635EB2">
        <w:rPr>
          <w:rFonts w:ascii="Times New Roman" w:hAnsi="Times New Roman" w:cs="Times New Roman"/>
          <w:sz w:val="24"/>
          <w:szCs w:val="24"/>
        </w:rPr>
        <w:t>u proteklom polugodišnjem razdoblju</w:t>
      </w:r>
      <w:r w:rsidR="00F01F8C" w:rsidRPr="00635EB2">
        <w:rPr>
          <w:rFonts w:ascii="Times New Roman" w:hAnsi="Times New Roman" w:cs="Times New Roman"/>
          <w:sz w:val="24"/>
          <w:szCs w:val="24"/>
        </w:rPr>
        <w:t xml:space="preserve"> u okviru mjere demografija korištene su sve tri mjere iz Programa mjera za poticanje</w:t>
      </w:r>
      <w:r w:rsidR="00F01F8C">
        <w:rPr>
          <w:rFonts w:ascii="Times New Roman" w:hAnsi="Times New Roman" w:cs="Times New Roman"/>
          <w:sz w:val="24"/>
          <w:szCs w:val="24"/>
        </w:rPr>
        <w:t xml:space="preserve"> rješavanja stambenog pitanja na području grada Ivanca, aktivno je 87 ugovora te se kontinuirano zaprimaju novi zahtjevi za ostvarivanje prava na korištenje pojedinih mjera iz predmetnog Programa.</w:t>
      </w:r>
    </w:p>
    <w:p w14:paraId="4E0DA269" w14:textId="7449C4F7" w:rsidR="00F516F1" w:rsidRDefault="00F516F1" w:rsidP="00BB30B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svemu navedenom</w:t>
      </w:r>
      <w:r w:rsidR="00BB30BA">
        <w:rPr>
          <w:rFonts w:ascii="Times New Roman" w:hAnsi="Times New Roman" w:cs="Times New Roman"/>
          <w:sz w:val="24"/>
          <w:szCs w:val="24"/>
        </w:rPr>
        <w:t xml:space="preserve"> u opisnom i tabličnom izvješću</w:t>
      </w:r>
      <w:r>
        <w:rPr>
          <w:rFonts w:ascii="Times New Roman" w:hAnsi="Times New Roman" w:cs="Times New Roman"/>
          <w:sz w:val="24"/>
          <w:szCs w:val="24"/>
        </w:rPr>
        <w:t>, zaključuje se da se provedba Provedbenog program</w:t>
      </w:r>
      <w:r w:rsidR="003416F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Grada Ivanca za mandatno razdoblje 2021.-2025. godine odvija planiranim tijekom. Sve definirane mjere su započete tijekom prvog polugodišnjeg izvještajnog razdoblja, kontinuirano se provode u sklopu istog </w:t>
      </w:r>
      <w:r w:rsidR="003416F7">
        <w:rPr>
          <w:rFonts w:ascii="Times New Roman" w:hAnsi="Times New Roman" w:cs="Times New Roman"/>
          <w:sz w:val="24"/>
          <w:szCs w:val="24"/>
        </w:rPr>
        <w:t>te s</w:t>
      </w:r>
      <w:r w:rsidR="00C00D24">
        <w:rPr>
          <w:rFonts w:ascii="Times New Roman" w:hAnsi="Times New Roman" w:cs="Times New Roman"/>
          <w:sz w:val="24"/>
          <w:szCs w:val="24"/>
        </w:rPr>
        <w:t>e</w:t>
      </w:r>
      <w:r w:rsidR="003416F7">
        <w:rPr>
          <w:rFonts w:ascii="Times New Roman" w:hAnsi="Times New Roman" w:cs="Times New Roman"/>
          <w:sz w:val="24"/>
          <w:szCs w:val="24"/>
        </w:rPr>
        <w:t xml:space="preserve"> u skladu s planiranim terminskim i financijskih planom odvija potrošnja proračunskih sredstava za pojedinu mjeru. </w:t>
      </w:r>
      <w:r w:rsidR="00BB30BA">
        <w:rPr>
          <w:rFonts w:ascii="Times New Roman" w:hAnsi="Times New Roman" w:cs="Times New Roman"/>
          <w:sz w:val="24"/>
          <w:szCs w:val="24"/>
        </w:rPr>
        <w:t xml:space="preserve">Konkretni rezultati provedbe svake od mjere bit će dani u godišnjem izvješću s obzirom da je vrijednost pokazatelja definirana na rok od jedne godine. Provedba mjera nastavit će se i u drugom polugodišnjem razdoblju 2022. godine. </w:t>
      </w:r>
    </w:p>
    <w:p w14:paraId="6CFD85D1" w14:textId="5856504B" w:rsidR="00F516F1" w:rsidRPr="00F516F1" w:rsidRDefault="00883190" w:rsidP="00883190">
      <w:pPr>
        <w:jc w:val="both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56246D">
        <w:rPr>
          <w:rFonts w:ascii="Times New Roman" w:hAnsi="Times New Roman" w:cs="Times New Roman"/>
          <w:sz w:val="24"/>
          <w:szCs w:val="24"/>
        </w:rPr>
        <w:t xml:space="preserve">predmetnom izvještajnom razdoblju nisu uočene prepreke koje bi utjecaje na tijek postignuća ključnih mjera, stoga nije potrebno poduzimati korektivne radnje. </w:t>
      </w:r>
    </w:p>
    <w:p w14:paraId="782ACB7E" w14:textId="676FB41E" w:rsidR="00DA74DA" w:rsidRDefault="00DA74DA" w:rsidP="00E61654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Doprinos ostvarenju ciljeva </w:t>
      </w:r>
    </w:p>
    <w:p w14:paraId="186142F5" w14:textId="305016AC" w:rsidR="0058010B" w:rsidRPr="00C35B94" w:rsidRDefault="00344951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>Provedbeni program Grada Ivanca u potpunosti je usklađen sa strateškim ciljevima, prioritetima i mjerama Nacionalne razvojne strategije do 2030. godine i ključnim strateškim dokumentima na razini Županije. U okviru istog definirana su tri ključna gradska strateška</w:t>
      </w:r>
      <w:r w:rsidR="006B3F96">
        <w:rPr>
          <w:rFonts w:ascii="Times New Roman" w:hAnsi="Times New Roman" w:cs="Times New Roman"/>
          <w:sz w:val="24"/>
          <w:szCs w:val="24"/>
        </w:rPr>
        <w:t>,</w:t>
      </w:r>
      <w:r w:rsidRPr="00C35B94">
        <w:rPr>
          <w:rFonts w:ascii="Times New Roman" w:hAnsi="Times New Roman" w:cs="Times New Roman"/>
          <w:sz w:val="24"/>
          <w:szCs w:val="24"/>
        </w:rPr>
        <w:t xml:space="preserve"> razvojna cilja, usmjerena na teku</w:t>
      </w:r>
      <w:r w:rsidR="0058010B" w:rsidRPr="00C35B94">
        <w:rPr>
          <w:rFonts w:ascii="Times New Roman" w:hAnsi="Times New Roman" w:cs="Times New Roman"/>
          <w:sz w:val="24"/>
          <w:szCs w:val="24"/>
        </w:rPr>
        <w:t>ć</w:t>
      </w:r>
      <w:r w:rsidRPr="00C35B94">
        <w:rPr>
          <w:rFonts w:ascii="Times New Roman" w:hAnsi="Times New Roman" w:cs="Times New Roman"/>
          <w:sz w:val="24"/>
          <w:szCs w:val="24"/>
        </w:rPr>
        <w:t>e mandatno razdoblje i prilagođena uz sve krovne strateške dokumente i novoj Financijskoj perspektivi Europske unije do 2027. godine.</w:t>
      </w:r>
      <w:r w:rsidR="0058010B" w:rsidRPr="00C35B94">
        <w:rPr>
          <w:rFonts w:ascii="Times New Roman" w:hAnsi="Times New Roman" w:cs="Times New Roman"/>
          <w:sz w:val="24"/>
          <w:szCs w:val="24"/>
        </w:rPr>
        <w:br/>
      </w:r>
    </w:p>
    <w:p w14:paraId="138B30F1" w14:textId="72E9DF30" w:rsidR="0058010B" w:rsidRPr="00C35B94" w:rsidRDefault="0058010B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 xml:space="preserve">Ciljevi su sljedeći: </w:t>
      </w:r>
    </w:p>
    <w:p w14:paraId="11242369" w14:textId="77777777" w:rsidR="006C1229" w:rsidRDefault="006C1229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0585A" w14:textId="2151F710" w:rsidR="0058010B" w:rsidRDefault="006C1229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229">
        <w:rPr>
          <w:rFonts w:ascii="Times New Roman" w:hAnsi="Times New Roman" w:cs="Times New Roman"/>
          <w:b/>
          <w:bCs/>
          <w:sz w:val="24"/>
          <w:szCs w:val="24"/>
        </w:rPr>
        <w:t>Cilj 1: Nastaviti identificirati ekonomske i razvojne potencijale te umrežavati dionike kao preduvjet za postizanje gospodarskog razvoja</w:t>
      </w:r>
    </w:p>
    <w:p w14:paraId="607FD902" w14:textId="23B50469" w:rsidR="007220FE" w:rsidRDefault="007220FE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D39F58" w14:textId="04E4F452" w:rsidR="007220FE" w:rsidRPr="007220FE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>Definirani cilj 1 t</w:t>
      </w:r>
      <w:r w:rsidRPr="007220FE">
        <w:rPr>
          <w:rFonts w:ascii="Times New Roman" w:hAnsi="Times New Roman" w:cs="Times New Roman"/>
          <w:color w:val="000000"/>
          <w:sz w:val="24"/>
          <w:szCs w:val="24"/>
        </w:rPr>
        <w:t xml:space="preserve">emelji se na tradicionalnom ivanečkom gospodarstvu i usklađen je s ključnim potencijalima Varaždinske županije koji su prepoznati u razvoju gospodarstva, kao i u poticanju inovativnosti i poslovne izvrsnosti, a također uključuje doprinos globalnim trendovima u poslovanju koji se tiču zelene i digitalne tranzicije. </w:t>
      </w:r>
    </w:p>
    <w:p w14:paraId="657FE6D9" w14:textId="7514CF09" w:rsidR="007220FE" w:rsidRPr="00C35B94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5B94">
        <w:rPr>
          <w:rFonts w:ascii="Times New Roman" w:hAnsi="Times New Roman" w:cs="Times New Roman"/>
          <w:color w:val="000000"/>
          <w:sz w:val="24"/>
          <w:szCs w:val="24"/>
        </w:rPr>
        <w:lastRenderedPageBreak/>
        <w:t>Cilj je daljnji razvoj poslovne i investicijske klime, unapređenje industrijskog razvitka i jačanje konkurentnosti gospodarskih subjek</w:t>
      </w:r>
      <w:r w:rsidR="0069557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35B94">
        <w:rPr>
          <w:rFonts w:ascii="Times New Roman" w:hAnsi="Times New Roman" w:cs="Times New Roman"/>
          <w:color w:val="000000"/>
          <w:sz w:val="24"/>
          <w:szCs w:val="24"/>
        </w:rPr>
        <w:t>ta kroz stalan razvoj poduzetničke infrastrukture, novih tehnologija, ulaganje u ljudske kapacitete, inovacije i proizvode s većom dodanom vrijednošću, energetsku učinkovitost, povećanje izvoza i stvaranje poticajnog okruženja koji će osigurati održivi gospodarski rast i povećanje zaposlenosti.</w:t>
      </w:r>
    </w:p>
    <w:p w14:paraId="3817974E" w14:textId="7C1461A6" w:rsidR="004F4870" w:rsidRDefault="004F4870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16B583D3" w14:textId="59C8F254" w:rsidR="004F4870" w:rsidRPr="00C935A5" w:rsidRDefault="0003216F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5ED">
        <w:rPr>
          <w:rFonts w:ascii="Times New Roman" w:hAnsi="Times New Roman" w:cs="Times New Roman"/>
          <w:color w:val="000000"/>
          <w:sz w:val="24"/>
          <w:szCs w:val="24"/>
        </w:rPr>
        <w:t>Tijekom izvještajnog razdoblja donesen je Program dodjele bespovratnih potpora za poticanje razvoja poduzetništva Grada Ivanca za 2022. godinu te je objavljen i pripadajući Javni poziv za ostvarivanje potpora. U okviru poljoprivrede izdvojena su financijska sredstva za nabavu pčelarskih vaga te subvencioniranje umjetnog osjemenjivanja goveda.</w:t>
      </w:r>
      <w:r w:rsidR="008B25ED" w:rsidRPr="008B25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478F" w:rsidRPr="008B25ED">
        <w:rPr>
          <w:rFonts w:ascii="Times New Roman" w:hAnsi="Times New Roman" w:cs="Times New Roman"/>
          <w:color w:val="000000"/>
          <w:sz w:val="24"/>
          <w:szCs w:val="24"/>
        </w:rPr>
        <w:t xml:space="preserve">Kako bi se potaknulo obrazovanje mladih članova lokalne zajednice </w:t>
      </w:r>
      <w:r w:rsidR="008B25ED" w:rsidRPr="008B25ED">
        <w:rPr>
          <w:rFonts w:ascii="Times New Roman" w:hAnsi="Times New Roman" w:cs="Times New Roman"/>
          <w:color w:val="000000"/>
          <w:sz w:val="24"/>
          <w:szCs w:val="24"/>
        </w:rPr>
        <w:t>dodijeljene su</w:t>
      </w:r>
      <w:r w:rsidR="008B25E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8B25ED" w:rsidRPr="00CA3F8B">
        <w:rPr>
          <w:rFonts w:ascii="Times New Roman" w:hAnsi="Times New Roman" w:cs="Times New Roman"/>
          <w:sz w:val="24"/>
          <w:szCs w:val="24"/>
        </w:rPr>
        <w:t xml:space="preserve">34 stipendije po provedenom natječaju za akademsku godinu 2021./2022. te nove 3 stipendije za deficitarna zanimanja </w:t>
      </w:r>
      <w:r w:rsidR="008B25ED">
        <w:rPr>
          <w:rFonts w:ascii="Times New Roman" w:hAnsi="Times New Roman" w:cs="Times New Roman"/>
          <w:sz w:val="24"/>
          <w:szCs w:val="24"/>
        </w:rPr>
        <w:t xml:space="preserve">što predstavlja </w:t>
      </w:r>
      <w:r w:rsidR="008B25ED" w:rsidRPr="00CA3F8B">
        <w:rPr>
          <w:rFonts w:ascii="Times New Roman" w:hAnsi="Times New Roman" w:cs="Times New Roman"/>
          <w:sz w:val="24"/>
          <w:szCs w:val="24"/>
        </w:rPr>
        <w:t>ukupno 14 stipendija za deficitarna zanimanja</w:t>
      </w:r>
      <w:r w:rsidR="008B25ED">
        <w:rPr>
          <w:rFonts w:ascii="Times New Roman" w:hAnsi="Times New Roman" w:cs="Times New Roman"/>
          <w:sz w:val="24"/>
          <w:szCs w:val="24"/>
        </w:rPr>
        <w:t xml:space="preserve">. Dosad je izvršena isplata mjesečnih iznosa za iste. Osigurana su i mjesta u dječjim vrtićima za sljedeću </w:t>
      </w:r>
      <w:r w:rsidR="006A41E2">
        <w:rPr>
          <w:rFonts w:ascii="Times New Roman" w:hAnsi="Times New Roman" w:cs="Times New Roman"/>
          <w:sz w:val="24"/>
          <w:szCs w:val="24"/>
        </w:rPr>
        <w:t>pedagošku godinu – proveden je postupak upisa djece u dječji vrtić preko sustava e-upis.</w:t>
      </w:r>
      <w:r w:rsidR="00C935A5">
        <w:rPr>
          <w:rFonts w:ascii="Times New Roman" w:hAnsi="Times New Roman" w:cs="Times New Roman"/>
          <w:sz w:val="24"/>
          <w:szCs w:val="24"/>
        </w:rPr>
        <w:t xml:space="preserve"> </w:t>
      </w:r>
      <w:r w:rsidR="00436EB6" w:rsidRPr="00C935A5">
        <w:rPr>
          <w:rFonts w:ascii="Times New Roman" w:hAnsi="Times New Roman" w:cs="Times New Roman"/>
          <w:sz w:val="24"/>
          <w:szCs w:val="24"/>
        </w:rPr>
        <w:t>Grad Ivane</w:t>
      </w:r>
      <w:r w:rsidR="003201FB" w:rsidRPr="00C935A5">
        <w:rPr>
          <w:rFonts w:ascii="Times New Roman" w:hAnsi="Times New Roman" w:cs="Times New Roman"/>
          <w:sz w:val="24"/>
          <w:szCs w:val="24"/>
        </w:rPr>
        <w:t>c</w:t>
      </w:r>
      <w:r w:rsidR="00436EB6" w:rsidRPr="00C935A5">
        <w:rPr>
          <w:rFonts w:ascii="Times New Roman" w:hAnsi="Times New Roman" w:cs="Times New Roman"/>
          <w:sz w:val="24"/>
          <w:szCs w:val="24"/>
        </w:rPr>
        <w:t xml:space="preserve"> nastavio je i s uspješnom praksom </w:t>
      </w:r>
      <w:r w:rsidR="003201FB" w:rsidRPr="00C935A5">
        <w:rPr>
          <w:rFonts w:ascii="Times New Roman" w:hAnsi="Times New Roman" w:cs="Times New Roman"/>
          <w:sz w:val="24"/>
          <w:szCs w:val="24"/>
        </w:rPr>
        <w:t>stambenog zbrinjavanja mladih, trenutno je aktivno 87 ugovora prema Programu mjera za poticanje rješavanja stambenog pitanja na području grada Ivanca, koriste se sve tri mjere iz predmetnog programa.</w:t>
      </w:r>
      <w:r w:rsidR="00C935A5">
        <w:rPr>
          <w:rFonts w:ascii="Times New Roman" w:hAnsi="Times New Roman" w:cs="Times New Roman"/>
          <w:sz w:val="24"/>
          <w:szCs w:val="24"/>
        </w:rPr>
        <w:t xml:space="preserve"> Što se tiče modernizacije i digitalizacije lokalne uprave, potpisan je ugovor s FZOEU za provođenje projekta „Otvoreni Grad“ – aplikacije za veću transparentnost proračuna.</w:t>
      </w:r>
    </w:p>
    <w:p w14:paraId="01107B83" w14:textId="192A3F9B" w:rsidR="004F4870" w:rsidRPr="004F4870" w:rsidRDefault="004F4870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870">
        <w:rPr>
          <w:rFonts w:ascii="Times New Roman" w:hAnsi="Times New Roman" w:cs="Times New Roman"/>
          <w:b/>
          <w:bCs/>
          <w:sz w:val="24"/>
          <w:szCs w:val="24"/>
        </w:rPr>
        <w:t>Cilj 2: Nastaviti unaprjeđivati komunalnu i društvenu infrastrukturu s ciljem podizanja kvalitete života lokalnog stanovništva</w:t>
      </w:r>
    </w:p>
    <w:p w14:paraId="147B210F" w14:textId="52AFFEAF" w:rsidR="007220FE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4B18EA51" w14:textId="2F9F11C7" w:rsidR="0071739B" w:rsidRDefault="007220FE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color w:val="000000"/>
          <w:sz w:val="24"/>
          <w:szCs w:val="24"/>
        </w:rPr>
        <w:t xml:space="preserve">U okviru cilja </w:t>
      </w:r>
      <w:r w:rsidR="004F4870" w:rsidRPr="00C35B9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C35B94">
        <w:rPr>
          <w:rFonts w:ascii="Times New Roman" w:hAnsi="Times New Roman" w:cs="Times New Roman"/>
          <w:color w:val="000000"/>
          <w:sz w:val="24"/>
          <w:szCs w:val="24"/>
        </w:rPr>
        <w:t>, za vrijeme prvog polugodišnje razdoblja, ostvareni su neki od ključnih rezultata koji doprinose njegovom ostvarenju. Započet je proces aglomeracije, jedne od najvećih investicija komunalnog gospodarstva, a koja se odnosi na gradnju i sanacij</w:t>
      </w:r>
      <w:r w:rsidR="001E3ECE" w:rsidRPr="00C35B94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C35B94">
        <w:rPr>
          <w:rFonts w:ascii="Times New Roman" w:hAnsi="Times New Roman" w:cs="Times New Roman"/>
          <w:color w:val="000000"/>
          <w:sz w:val="24"/>
          <w:szCs w:val="24"/>
        </w:rPr>
        <w:t xml:space="preserve"> sustava odvodnje otpadnih voda</w:t>
      </w:r>
      <w:r w:rsidR="001E3ECE" w:rsidRPr="00C35B9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B03B8" w:rsidRPr="00C35B94">
        <w:rPr>
          <w:rFonts w:ascii="Times New Roman" w:hAnsi="Times New Roman" w:cs="Times New Roman"/>
          <w:color w:val="000000"/>
          <w:sz w:val="24"/>
          <w:szCs w:val="24"/>
        </w:rPr>
        <w:t xml:space="preserve"> Dosad je izgrađena kanalizacijska mreža, priključci, dok je ostalo u fazi pripreme. Što se tiče prometnica, dovršena je ona u ulici P. Preradovića, izrađen je dio projektne dokumentacije za sanaciju klizišta te su pokrenuti postupci nabave za modernizaciju cesta. Uz ceste i prometnice, u pripremnoj fazi je i modernizacija javne rasvjete, a u cilju zaštite okoliša, intenzivno se radi na izgradnji i opremanju reciklažnog dvorišta – dosad je proveden postupak nabave, zaključeni su </w:t>
      </w:r>
      <w:r w:rsidR="001D7F1C" w:rsidRPr="00C35B94">
        <w:rPr>
          <w:rFonts w:ascii="Times New Roman" w:hAnsi="Times New Roman" w:cs="Times New Roman"/>
          <w:color w:val="000000"/>
          <w:sz w:val="24"/>
          <w:szCs w:val="24"/>
        </w:rPr>
        <w:t xml:space="preserve">ugovori za radove i usluge. </w:t>
      </w:r>
      <w:r w:rsidR="00B15AFD" w:rsidRPr="00C35B94">
        <w:rPr>
          <w:rFonts w:ascii="Times New Roman" w:hAnsi="Times New Roman" w:cs="Times New Roman"/>
          <w:color w:val="000000"/>
          <w:sz w:val="24"/>
          <w:szCs w:val="24"/>
        </w:rPr>
        <w:t xml:space="preserve">U svrhu doprinosa </w:t>
      </w:r>
      <w:r w:rsidR="00C35B94" w:rsidRPr="00C35B94">
        <w:rPr>
          <w:rFonts w:ascii="Times New Roman" w:hAnsi="Times New Roman" w:cs="Times New Roman"/>
          <w:color w:val="000000"/>
          <w:sz w:val="24"/>
          <w:szCs w:val="24"/>
        </w:rPr>
        <w:t>zaštiti ljudi i prirode, u ovom izvještajno</w:t>
      </w:r>
      <w:r w:rsidR="00B45666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="00C35B94" w:rsidRPr="00C35B94">
        <w:rPr>
          <w:rFonts w:ascii="Times New Roman" w:hAnsi="Times New Roman" w:cs="Times New Roman"/>
          <w:color w:val="000000"/>
          <w:sz w:val="24"/>
          <w:szCs w:val="24"/>
        </w:rPr>
        <w:t xml:space="preserve"> razdoblju dane su kapitalne donacije z</w:t>
      </w:r>
      <w:r w:rsidR="00C35B94">
        <w:rPr>
          <w:rFonts w:ascii="Times New Roman" w:hAnsi="Times New Roman" w:cs="Times New Roman"/>
          <w:sz w:val="24"/>
          <w:szCs w:val="24"/>
        </w:rPr>
        <w:t xml:space="preserve">a </w:t>
      </w:r>
      <w:r w:rsidR="00C35B94" w:rsidRPr="00C35B94">
        <w:rPr>
          <w:rFonts w:ascii="Times New Roman" w:hAnsi="Times New Roman" w:cs="Times New Roman"/>
          <w:sz w:val="24"/>
          <w:szCs w:val="24"/>
        </w:rPr>
        <w:t>opremanje te  nabavu novih vatrogasnih zaštitnih odijela</w:t>
      </w:r>
      <w:r w:rsidR="00C35B94">
        <w:rPr>
          <w:rFonts w:ascii="Times New Roman" w:hAnsi="Times New Roman" w:cs="Times New Roman"/>
          <w:sz w:val="24"/>
          <w:szCs w:val="24"/>
        </w:rPr>
        <w:t xml:space="preserve"> za potrebe DVD-ova te su nabavljene</w:t>
      </w:r>
      <w:r w:rsidR="00C35B94" w:rsidRPr="00C35B94">
        <w:rPr>
          <w:rFonts w:ascii="Times New Roman" w:hAnsi="Times New Roman" w:cs="Times New Roman"/>
          <w:sz w:val="24"/>
          <w:szCs w:val="24"/>
        </w:rPr>
        <w:t xml:space="preserve"> prijenosn</w:t>
      </w:r>
      <w:r w:rsidR="00C35B94">
        <w:rPr>
          <w:rFonts w:ascii="Times New Roman" w:hAnsi="Times New Roman" w:cs="Times New Roman"/>
          <w:sz w:val="24"/>
          <w:szCs w:val="24"/>
        </w:rPr>
        <w:t xml:space="preserve">e </w:t>
      </w:r>
      <w:r w:rsidR="00C35B94" w:rsidRPr="00C35B94">
        <w:rPr>
          <w:rFonts w:ascii="Times New Roman" w:hAnsi="Times New Roman" w:cs="Times New Roman"/>
          <w:sz w:val="24"/>
          <w:szCs w:val="24"/>
        </w:rPr>
        <w:t>radiostanic</w:t>
      </w:r>
      <w:r w:rsidR="0053031F">
        <w:rPr>
          <w:rFonts w:ascii="Times New Roman" w:hAnsi="Times New Roman" w:cs="Times New Roman"/>
          <w:sz w:val="24"/>
          <w:szCs w:val="24"/>
        </w:rPr>
        <w:t xml:space="preserve">e </w:t>
      </w:r>
      <w:r w:rsidR="00C35B94" w:rsidRPr="00C35B94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C35B94" w:rsidRPr="00C35B94">
        <w:rPr>
          <w:rFonts w:ascii="Times New Roman" w:hAnsi="Times New Roman" w:cs="Times New Roman"/>
          <w:sz w:val="24"/>
          <w:szCs w:val="24"/>
        </w:rPr>
        <w:t>Tetra</w:t>
      </w:r>
      <w:proofErr w:type="spellEnd"/>
      <w:r w:rsidR="00C35B94" w:rsidRPr="00C35B94">
        <w:rPr>
          <w:rFonts w:ascii="Times New Roman" w:hAnsi="Times New Roman" w:cs="Times New Roman"/>
          <w:sz w:val="24"/>
          <w:szCs w:val="24"/>
        </w:rPr>
        <w:t>“</w:t>
      </w:r>
      <w:r w:rsidR="00C35B94">
        <w:rPr>
          <w:rFonts w:ascii="Times New Roman" w:hAnsi="Times New Roman" w:cs="Times New Roman"/>
          <w:sz w:val="24"/>
          <w:szCs w:val="24"/>
        </w:rPr>
        <w:t xml:space="preserve"> – digitalne radio veze. </w:t>
      </w:r>
      <w:r w:rsidR="0071739B">
        <w:rPr>
          <w:rFonts w:ascii="Times New Roman" w:hAnsi="Times New Roman" w:cs="Times New Roman"/>
          <w:sz w:val="24"/>
          <w:szCs w:val="24"/>
        </w:rPr>
        <w:t xml:space="preserve">Poseban naglasak u prvih 6 mjeseci provedbe Programa stavljen je na sport pa je tako izrađena </w:t>
      </w:r>
      <w:r w:rsidR="0071739B" w:rsidRPr="00635EB2">
        <w:rPr>
          <w:rFonts w:ascii="Times New Roman" w:hAnsi="Times New Roman" w:cs="Times New Roman"/>
          <w:sz w:val="24"/>
          <w:szCs w:val="24"/>
        </w:rPr>
        <w:t>projektn</w:t>
      </w:r>
      <w:r w:rsidR="0071739B">
        <w:rPr>
          <w:rFonts w:ascii="Times New Roman" w:hAnsi="Times New Roman" w:cs="Times New Roman"/>
          <w:sz w:val="24"/>
          <w:szCs w:val="24"/>
        </w:rPr>
        <w:t xml:space="preserve">a </w:t>
      </w:r>
      <w:r w:rsidR="0071739B" w:rsidRPr="00635EB2">
        <w:rPr>
          <w:rFonts w:ascii="Times New Roman" w:hAnsi="Times New Roman" w:cs="Times New Roman"/>
          <w:sz w:val="24"/>
          <w:szCs w:val="24"/>
        </w:rPr>
        <w:t>dokumentacija za rekonstrukciju objekta NK Mladost Margečan, projektno-tehničk</w:t>
      </w:r>
      <w:r w:rsidR="0071739B">
        <w:rPr>
          <w:rFonts w:ascii="Times New Roman" w:hAnsi="Times New Roman" w:cs="Times New Roman"/>
          <w:sz w:val="24"/>
          <w:szCs w:val="24"/>
        </w:rPr>
        <w:t>a</w:t>
      </w:r>
      <w:r w:rsidR="0071739B" w:rsidRPr="00635EB2">
        <w:rPr>
          <w:rFonts w:ascii="Times New Roman" w:hAnsi="Times New Roman" w:cs="Times New Roman"/>
          <w:sz w:val="24"/>
          <w:szCs w:val="24"/>
        </w:rPr>
        <w:t xml:space="preserve"> dokumentacij</w:t>
      </w:r>
      <w:r w:rsidR="0071739B">
        <w:rPr>
          <w:rFonts w:ascii="Times New Roman" w:hAnsi="Times New Roman" w:cs="Times New Roman"/>
          <w:sz w:val="24"/>
          <w:szCs w:val="24"/>
        </w:rPr>
        <w:t xml:space="preserve">a </w:t>
      </w:r>
      <w:r w:rsidR="0071739B" w:rsidRPr="00635EB2">
        <w:rPr>
          <w:rFonts w:ascii="Times New Roman" w:hAnsi="Times New Roman" w:cs="Times New Roman"/>
          <w:sz w:val="24"/>
          <w:szCs w:val="24"/>
        </w:rPr>
        <w:t>za projekt izgradnje Sportskog centra Ivanec</w:t>
      </w:r>
      <w:r w:rsidR="00910937">
        <w:rPr>
          <w:rFonts w:ascii="Times New Roman" w:hAnsi="Times New Roman" w:cs="Times New Roman"/>
          <w:sz w:val="24"/>
          <w:szCs w:val="24"/>
        </w:rPr>
        <w:t xml:space="preserve">, a u tijeku je i potpisivanje ugovora za </w:t>
      </w:r>
      <w:r w:rsidR="0071739B" w:rsidRPr="00635EB2">
        <w:rPr>
          <w:rFonts w:ascii="Times New Roman" w:hAnsi="Times New Roman" w:cs="Times New Roman"/>
          <w:sz w:val="24"/>
          <w:szCs w:val="24"/>
        </w:rPr>
        <w:t>rekonstrukcij</w:t>
      </w:r>
      <w:r w:rsidR="00910937">
        <w:rPr>
          <w:rFonts w:ascii="Times New Roman" w:hAnsi="Times New Roman" w:cs="Times New Roman"/>
          <w:sz w:val="24"/>
          <w:szCs w:val="24"/>
        </w:rPr>
        <w:t>u</w:t>
      </w:r>
      <w:r w:rsidR="0071739B" w:rsidRPr="00635EB2">
        <w:rPr>
          <w:rFonts w:ascii="Times New Roman" w:hAnsi="Times New Roman" w:cs="Times New Roman"/>
          <w:sz w:val="24"/>
          <w:szCs w:val="24"/>
        </w:rPr>
        <w:t xml:space="preserve"> sportskog kompleksa NK Ivančice Ivanec – adaptacija zgrade nogometnog kluba kao i postavljanje modularnih objekata za dodatne svlačionice sa sanitarnim čvorom te sani</w:t>
      </w:r>
      <w:r w:rsidR="007E2C7B">
        <w:rPr>
          <w:rFonts w:ascii="Times New Roman" w:hAnsi="Times New Roman" w:cs="Times New Roman"/>
          <w:sz w:val="24"/>
          <w:szCs w:val="24"/>
        </w:rPr>
        <w:t>tar</w:t>
      </w:r>
      <w:r w:rsidR="0071739B" w:rsidRPr="00635EB2">
        <w:rPr>
          <w:rFonts w:ascii="Times New Roman" w:hAnsi="Times New Roman" w:cs="Times New Roman"/>
          <w:sz w:val="24"/>
          <w:szCs w:val="24"/>
        </w:rPr>
        <w:t>ni čvor za posjetitelje</w:t>
      </w:r>
      <w:r w:rsidR="00910937">
        <w:rPr>
          <w:rFonts w:ascii="Times New Roman" w:hAnsi="Times New Roman" w:cs="Times New Roman"/>
          <w:sz w:val="24"/>
          <w:szCs w:val="24"/>
        </w:rPr>
        <w:t xml:space="preserve">. </w:t>
      </w:r>
      <w:r w:rsidR="00220441">
        <w:rPr>
          <w:rFonts w:ascii="Times New Roman" w:hAnsi="Times New Roman" w:cs="Times New Roman"/>
          <w:sz w:val="24"/>
          <w:szCs w:val="24"/>
        </w:rPr>
        <w:t xml:space="preserve">Što se tiče najmlađih članova lokalne zajednice, poduzete su aktivnosti za rekonstrukciju i dogradnju matičnog dječjeg vrtića kojim će se osigurati 4 nove odgojno-obrazovne skupine za 48 djece u dobi od 1-3 godine. </w:t>
      </w:r>
    </w:p>
    <w:p w14:paraId="1EBE25AA" w14:textId="3909534D" w:rsidR="007237CB" w:rsidRDefault="007237CB" w:rsidP="0071739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37CB">
        <w:rPr>
          <w:rFonts w:ascii="Times New Roman" w:hAnsi="Times New Roman" w:cs="Times New Roman"/>
          <w:b/>
          <w:bCs/>
          <w:sz w:val="24"/>
          <w:szCs w:val="24"/>
        </w:rPr>
        <w:lastRenderedPageBreak/>
        <w:t>Cilj 3: Razvijati turistički brend grada Ivanca kao planinarskog grada i razviti konkretne turističke proizvode i usluge uključivanjem svih relevantnih dionika s područja grada i okolice</w:t>
      </w:r>
    </w:p>
    <w:p w14:paraId="35CD735C" w14:textId="77777777" w:rsidR="00212A34" w:rsidRPr="007237CB" w:rsidRDefault="00212A34" w:rsidP="0071739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21769" w14:textId="61BABC73" w:rsidR="0071739B" w:rsidRDefault="00212A34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 okviru turističkog razvoja grada Ivanca, donesen je Program dodjele bespovratnih potpora u turizmu</w:t>
      </w:r>
      <w:r w:rsidR="00B45666">
        <w:rPr>
          <w:rFonts w:ascii="Times New Roman" w:hAnsi="Times New Roman" w:cs="Times New Roman"/>
          <w:color w:val="000000"/>
          <w:sz w:val="24"/>
          <w:szCs w:val="24"/>
        </w:rPr>
        <w:t>, te je 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bjavljen javni poziv za ostvarivanje mjera iz Programa u tekućoj godini. </w:t>
      </w:r>
      <w:r w:rsidR="00CF4449">
        <w:rPr>
          <w:rFonts w:ascii="Times New Roman" w:hAnsi="Times New Roman" w:cs="Times New Roman"/>
          <w:color w:val="000000"/>
          <w:sz w:val="24"/>
          <w:szCs w:val="24"/>
        </w:rPr>
        <w:t>Program se odnosi na set potpora za privatni sektor u turizmu.</w:t>
      </w:r>
    </w:p>
    <w:p w14:paraId="23B63709" w14:textId="0A0D330C" w:rsidR="00446682" w:rsidRDefault="004E0B25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 sklopu cilja 3, ostvarene su i određene mjere koje nisu navedene u tabličnom prikazu s obzirom da su nefinancijske, ali izravno doprinose ostvarenju navedenog cilja. Tijekom izvještajnog razdoblja održane su tri </w:t>
      </w:r>
      <w:r w:rsidR="009B276D">
        <w:rPr>
          <w:rFonts w:ascii="Times New Roman" w:hAnsi="Times New Roman" w:cs="Times New Roman"/>
          <w:color w:val="000000"/>
          <w:sz w:val="24"/>
          <w:szCs w:val="24"/>
        </w:rPr>
        <w:t xml:space="preserve">specijalizirane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edukacije za privatne iznajmljivače u turizmu koje su okupile 45 sudionika, </w:t>
      </w:r>
      <w:r w:rsidR="00446682">
        <w:rPr>
          <w:rFonts w:ascii="Times New Roman" w:hAnsi="Times New Roman" w:cs="Times New Roman"/>
          <w:color w:val="000000"/>
          <w:sz w:val="24"/>
          <w:szCs w:val="24"/>
        </w:rPr>
        <w:t>Grad Ivanec sudjelovao je na Gospodarskom sajmu u Varaždinu gdje su predstavljene potpore Grada Ivanca za turizam te ključni sudionici u turizmu na lokalnom području. Kontinuirano se šalju newsletteri s aktualnim turističkim</w:t>
      </w:r>
      <w:r w:rsidR="004F6E59">
        <w:rPr>
          <w:rFonts w:ascii="Times New Roman" w:hAnsi="Times New Roman" w:cs="Times New Roman"/>
          <w:color w:val="000000"/>
          <w:sz w:val="24"/>
          <w:szCs w:val="24"/>
        </w:rPr>
        <w:t xml:space="preserve"> događanjima i projektima. Izrađeno je i prijavljeno pet projekata adaptacije, iz</w:t>
      </w:r>
      <w:r w:rsidR="006551A0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="004F6E59">
        <w:rPr>
          <w:rFonts w:ascii="Times New Roman" w:hAnsi="Times New Roman" w:cs="Times New Roman"/>
          <w:color w:val="000000"/>
          <w:sz w:val="24"/>
          <w:szCs w:val="24"/>
        </w:rPr>
        <w:t xml:space="preserve">radnje ili opremanja objekata u turističke svrhe. </w:t>
      </w:r>
      <w:r w:rsidR="009B276D">
        <w:rPr>
          <w:rFonts w:ascii="Times New Roman" w:hAnsi="Times New Roman" w:cs="Times New Roman"/>
          <w:color w:val="000000"/>
          <w:sz w:val="24"/>
          <w:szCs w:val="24"/>
        </w:rPr>
        <w:t>Poseban naglasak stavljen je na daljnje brendiranje Ivanca kao Planinarskog grada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. Osiguravanjem promotivnog materijala za različite manifestacije udruga, sajmove, skupove, ističe se vizualni identitet Ivanca i time Ivanec promovira </w:t>
      </w:r>
      <w:r w:rsidR="00B81773" w:rsidRPr="00B81773">
        <w:rPr>
          <w:rFonts w:ascii="Times New Roman" w:hAnsi="Times New Roman" w:cs="Times New Roman"/>
          <w:color w:val="000000"/>
          <w:sz w:val="24"/>
          <w:szCs w:val="24"/>
        </w:rPr>
        <w:t>kao sadržajno poželjna destinacija kontinentalnog turizma u Hrvatskoj, koja ima sve pretpostavke za razvoj sigurnog i održivog turizma.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 tijekom izvještajnog razdoblja podijeljen je promotivni materijal za potrebe 1</w:t>
      </w:r>
      <w:r w:rsidR="00166A4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 manifestacija. </w:t>
      </w:r>
    </w:p>
    <w:p w14:paraId="43B59C55" w14:textId="4B5F3B1F" w:rsidR="004E0B25" w:rsidRDefault="004E0B25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1E9B7C5" w14:textId="77777777" w:rsidR="00CA7779" w:rsidRDefault="00CA7779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F83ECDD" w14:textId="77777777" w:rsidR="008931A4" w:rsidRDefault="008931A4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9132D0C" w14:textId="163AFD20" w:rsidR="008931A4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KLASA: 300-02/22-01/01</w:t>
      </w:r>
    </w:p>
    <w:p w14:paraId="64191405" w14:textId="34147B4A" w:rsidR="00E1527E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URBROJ: 2186/012-04/16-22/1</w:t>
      </w:r>
    </w:p>
    <w:p w14:paraId="7410FA3A" w14:textId="53DC6C2E" w:rsidR="00E1527E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Ivanec, 27. srpnja 2022.</w:t>
      </w:r>
    </w:p>
    <w:p w14:paraId="4A2F09D6" w14:textId="09992A84" w:rsidR="00B45666" w:rsidRDefault="00B45666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400C046" w14:textId="0C95A735" w:rsidR="00B45666" w:rsidRDefault="00B45666" w:rsidP="00B456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GRADONAČELNIK:</w:t>
      </w:r>
    </w:p>
    <w:p w14:paraId="643C5CC4" w14:textId="13DC6B97" w:rsidR="00B45666" w:rsidRPr="00C35B94" w:rsidRDefault="00B45666" w:rsidP="00B456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Milorad Batinić</w:t>
      </w:r>
    </w:p>
    <w:sectPr w:rsidR="00B45666" w:rsidRPr="00C35B94" w:rsidSect="004D5BF9"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5B3F4" w14:textId="77777777" w:rsidR="0019293D" w:rsidRDefault="0019293D" w:rsidP="004D5BF9">
      <w:pPr>
        <w:spacing w:after="0" w:line="240" w:lineRule="auto"/>
      </w:pPr>
      <w:r>
        <w:separator/>
      </w:r>
    </w:p>
  </w:endnote>
  <w:endnote w:type="continuationSeparator" w:id="0">
    <w:p w14:paraId="57498776" w14:textId="77777777" w:rsidR="0019293D" w:rsidRDefault="0019293D" w:rsidP="004D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897E1" w14:textId="47A52136" w:rsidR="004D5BF9" w:rsidRDefault="004D5BF9">
    <w:pPr>
      <w:pStyle w:val="Podnoje"/>
      <w:jc w:val="right"/>
    </w:pPr>
  </w:p>
  <w:p w14:paraId="43771152" w14:textId="77777777" w:rsidR="004D5BF9" w:rsidRDefault="004D5BF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8955327"/>
      <w:docPartObj>
        <w:docPartGallery w:val="Page Numbers (Bottom of Page)"/>
        <w:docPartUnique/>
      </w:docPartObj>
    </w:sdtPr>
    <w:sdtContent>
      <w:p w14:paraId="51E89B71" w14:textId="77777777" w:rsidR="004D5BF9" w:rsidRDefault="004D5BF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A025D3" w14:textId="77777777" w:rsidR="004D5BF9" w:rsidRDefault="004D5BF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30B3E" w14:textId="77777777" w:rsidR="0019293D" w:rsidRDefault="0019293D" w:rsidP="004D5BF9">
      <w:pPr>
        <w:spacing w:after="0" w:line="240" w:lineRule="auto"/>
      </w:pPr>
      <w:r>
        <w:separator/>
      </w:r>
    </w:p>
  </w:footnote>
  <w:footnote w:type="continuationSeparator" w:id="0">
    <w:p w14:paraId="6A11775D" w14:textId="77777777" w:rsidR="0019293D" w:rsidRDefault="0019293D" w:rsidP="004D5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DC656E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22F785E"/>
    <w:multiLevelType w:val="hybridMultilevel"/>
    <w:tmpl w:val="D0D895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C69ED"/>
    <w:multiLevelType w:val="multilevel"/>
    <w:tmpl w:val="FB5210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A353177"/>
    <w:multiLevelType w:val="hybridMultilevel"/>
    <w:tmpl w:val="D0D89546"/>
    <w:lvl w:ilvl="0" w:tplc="3656D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083694">
    <w:abstractNumId w:val="3"/>
  </w:num>
  <w:num w:numId="2" w16cid:durableId="1984505885">
    <w:abstractNumId w:val="1"/>
  </w:num>
  <w:num w:numId="3" w16cid:durableId="1766683153">
    <w:abstractNumId w:val="0"/>
  </w:num>
  <w:num w:numId="4" w16cid:durableId="1177380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EEC"/>
    <w:rsid w:val="00006C2E"/>
    <w:rsid w:val="00007C7B"/>
    <w:rsid w:val="00014D29"/>
    <w:rsid w:val="0003216F"/>
    <w:rsid w:val="00055D4F"/>
    <w:rsid w:val="00060BE9"/>
    <w:rsid w:val="000A4549"/>
    <w:rsid w:val="000A56B9"/>
    <w:rsid w:val="000B24F7"/>
    <w:rsid w:val="000B7824"/>
    <w:rsid w:val="000F48A2"/>
    <w:rsid w:val="00102F68"/>
    <w:rsid w:val="00135B62"/>
    <w:rsid w:val="00166A4D"/>
    <w:rsid w:val="00191717"/>
    <w:rsid w:val="0019293D"/>
    <w:rsid w:val="001A41FD"/>
    <w:rsid w:val="001C1445"/>
    <w:rsid w:val="001D7F1C"/>
    <w:rsid w:val="001E3ECE"/>
    <w:rsid w:val="00212A34"/>
    <w:rsid w:val="00217655"/>
    <w:rsid w:val="00220441"/>
    <w:rsid w:val="00244E13"/>
    <w:rsid w:val="00270DCE"/>
    <w:rsid w:val="00272FD3"/>
    <w:rsid w:val="00287B47"/>
    <w:rsid w:val="00287D76"/>
    <w:rsid w:val="002D0876"/>
    <w:rsid w:val="002E3965"/>
    <w:rsid w:val="002E5916"/>
    <w:rsid w:val="00300AC5"/>
    <w:rsid w:val="003201FB"/>
    <w:rsid w:val="003416F7"/>
    <w:rsid w:val="00344951"/>
    <w:rsid w:val="00361F20"/>
    <w:rsid w:val="00367681"/>
    <w:rsid w:val="00367729"/>
    <w:rsid w:val="003734BF"/>
    <w:rsid w:val="003915C9"/>
    <w:rsid w:val="003929A8"/>
    <w:rsid w:val="00392A8A"/>
    <w:rsid w:val="003A679F"/>
    <w:rsid w:val="003D2581"/>
    <w:rsid w:val="003E26E7"/>
    <w:rsid w:val="004055F1"/>
    <w:rsid w:val="00436EB6"/>
    <w:rsid w:val="00446682"/>
    <w:rsid w:val="00450F7E"/>
    <w:rsid w:val="00485786"/>
    <w:rsid w:val="004951A6"/>
    <w:rsid w:val="004B2DF0"/>
    <w:rsid w:val="004D1A95"/>
    <w:rsid w:val="004D5BF9"/>
    <w:rsid w:val="004E0B25"/>
    <w:rsid w:val="004F4870"/>
    <w:rsid w:val="004F5548"/>
    <w:rsid w:val="004F5E1D"/>
    <w:rsid w:val="004F6E59"/>
    <w:rsid w:val="00523E35"/>
    <w:rsid w:val="0053031F"/>
    <w:rsid w:val="00543C58"/>
    <w:rsid w:val="00557BFA"/>
    <w:rsid w:val="0056246D"/>
    <w:rsid w:val="0058010B"/>
    <w:rsid w:val="0058168B"/>
    <w:rsid w:val="00587EA6"/>
    <w:rsid w:val="005A0427"/>
    <w:rsid w:val="005A048A"/>
    <w:rsid w:val="005A6936"/>
    <w:rsid w:val="005B03B8"/>
    <w:rsid w:val="005C6EEC"/>
    <w:rsid w:val="005D3675"/>
    <w:rsid w:val="005F7E79"/>
    <w:rsid w:val="006314C7"/>
    <w:rsid w:val="00635EB2"/>
    <w:rsid w:val="00637986"/>
    <w:rsid w:val="006551A0"/>
    <w:rsid w:val="00666F85"/>
    <w:rsid w:val="006742B7"/>
    <w:rsid w:val="006757AC"/>
    <w:rsid w:val="00695577"/>
    <w:rsid w:val="006A41E2"/>
    <w:rsid w:val="006B3F96"/>
    <w:rsid w:val="006C1229"/>
    <w:rsid w:val="006D50FC"/>
    <w:rsid w:val="006F3285"/>
    <w:rsid w:val="00703A73"/>
    <w:rsid w:val="0071739B"/>
    <w:rsid w:val="007220FE"/>
    <w:rsid w:val="007237CB"/>
    <w:rsid w:val="00723BB4"/>
    <w:rsid w:val="00743178"/>
    <w:rsid w:val="007737A2"/>
    <w:rsid w:val="0077459A"/>
    <w:rsid w:val="007C0AC5"/>
    <w:rsid w:val="007E2C7B"/>
    <w:rsid w:val="00800408"/>
    <w:rsid w:val="0082333A"/>
    <w:rsid w:val="00881C7A"/>
    <w:rsid w:val="00883190"/>
    <w:rsid w:val="008931A4"/>
    <w:rsid w:val="008B25ED"/>
    <w:rsid w:val="008C533A"/>
    <w:rsid w:val="008E2B2D"/>
    <w:rsid w:val="008F4689"/>
    <w:rsid w:val="00910937"/>
    <w:rsid w:val="00911B6A"/>
    <w:rsid w:val="00927CCB"/>
    <w:rsid w:val="0093035F"/>
    <w:rsid w:val="009303F7"/>
    <w:rsid w:val="009316DA"/>
    <w:rsid w:val="0095785D"/>
    <w:rsid w:val="009702D7"/>
    <w:rsid w:val="0097474D"/>
    <w:rsid w:val="009B276D"/>
    <w:rsid w:val="009D7AB4"/>
    <w:rsid w:val="009E748D"/>
    <w:rsid w:val="00A068A8"/>
    <w:rsid w:val="00A15224"/>
    <w:rsid w:val="00A243E1"/>
    <w:rsid w:val="00A25FBA"/>
    <w:rsid w:val="00A27725"/>
    <w:rsid w:val="00A51C58"/>
    <w:rsid w:val="00A52B09"/>
    <w:rsid w:val="00A85602"/>
    <w:rsid w:val="00AE1DCA"/>
    <w:rsid w:val="00B15AFD"/>
    <w:rsid w:val="00B34072"/>
    <w:rsid w:val="00B4526B"/>
    <w:rsid w:val="00B45666"/>
    <w:rsid w:val="00B81773"/>
    <w:rsid w:val="00B94555"/>
    <w:rsid w:val="00B971AA"/>
    <w:rsid w:val="00B9783E"/>
    <w:rsid w:val="00BB08A6"/>
    <w:rsid w:val="00BB30BA"/>
    <w:rsid w:val="00BB7157"/>
    <w:rsid w:val="00BC7F22"/>
    <w:rsid w:val="00BD0E92"/>
    <w:rsid w:val="00BD4745"/>
    <w:rsid w:val="00BF0472"/>
    <w:rsid w:val="00C00D24"/>
    <w:rsid w:val="00C35B94"/>
    <w:rsid w:val="00C61A9F"/>
    <w:rsid w:val="00C62962"/>
    <w:rsid w:val="00C935A5"/>
    <w:rsid w:val="00C9478F"/>
    <w:rsid w:val="00CA3F8B"/>
    <w:rsid w:val="00CA7779"/>
    <w:rsid w:val="00CC0E40"/>
    <w:rsid w:val="00CE34BD"/>
    <w:rsid w:val="00CF4449"/>
    <w:rsid w:val="00D01259"/>
    <w:rsid w:val="00D04CC5"/>
    <w:rsid w:val="00D13B28"/>
    <w:rsid w:val="00D51E45"/>
    <w:rsid w:val="00D56FBB"/>
    <w:rsid w:val="00D66910"/>
    <w:rsid w:val="00D728E0"/>
    <w:rsid w:val="00DA74DA"/>
    <w:rsid w:val="00E121A5"/>
    <w:rsid w:val="00E12D4A"/>
    <w:rsid w:val="00E1527E"/>
    <w:rsid w:val="00E23950"/>
    <w:rsid w:val="00E61654"/>
    <w:rsid w:val="00E61B80"/>
    <w:rsid w:val="00E734EF"/>
    <w:rsid w:val="00E8644C"/>
    <w:rsid w:val="00EA6E71"/>
    <w:rsid w:val="00EB7AC7"/>
    <w:rsid w:val="00EE569D"/>
    <w:rsid w:val="00F01F8C"/>
    <w:rsid w:val="00F34207"/>
    <w:rsid w:val="00F44C4F"/>
    <w:rsid w:val="00F516F1"/>
    <w:rsid w:val="00F56B9C"/>
    <w:rsid w:val="00F64675"/>
    <w:rsid w:val="00F732CF"/>
    <w:rsid w:val="00FB3F3E"/>
    <w:rsid w:val="00FC0014"/>
    <w:rsid w:val="00FC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2B3C0"/>
  <w15:chartTrackingRefBased/>
  <w15:docId w15:val="{9511F9CE-FB2C-484A-B159-D7BB22CC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A74DA"/>
    <w:pPr>
      <w:ind w:left="720"/>
      <w:contextualSpacing/>
    </w:pPr>
  </w:style>
  <w:style w:type="paragraph" w:customStyle="1" w:styleId="Default">
    <w:name w:val="Default"/>
    <w:rsid w:val="003E26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etkatablice">
    <w:name w:val="Table Grid"/>
    <w:basedOn w:val="Obinatablica"/>
    <w:uiPriority w:val="39"/>
    <w:rsid w:val="0055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D5BF9"/>
  </w:style>
  <w:style w:type="paragraph" w:styleId="Podnoje">
    <w:name w:val="footer"/>
    <w:basedOn w:val="Normal"/>
    <w:link w:val="Podno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D5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A2E06-ECF7-43FC-85DC-C720B3A58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2969</Words>
  <Characters>16924</Characters>
  <Application>Microsoft Office Word</Application>
  <DocSecurity>0</DocSecurity>
  <Lines>141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Maja Darabuš</cp:lastModifiedBy>
  <cp:revision>3</cp:revision>
  <cp:lastPrinted>2022-07-27T08:50:00Z</cp:lastPrinted>
  <dcterms:created xsi:type="dcterms:W3CDTF">2022-07-27T08:52:00Z</dcterms:created>
  <dcterms:modified xsi:type="dcterms:W3CDTF">2022-07-27T08:52:00Z</dcterms:modified>
</cp:coreProperties>
</file>