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AA5D" w14:textId="7913B5FE"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2FDA98" wp14:editId="31E1D8D4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BD6FE1" w:rsidRPr="0037630D">
        <w:rPr>
          <w:rFonts w:ascii="Arial" w:hAnsi="Arial" w:cs="Arial"/>
          <w:noProof/>
        </w:rPr>
        <w:t xml:space="preserve">- </w:t>
      </w:r>
      <w:r w:rsidR="00C436D0">
        <w:rPr>
          <w:rFonts w:ascii="Arial" w:hAnsi="Arial" w:cs="Arial"/>
          <w:noProof/>
        </w:rPr>
        <w:t>NACRT</w:t>
      </w:r>
    </w:p>
    <w:p w14:paraId="2A459C56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4B8B4E1B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3A404ADC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4F84A6B9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EFCE804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375DAF0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00F9321" w14:textId="6E5D1578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363-03/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</w:p>
    <w:p w14:paraId="108C23B2" w14:textId="5942F51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E44B05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B421ACF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20B6B69" w14:textId="7B98B286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E44B05">
        <w:rPr>
          <w:rFonts w:ascii="Arial" w:eastAsia="Times New Roman" w:hAnsi="Arial" w:cs="Arial"/>
          <w:color w:val="000000"/>
        </w:rPr>
        <w:t>rujan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6B2490DB" w14:textId="1D71D185"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članka </w:t>
      </w:r>
      <w:r w:rsidR="004F2E6C">
        <w:rPr>
          <w:rFonts w:ascii="Arial" w:eastAsia="Times New Roman" w:hAnsi="Arial" w:cs="Arial"/>
          <w:color w:val="000000"/>
        </w:rPr>
        <w:t>95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="00794A1E">
        <w:rPr>
          <w:rFonts w:ascii="Arial" w:eastAsia="Times New Roman" w:hAnsi="Arial" w:cs="Arial"/>
          <w:color w:val="000000"/>
        </w:rPr>
        <w:t>, 32/20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="00794A1E">
        <w:rPr>
          <w:rFonts w:ascii="Arial" w:eastAsia="Times New Roman" w:hAnsi="Arial" w:cs="Arial"/>
          <w:color w:val="000000"/>
        </w:rPr>
        <w:t xml:space="preserve">, </w:t>
      </w:r>
      <w:r w:rsidR="004920E4">
        <w:rPr>
          <w:rFonts w:ascii="Arial" w:eastAsia="Times New Roman" w:hAnsi="Arial" w:cs="Arial"/>
          <w:color w:val="000000"/>
        </w:rPr>
        <w:t>8/20, 15/21, 38/21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74D6091B" w14:textId="55E76B94"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4920E4">
        <w:rPr>
          <w:rFonts w:ascii="Arial" w:eastAsia="Times New Roman" w:hAnsi="Arial" w:cs="Arial"/>
          <w:b/>
          <w:bCs/>
          <w:color w:val="000000"/>
          <w:sz w:val="24"/>
          <w:szCs w:val="24"/>
        </w:rPr>
        <w:t>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</w:p>
    <w:p w14:paraId="52285235" w14:textId="77777777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6FE6AFC4" w14:textId="5674D94E" w:rsidR="000B5B15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5/19</w:t>
      </w:r>
      <w:r w:rsidR="00F73978">
        <w:rPr>
          <w:rFonts w:ascii="Arial" w:eastAsia="Times New Roman" w:hAnsi="Arial" w:cs="Arial"/>
          <w:color w:val="000000"/>
        </w:rPr>
        <w:t>, 18/20</w:t>
      </w:r>
      <w:r w:rsidR="00E44B05">
        <w:rPr>
          <w:rFonts w:ascii="Arial" w:eastAsia="Times New Roman" w:hAnsi="Arial" w:cs="Arial"/>
          <w:color w:val="000000"/>
        </w:rPr>
        <w:t>, 60/21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 xml:space="preserve">iza članka </w:t>
      </w:r>
      <w:r w:rsidR="004D21E5">
        <w:rPr>
          <w:rFonts w:ascii="Arial" w:eastAsia="Times New Roman" w:hAnsi="Arial" w:cs="Arial"/>
          <w:color w:val="000000"/>
        </w:rPr>
        <w:t>12.b</w:t>
      </w:r>
      <w:r w:rsidR="0044070D">
        <w:rPr>
          <w:rFonts w:ascii="Arial" w:eastAsia="Times New Roman" w:hAnsi="Arial" w:cs="Arial"/>
          <w:color w:val="000000"/>
        </w:rPr>
        <w:t>.</w:t>
      </w:r>
      <w:r w:rsidR="005C588E">
        <w:rPr>
          <w:rFonts w:ascii="Arial" w:eastAsia="Times New Roman" w:hAnsi="Arial" w:cs="Arial"/>
          <w:color w:val="000000"/>
        </w:rPr>
        <w:t xml:space="preserve"> </w:t>
      </w:r>
      <w:r w:rsidR="00DD4BFE">
        <w:rPr>
          <w:rFonts w:ascii="Arial" w:eastAsia="Times New Roman" w:hAnsi="Arial" w:cs="Arial"/>
          <w:color w:val="000000"/>
        </w:rPr>
        <w:t xml:space="preserve">dodaje se novi članak </w:t>
      </w:r>
      <w:r w:rsidR="004D21E5">
        <w:rPr>
          <w:rFonts w:ascii="Arial" w:eastAsia="Times New Roman" w:hAnsi="Arial" w:cs="Arial"/>
          <w:color w:val="000000"/>
        </w:rPr>
        <w:t>12</w:t>
      </w:r>
      <w:r w:rsidR="00E44B05">
        <w:rPr>
          <w:rFonts w:ascii="Arial" w:eastAsia="Times New Roman" w:hAnsi="Arial" w:cs="Arial"/>
          <w:color w:val="000000"/>
        </w:rPr>
        <w:t>.</w:t>
      </w:r>
      <w:r w:rsidR="004D21E5">
        <w:rPr>
          <w:rFonts w:ascii="Arial" w:eastAsia="Times New Roman" w:hAnsi="Arial" w:cs="Arial"/>
          <w:color w:val="000000"/>
        </w:rPr>
        <w:t>c</w:t>
      </w:r>
      <w:r w:rsidR="0044070D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>koji glas</w:t>
      </w:r>
      <w:r w:rsidR="00DD4BFE">
        <w:rPr>
          <w:rFonts w:ascii="Arial" w:eastAsia="Times New Roman" w:hAnsi="Arial" w:cs="Arial"/>
          <w:color w:val="000000"/>
        </w:rPr>
        <w:t>i</w:t>
      </w:r>
      <w:r w:rsidR="000B5B15">
        <w:rPr>
          <w:rFonts w:ascii="Arial" w:eastAsia="Times New Roman" w:hAnsi="Arial" w:cs="Arial"/>
          <w:color w:val="000000"/>
        </w:rPr>
        <w:t>:</w:t>
      </w:r>
    </w:p>
    <w:p w14:paraId="7FF1DD59" w14:textId="3FA4D863" w:rsid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Članak 1</w:t>
      </w:r>
      <w:r w:rsidR="004D21E5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.</w:t>
      </w:r>
      <w:r w:rsidR="004D21E5">
        <w:rPr>
          <w:rFonts w:ascii="Arial" w:eastAsia="Times New Roman" w:hAnsi="Arial" w:cs="Arial"/>
          <w:color w:val="000000"/>
        </w:rPr>
        <w:t>c</w:t>
      </w:r>
    </w:p>
    <w:p w14:paraId="748AC99F" w14:textId="77777777" w:rsidR="00790913" w:rsidRDefault="004D21E5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 slučaju nastupanja posebnih okolnosti koje dovode do porasta cijena energenata a koje se nije moglo predvidjeti niti se na isto moglo utjecati,</w:t>
      </w:r>
      <w:r w:rsidR="006C31F7">
        <w:rPr>
          <w:rFonts w:ascii="Arial" w:eastAsia="Times New Roman" w:hAnsi="Arial" w:cs="Arial"/>
          <w:color w:val="000000"/>
        </w:rPr>
        <w:t xml:space="preserve"> kao i u drugim okolnostima slične naravi,</w:t>
      </w:r>
      <w:r>
        <w:rPr>
          <w:rFonts w:ascii="Arial" w:eastAsia="Times New Roman" w:hAnsi="Arial" w:cs="Arial"/>
          <w:color w:val="000000"/>
        </w:rPr>
        <w:t xml:space="preserve"> a radi ublažavanja posljedica istih Gradsko vijeće Grada Ivanca može u cijelosti ili djelomično osloboditi obveznike plaćanja komunalne naknade</w:t>
      </w:r>
      <w:r w:rsidR="00790913">
        <w:rPr>
          <w:rFonts w:ascii="Arial" w:eastAsia="Times New Roman" w:hAnsi="Arial" w:cs="Arial"/>
          <w:color w:val="000000"/>
        </w:rPr>
        <w:t>.</w:t>
      </w:r>
    </w:p>
    <w:p w14:paraId="320E34EB" w14:textId="1FCDFD87" w:rsidR="004D21E5" w:rsidRDefault="00790913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Razdoblje za koje se sukladno prethodnom stavku ovoga članka obveznici komunalne naknade oslobađaju obveze plaćanja iste, te u kojoj visini odlučiti će se posebnom odlukom Gradskog vijeća Grada Ivanca.</w:t>
      </w:r>
    </w:p>
    <w:p w14:paraId="04C23116" w14:textId="5A330DD1" w:rsidR="00790913" w:rsidRDefault="00790913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Odluka iz stavka 1. ovoga članka primjenjuje se neposredno na način i u postupku utvrđenim aktom gradonačelnika ili nadležnog upravnog odjela.</w:t>
      </w:r>
    </w:p>
    <w:p w14:paraId="711616E1" w14:textId="62DD7DD2" w:rsidR="008F78BC" w:rsidRPr="008F78BC" w:rsidRDefault="005C588E" w:rsidP="00C21D7E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  <w:t xml:space="preserve">       </w:t>
      </w:r>
      <w:r w:rsidR="00C21D7E">
        <w:rPr>
          <w:rFonts w:ascii="Arial" w:eastAsia="Times New Roman" w:hAnsi="Arial" w:cs="Arial"/>
          <w:color w:val="000000"/>
        </w:rPr>
        <w:t xml:space="preserve">         </w:t>
      </w:r>
      <w:r w:rsidR="008F78BC">
        <w:rPr>
          <w:rFonts w:ascii="Arial" w:eastAsia="Times New Roman" w:hAnsi="Arial" w:cs="Arial"/>
          <w:color w:val="000000"/>
        </w:rPr>
        <w:tab/>
      </w:r>
      <w:r w:rsidR="00C21D7E">
        <w:rPr>
          <w:rFonts w:ascii="Arial" w:eastAsia="Times New Roman" w:hAnsi="Arial" w:cs="Arial"/>
          <w:color w:val="000000"/>
        </w:rPr>
        <w:t xml:space="preserve">           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Č</w:t>
      </w:r>
      <w:r w:rsidR="00EB1A65">
        <w:rPr>
          <w:rFonts w:ascii="Arial" w:eastAsia="Times New Roman" w:hAnsi="Arial" w:cs="Arial"/>
          <w:b/>
          <w:bCs/>
          <w:color w:val="000000"/>
        </w:rPr>
        <w:t>l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 xml:space="preserve">anak </w:t>
      </w:r>
      <w:r w:rsidR="00DD4BFE">
        <w:rPr>
          <w:rFonts w:ascii="Arial" w:eastAsia="Times New Roman" w:hAnsi="Arial" w:cs="Arial"/>
          <w:b/>
          <w:bCs/>
          <w:color w:val="000000"/>
        </w:rPr>
        <w:t>2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.</w:t>
      </w:r>
    </w:p>
    <w:p w14:paraId="7778B27B" w14:textId="77777777" w:rsidR="008F78BC" w:rsidRPr="008F78BC" w:rsidRDefault="002C1DEF" w:rsidP="008F78BC">
      <w:pPr>
        <w:pStyle w:val="t-9-8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14:paraId="574F4BE2" w14:textId="1E55B21C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3B6305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181F0016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66B58F1E" w14:textId="31E2217B" w:rsidR="000072A5" w:rsidRDefault="003B6305" w:rsidP="003B6305">
      <w:pPr>
        <w:tabs>
          <w:tab w:val="left" w:pos="657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21D7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C21D7E">
        <w:rPr>
          <w:rFonts w:ascii="Arial" w:hAnsi="Arial" w:cs="Arial"/>
        </w:rPr>
        <w:t>Zdenko Đuras</w:t>
      </w:r>
    </w:p>
    <w:p w14:paraId="5E406357" w14:textId="77777777"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841983">
    <w:abstractNumId w:val="2"/>
  </w:num>
  <w:num w:numId="2" w16cid:durableId="1721204728">
    <w:abstractNumId w:val="1"/>
  </w:num>
  <w:num w:numId="3" w16cid:durableId="1443181460">
    <w:abstractNumId w:val="3"/>
  </w:num>
  <w:num w:numId="4" w16cid:durableId="312952092">
    <w:abstractNumId w:val="4"/>
  </w:num>
  <w:num w:numId="5" w16cid:durableId="4745843">
    <w:abstractNumId w:val="0"/>
  </w:num>
  <w:num w:numId="6" w16cid:durableId="20706911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77A49"/>
    <w:rsid w:val="00093E44"/>
    <w:rsid w:val="000B5B15"/>
    <w:rsid w:val="001605FA"/>
    <w:rsid w:val="001815CC"/>
    <w:rsid w:val="00187FD5"/>
    <w:rsid w:val="001C67E3"/>
    <w:rsid w:val="001F0596"/>
    <w:rsid w:val="002027AD"/>
    <w:rsid w:val="00225C53"/>
    <w:rsid w:val="002863C9"/>
    <w:rsid w:val="002943FA"/>
    <w:rsid w:val="002A0D4C"/>
    <w:rsid w:val="002B6BC8"/>
    <w:rsid w:val="002C1DEF"/>
    <w:rsid w:val="0030771D"/>
    <w:rsid w:val="00310BA5"/>
    <w:rsid w:val="00335346"/>
    <w:rsid w:val="0037630D"/>
    <w:rsid w:val="00391AE5"/>
    <w:rsid w:val="00397271"/>
    <w:rsid w:val="003B6305"/>
    <w:rsid w:val="004401AF"/>
    <w:rsid w:val="0044070D"/>
    <w:rsid w:val="00447631"/>
    <w:rsid w:val="00463B0B"/>
    <w:rsid w:val="004716EC"/>
    <w:rsid w:val="004805A9"/>
    <w:rsid w:val="004920E4"/>
    <w:rsid w:val="004A1678"/>
    <w:rsid w:val="004B3A19"/>
    <w:rsid w:val="004D21E5"/>
    <w:rsid w:val="004F2E6C"/>
    <w:rsid w:val="00526C2D"/>
    <w:rsid w:val="00543262"/>
    <w:rsid w:val="00543E7C"/>
    <w:rsid w:val="00573A59"/>
    <w:rsid w:val="00586782"/>
    <w:rsid w:val="005B42B1"/>
    <w:rsid w:val="005C588E"/>
    <w:rsid w:val="00620A3A"/>
    <w:rsid w:val="00637FB2"/>
    <w:rsid w:val="006652BF"/>
    <w:rsid w:val="0069783A"/>
    <w:rsid w:val="006B3613"/>
    <w:rsid w:val="006C31F7"/>
    <w:rsid w:val="006C4113"/>
    <w:rsid w:val="00702D54"/>
    <w:rsid w:val="007122D6"/>
    <w:rsid w:val="00731E41"/>
    <w:rsid w:val="00790913"/>
    <w:rsid w:val="00794A1E"/>
    <w:rsid w:val="007B4E54"/>
    <w:rsid w:val="007C4210"/>
    <w:rsid w:val="007E2685"/>
    <w:rsid w:val="007E5ABF"/>
    <w:rsid w:val="007F48FC"/>
    <w:rsid w:val="008002FA"/>
    <w:rsid w:val="008007F5"/>
    <w:rsid w:val="00823CA8"/>
    <w:rsid w:val="00881BAF"/>
    <w:rsid w:val="008F6F0E"/>
    <w:rsid w:val="008F78BC"/>
    <w:rsid w:val="009065D9"/>
    <w:rsid w:val="009333C1"/>
    <w:rsid w:val="0095078B"/>
    <w:rsid w:val="009A2145"/>
    <w:rsid w:val="009A76C6"/>
    <w:rsid w:val="009D10C4"/>
    <w:rsid w:val="009F7FF3"/>
    <w:rsid w:val="00A263D9"/>
    <w:rsid w:val="00A414F9"/>
    <w:rsid w:val="00A71EC6"/>
    <w:rsid w:val="00B247E8"/>
    <w:rsid w:val="00B702B0"/>
    <w:rsid w:val="00BC39B1"/>
    <w:rsid w:val="00BD5E79"/>
    <w:rsid w:val="00BD6FE1"/>
    <w:rsid w:val="00BE3197"/>
    <w:rsid w:val="00C05805"/>
    <w:rsid w:val="00C21D7E"/>
    <w:rsid w:val="00C3412D"/>
    <w:rsid w:val="00C436D0"/>
    <w:rsid w:val="00C950DB"/>
    <w:rsid w:val="00CB0DF9"/>
    <w:rsid w:val="00CE1F5D"/>
    <w:rsid w:val="00D317F8"/>
    <w:rsid w:val="00D3735C"/>
    <w:rsid w:val="00D44331"/>
    <w:rsid w:val="00D924CF"/>
    <w:rsid w:val="00DB47EB"/>
    <w:rsid w:val="00DC7FA9"/>
    <w:rsid w:val="00DD4BFE"/>
    <w:rsid w:val="00DE40D9"/>
    <w:rsid w:val="00E41F0C"/>
    <w:rsid w:val="00E44B05"/>
    <w:rsid w:val="00E47AAB"/>
    <w:rsid w:val="00E8345A"/>
    <w:rsid w:val="00E85B32"/>
    <w:rsid w:val="00E913A1"/>
    <w:rsid w:val="00E96AF9"/>
    <w:rsid w:val="00EA10B5"/>
    <w:rsid w:val="00EA1633"/>
    <w:rsid w:val="00EB1A65"/>
    <w:rsid w:val="00EB2DF0"/>
    <w:rsid w:val="00EB6156"/>
    <w:rsid w:val="00ED27EA"/>
    <w:rsid w:val="00EE42A7"/>
    <w:rsid w:val="00F5788B"/>
    <w:rsid w:val="00F7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303C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CD9F-42C8-494A-A731-47729BD0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5</cp:revision>
  <cp:lastPrinted>2022-09-21T07:28:00Z</cp:lastPrinted>
  <dcterms:created xsi:type="dcterms:W3CDTF">2022-09-19T10:25:00Z</dcterms:created>
  <dcterms:modified xsi:type="dcterms:W3CDTF">2022-09-22T09:20:00Z</dcterms:modified>
</cp:coreProperties>
</file>