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5C5CCF9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03292428" w14:textId="5D716CE1" w:rsidR="00B84F9E" w:rsidRPr="003F3A7F" w:rsidRDefault="00B84F9E" w:rsidP="00AA7241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282865" w:rsidRPr="00CE7994">
              <w:rPr>
                <w:rFonts w:ascii="Times New Roman" w:hAnsi="Times New Roman" w:cs="Times New Roman"/>
                <w:b/>
                <w:u w:val="single"/>
              </w:rPr>
              <w:t>P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RIJEDLOGU </w:t>
            </w:r>
            <w:r w:rsidR="00EC1374">
              <w:rPr>
                <w:rFonts w:ascii="Times New Roman" w:hAnsi="Times New Roman" w:cs="Times New Roman"/>
                <w:b/>
                <w:u w:val="single"/>
              </w:rPr>
              <w:t xml:space="preserve">ODLUKE O IZMJENI ODLUKE O IZVRŠAVANJU PRORAČUNA GRADA IVANCA ZA 2023. GODINU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3EF3BE5" w14:textId="77777777" w:rsidTr="001240E0">
        <w:trPr>
          <w:trHeight w:val="1108"/>
          <w:jc w:val="center"/>
        </w:trPr>
        <w:tc>
          <w:tcPr>
            <w:tcW w:w="3630" w:type="dxa"/>
            <w:vAlign w:val="center"/>
          </w:tcPr>
          <w:p w14:paraId="6F94FBD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bottom"/>
          </w:tcPr>
          <w:p w14:paraId="418E8774" w14:textId="6249D7B0" w:rsidR="00B84F9E" w:rsidRPr="003F3A7F" w:rsidRDefault="00F653B3" w:rsidP="00B134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Odlukom o izvršavanju Proračuna Grada Ivanca za 2023. godinu objavljenom u „Službenom vjesniku Varaždinske županije“ br. 116/22 očitom omaškom je u čl. 10., st. 3. iznos proračunske zalihe ostao naveden u valuti hrvatska kuna, a isti je trebao biti prikazan u valuti euro. </w:t>
            </w:r>
            <w:r w:rsidR="00B134FB">
              <w:rPr>
                <w:rFonts w:ascii="Times New Roman" w:hAnsi="Times New Roman" w:cs="Times New Roman"/>
              </w:rPr>
              <w:t>Odlukom o izmjeni Odluke predlaže se iznos prikazan u kunama preračunati u euro, službenu valutu u Republici Hrvatskoj od 1.1.2023. godine. Navedeno se traži p</w:t>
            </w:r>
            <w:r w:rsidR="00C506C6">
              <w:rPr>
                <w:rFonts w:ascii="Times New Roman" w:hAnsi="Times New Roman" w:cs="Times New Roman"/>
              </w:rPr>
              <w:t xml:space="preserve">rema </w:t>
            </w:r>
            <w:r w:rsidR="001240E0">
              <w:rPr>
                <w:rFonts w:ascii="Times New Roman" w:hAnsi="Times New Roman" w:cs="Times New Roman"/>
              </w:rPr>
              <w:t>čl. 69. st. 1. Zakona o uvođenju eura kao službene valute u Republici Hrvatskoj (</w:t>
            </w:r>
            <w:r w:rsidR="001240E0" w:rsidRPr="001240E0">
              <w:rPr>
                <w:rFonts w:ascii="Times New Roman" w:hAnsi="Times New Roman" w:cs="Times New Roman"/>
              </w:rPr>
              <w:t>pročišćeni tekst zakona NN </w:t>
            </w:r>
            <w:hyperlink r:id="rId4" w:history="1">
              <w:r w:rsidR="001240E0" w:rsidRPr="001240E0">
                <w:t>57/22</w:t>
              </w:r>
            </w:hyperlink>
            <w:r w:rsidR="001240E0" w:rsidRPr="001240E0">
              <w:rPr>
                <w:rFonts w:ascii="Times New Roman" w:hAnsi="Times New Roman" w:cs="Times New Roman"/>
              </w:rPr>
              <w:t>, </w:t>
            </w:r>
            <w:hyperlink r:id="rId5" w:history="1">
              <w:r w:rsidR="001240E0" w:rsidRPr="001240E0">
                <w:t>88/22</w:t>
              </w:r>
            </w:hyperlink>
            <w:r w:rsidR="001240E0">
              <w:rPr>
                <w:rFonts w:ascii="Times New Roman" w:hAnsi="Times New Roman" w:cs="Times New Roman"/>
              </w:rPr>
              <w:t xml:space="preserve">, </w:t>
            </w:r>
            <w:r w:rsidR="001240E0" w:rsidRPr="001240E0">
              <w:rPr>
                <w:rFonts w:ascii="Times New Roman" w:hAnsi="Times New Roman" w:cs="Times New Roman"/>
              </w:rPr>
              <w:t>na snazi od 15.07.2022.</w:t>
            </w:r>
            <w:r w:rsidR="009C03FB">
              <w:rPr>
                <w:rFonts w:ascii="Times New Roman" w:hAnsi="Times New Roman" w:cs="Times New Roman"/>
              </w:rPr>
              <w:t>)</w:t>
            </w:r>
            <w:r w:rsidR="00B134FB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0610587F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BD96FF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FAA5F21" w14:textId="4C3928E9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A958D0">
              <w:rPr>
                <w:rFonts w:ascii="Times New Roman" w:hAnsi="Times New Roman" w:cs="Times New Roman"/>
              </w:rPr>
              <w:t>nacrtom Odluke o izmjeni Odluke o izvršavanju proračuna Grada Ivanca za 2023.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4444CFE6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3C1FBC0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287C5139" w14:textId="3A094BE2" w:rsidR="00B84F9E" w:rsidRPr="003F3A7F" w:rsidRDefault="00282865" w:rsidP="00AA7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A958D0">
              <w:rPr>
                <w:rFonts w:ascii="Times New Roman" w:hAnsi="Times New Roman" w:cs="Times New Roman"/>
              </w:rPr>
              <w:t>01</w:t>
            </w:r>
            <w:r w:rsidR="000870E2">
              <w:rPr>
                <w:rFonts w:ascii="Times New Roman" w:hAnsi="Times New Roman" w:cs="Times New Roman"/>
              </w:rPr>
              <w:t>.</w:t>
            </w:r>
            <w:r w:rsidR="00002E67">
              <w:rPr>
                <w:rFonts w:ascii="Times New Roman" w:hAnsi="Times New Roman" w:cs="Times New Roman"/>
              </w:rPr>
              <w:t xml:space="preserve"> </w:t>
            </w:r>
            <w:r w:rsidR="00A958D0">
              <w:rPr>
                <w:rFonts w:ascii="Times New Roman" w:hAnsi="Times New Roman" w:cs="Times New Roman"/>
              </w:rPr>
              <w:t>veljače</w:t>
            </w:r>
            <w:r w:rsidR="00C04C08">
              <w:rPr>
                <w:rFonts w:ascii="Times New Roman" w:hAnsi="Times New Roman" w:cs="Times New Roman"/>
              </w:rPr>
              <w:t xml:space="preserve"> do </w:t>
            </w:r>
            <w:r w:rsidR="00A958D0">
              <w:rPr>
                <w:rFonts w:ascii="Times New Roman" w:hAnsi="Times New Roman" w:cs="Times New Roman"/>
              </w:rPr>
              <w:t>0</w:t>
            </w:r>
            <w:r w:rsidR="006F17F3">
              <w:rPr>
                <w:rFonts w:ascii="Times New Roman" w:hAnsi="Times New Roman" w:cs="Times New Roman"/>
              </w:rPr>
              <w:t>3</w:t>
            </w:r>
            <w:r w:rsidR="00E82E8C">
              <w:rPr>
                <w:rFonts w:ascii="Times New Roman" w:hAnsi="Times New Roman" w:cs="Times New Roman"/>
              </w:rPr>
              <w:t xml:space="preserve">. </w:t>
            </w:r>
            <w:r w:rsidR="00A958D0">
              <w:rPr>
                <w:rFonts w:ascii="Times New Roman" w:hAnsi="Times New Roman" w:cs="Times New Roman"/>
              </w:rPr>
              <w:t>ožujka</w:t>
            </w:r>
            <w:r w:rsidR="00E077B2">
              <w:rPr>
                <w:rFonts w:ascii="Times New Roman" w:hAnsi="Times New Roman" w:cs="Times New Roman"/>
              </w:rPr>
              <w:t xml:space="preserve">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A958D0">
              <w:rPr>
                <w:rFonts w:ascii="Times New Roman" w:hAnsi="Times New Roman" w:cs="Times New Roman"/>
              </w:rPr>
              <w:t>3</w:t>
            </w:r>
            <w:r w:rsidR="00E077B2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14:paraId="6D0FCEDF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1EE87C6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57F85633" w14:textId="4BDCD3E1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</w:t>
            </w:r>
            <w:r w:rsidR="00CE7994">
              <w:rPr>
                <w:rFonts w:ascii="Times New Roman" w:hAnsi="Times New Roman" w:cs="Times New Roman"/>
              </w:rPr>
              <w:t xml:space="preserve"> </w:t>
            </w:r>
            <w:r w:rsidR="003F3A7F" w:rsidRPr="003F3A7F">
              <w:rPr>
                <w:rFonts w:ascii="Times New Roman" w:hAnsi="Times New Roman" w:cs="Times New Roman"/>
              </w:rPr>
              <w:t xml:space="preserve">prijedlog </w:t>
            </w:r>
            <w:r w:rsidR="00A958D0">
              <w:rPr>
                <w:rFonts w:ascii="Times New Roman" w:hAnsi="Times New Roman" w:cs="Times New Roman"/>
              </w:rPr>
              <w:t>Odluke o izmjeni Odluke o izvršavanju proračuna Grada Ivanca za 2023. godinu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6" w:history="1">
              <w:r w:rsidR="00F653B3" w:rsidRPr="00B6022A">
                <w:rPr>
                  <w:rStyle w:val="Hiperveza"/>
                </w:rPr>
                <w:t>dunja.cerovcec</w:t>
              </w:r>
              <w:r w:rsidR="00F653B3" w:rsidRPr="00B6022A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B5303B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28033E1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7D0827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1AC39B65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5D2D1F79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271D3E20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27E50AF2" w14:textId="77777777" w:rsidR="001B7812" w:rsidRDefault="001B7812">
      <w:pPr>
        <w:rPr>
          <w:rFonts w:ascii="Times New Roman" w:hAnsi="Times New Roman" w:cs="Times New Roman"/>
        </w:rPr>
      </w:pPr>
    </w:p>
    <w:p w14:paraId="18E1BE08" w14:textId="77777777" w:rsidR="001B7812" w:rsidRDefault="001B7812">
      <w:pPr>
        <w:rPr>
          <w:rFonts w:ascii="Times New Roman" w:hAnsi="Times New Roman" w:cs="Times New Roman"/>
        </w:rPr>
      </w:pPr>
    </w:p>
    <w:p w14:paraId="274403C3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D08C90" wp14:editId="0BAD59E4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5114EC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7C9C8DB4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69B527FD" w14:textId="77777777" w:rsidTr="001B7812">
        <w:trPr>
          <w:trHeight w:val="1418"/>
        </w:trPr>
        <w:tc>
          <w:tcPr>
            <w:tcW w:w="678" w:type="dxa"/>
          </w:tcPr>
          <w:p w14:paraId="1CF528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42D1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05C98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0B4BA8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07CB7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7B86494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A18F51A" w14:textId="77777777" w:rsidTr="001B7812">
        <w:trPr>
          <w:trHeight w:val="321"/>
        </w:trPr>
        <w:tc>
          <w:tcPr>
            <w:tcW w:w="678" w:type="dxa"/>
          </w:tcPr>
          <w:p w14:paraId="65CC0BF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FF41A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BC12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31146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9E993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0C6EA5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F955AB0" w14:textId="77777777" w:rsidTr="001B7812">
        <w:trPr>
          <w:trHeight w:val="307"/>
        </w:trPr>
        <w:tc>
          <w:tcPr>
            <w:tcW w:w="678" w:type="dxa"/>
          </w:tcPr>
          <w:p w14:paraId="0A7FDD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6650508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2E41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38852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FE0B6F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AD8F0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AE15FF2" w14:textId="77777777" w:rsidTr="001B7812">
        <w:trPr>
          <w:trHeight w:val="307"/>
        </w:trPr>
        <w:tc>
          <w:tcPr>
            <w:tcW w:w="678" w:type="dxa"/>
          </w:tcPr>
          <w:p w14:paraId="0FC4DCD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E59FCB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D4046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5EBF62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84E72B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4945D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EA2CBC5" w14:textId="77777777" w:rsidTr="001B7812">
        <w:trPr>
          <w:trHeight w:val="307"/>
        </w:trPr>
        <w:tc>
          <w:tcPr>
            <w:tcW w:w="678" w:type="dxa"/>
          </w:tcPr>
          <w:p w14:paraId="532A820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20CB52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334AA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673B4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FD645F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A475C0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66FF9D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02E67"/>
    <w:rsid w:val="00025550"/>
    <w:rsid w:val="00084371"/>
    <w:rsid w:val="000870E2"/>
    <w:rsid w:val="000C0D74"/>
    <w:rsid w:val="000F36E4"/>
    <w:rsid w:val="001240E0"/>
    <w:rsid w:val="001356B0"/>
    <w:rsid w:val="001B7812"/>
    <w:rsid w:val="001C4878"/>
    <w:rsid w:val="001E2204"/>
    <w:rsid w:val="00221799"/>
    <w:rsid w:val="00280C3F"/>
    <w:rsid w:val="00282865"/>
    <w:rsid w:val="00295FCD"/>
    <w:rsid w:val="002B351B"/>
    <w:rsid w:val="002C17B8"/>
    <w:rsid w:val="0031447E"/>
    <w:rsid w:val="003F3A7F"/>
    <w:rsid w:val="00456CC3"/>
    <w:rsid w:val="004A3D3C"/>
    <w:rsid w:val="00524E57"/>
    <w:rsid w:val="005817EB"/>
    <w:rsid w:val="005C294E"/>
    <w:rsid w:val="005F4AC6"/>
    <w:rsid w:val="006405C8"/>
    <w:rsid w:val="00652CA3"/>
    <w:rsid w:val="006F17F3"/>
    <w:rsid w:val="007D0827"/>
    <w:rsid w:val="007E7A14"/>
    <w:rsid w:val="00937F5B"/>
    <w:rsid w:val="0094331E"/>
    <w:rsid w:val="00964448"/>
    <w:rsid w:val="00966A8E"/>
    <w:rsid w:val="00997C87"/>
    <w:rsid w:val="009C03FB"/>
    <w:rsid w:val="00A03812"/>
    <w:rsid w:val="00A958D0"/>
    <w:rsid w:val="00AA7241"/>
    <w:rsid w:val="00AF0F7E"/>
    <w:rsid w:val="00AF6E9B"/>
    <w:rsid w:val="00B000B9"/>
    <w:rsid w:val="00B134FB"/>
    <w:rsid w:val="00B84F9E"/>
    <w:rsid w:val="00BB3239"/>
    <w:rsid w:val="00BD0E94"/>
    <w:rsid w:val="00C04C08"/>
    <w:rsid w:val="00C506C6"/>
    <w:rsid w:val="00C87FEB"/>
    <w:rsid w:val="00CA5C7D"/>
    <w:rsid w:val="00CC1D51"/>
    <w:rsid w:val="00CE7994"/>
    <w:rsid w:val="00E077B2"/>
    <w:rsid w:val="00E50C13"/>
    <w:rsid w:val="00E55F63"/>
    <w:rsid w:val="00E61660"/>
    <w:rsid w:val="00E7659F"/>
    <w:rsid w:val="00E82E8C"/>
    <w:rsid w:val="00EC1374"/>
    <w:rsid w:val="00ED3572"/>
    <w:rsid w:val="00EE28CC"/>
    <w:rsid w:val="00F10417"/>
    <w:rsid w:val="00F21A31"/>
    <w:rsid w:val="00F605D9"/>
    <w:rsid w:val="00F653B3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14D67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A03812"/>
    <w:rPr>
      <w:color w:val="605E5C"/>
      <w:shd w:val="clear" w:color="auto" w:fill="E1DFDD"/>
    </w:rPr>
  </w:style>
  <w:style w:type="paragraph" w:styleId="StandardWeb">
    <w:name w:val="Normal (Web)"/>
    <w:basedOn w:val="Normal"/>
    <w:uiPriority w:val="99"/>
    <w:semiHidden/>
    <w:unhideWhenUsed/>
    <w:rsid w:val="001240E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8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unja.cerovcec@ivanec.hr" TargetMode="External"/><Relationship Id="rId5" Type="http://schemas.openxmlformats.org/officeDocument/2006/relationships/hyperlink" Target="https://www.zakon.hr/cms.htm?id=53143" TargetMode="External"/><Relationship Id="rId4" Type="http://schemas.openxmlformats.org/officeDocument/2006/relationships/hyperlink" Target="https://www.zakon.hr/cms.htm?id=53146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Dunja Cerovcec</cp:lastModifiedBy>
  <cp:revision>6</cp:revision>
  <cp:lastPrinted>2022-11-29T08:53:00Z</cp:lastPrinted>
  <dcterms:created xsi:type="dcterms:W3CDTF">2023-02-01T11:48:00Z</dcterms:created>
  <dcterms:modified xsi:type="dcterms:W3CDTF">2023-02-01T12:49:00Z</dcterms:modified>
</cp:coreProperties>
</file>