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826"/>
      </w:tblGrid>
      <w:tr w:rsidR="00B84F9E" w:rsidRPr="003F3A7F" w14:paraId="7CA46859" w14:textId="77777777" w:rsidTr="00707EDB">
        <w:trPr>
          <w:trHeight w:val="1200"/>
          <w:jc w:val="center"/>
        </w:trPr>
        <w:tc>
          <w:tcPr>
            <w:tcW w:w="13745" w:type="dxa"/>
            <w:gridSpan w:val="2"/>
            <w:vAlign w:val="center"/>
          </w:tcPr>
          <w:p w14:paraId="5F5CBF18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041BE4B3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58F8BD61" w14:textId="77777777" w:rsidR="000D2FC2" w:rsidRDefault="000D2FC2" w:rsidP="00D529D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 w:rsidRPr="000D2FC2">
              <w:rPr>
                <w:rFonts w:ascii="Times New Roman" w:hAnsi="Times New Roman" w:cs="Times New Roman"/>
                <w:b/>
                <w:u w:val="single"/>
              </w:rPr>
              <w:t>ODLUKE O POKRETANJU POSTUPKA STAVLJANJA IZVAN SNAGE</w:t>
            </w:r>
          </w:p>
          <w:p w14:paraId="7B13D62A" w14:textId="218DD388" w:rsidR="000D2FC2" w:rsidRDefault="000D2FC2" w:rsidP="00D529D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0D2FC2">
              <w:rPr>
                <w:rFonts w:ascii="Times New Roman" w:hAnsi="Times New Roman" w:cs="Times New Roman"/>
                <w:b/>
                <w:u w:val="single"/>
              </w:rPr>
              <w:t>DETALJNOG PLANA UREĐENJA POVRŠINE SPORTSKO-REKREACIJSKE NAMJENE „JEZERA“ U IVANCU</w:t>
            </w:r>
          </w:p>
          <w:bookmarkEnd w:id="0"/>
          <w:p w14:paraId="409A5B11" w14:textId="77777777"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5BC9248" w14:textId="77777777" w:rsidTr="00707EDB">
        <w:trPr>
          <w:trHeight w:val="1108"/>
          <w:jc w:val="center"/>
        </w:trPr>
        <w:tc>
          <w:tcPr>
            <w:tcW w:w="3919" w:type="dxa"/>
            <w:vAlign w:val="center"/>
          </w:tcPr>
          <w:p w14:paraId="4A4421F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826" w:type="dxa"/>
            <w:vAlign w:val="center"/>
          </w:tcPr>
          <w:p w14:paraId="32D87992" w14:textId="2F8EB12B" w:rsidR="00A736A4" w:rsidRPr="00DF5C40" w:rsidRDefault="00D529D9" w:rsidP="00027DBF">
            <w:pPr>
              <w:rPr>
                <w:rFonts w:ascii="Times New Roman" w:hAnsi="Times New Roman" w:cs="Times New Roman"/>
              </w:rPr>
            </w:pPr>
            <w:r w:rsidRPr="00D529D9">
              <w:rPr>
                <w:rFonts w:ascii="Times New Roman" w:hAnsi="Times New Roman" w:cs="Times New Roman"/>
              </w:rPr>
              <w:t>Zakon o prostornom uređenju („Narodne novine“ br. 153/13, 65/17, 114/18, 39/19</w:t>
            </w:r>
            <w:r w:rsidR="00EA0005">
              <w:rPr>
                <w:rFonts w:ascii="Times New Roman" w:hAnsi="Times New Roman" w:cs="Times New Roman"/>
              </w:rPr>
              <w:t>, 98/19</w:t>
            </w:r>
            <w:r w:rsidRPr="00D529D9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37F7B2E7" w14:textId="77777777" w:rsidTr="00707EDB">
        <w:trPr>
          <w:trHeight w:val="1101"/>
          <w:jc w:val="center"/>
        </w:trPr>
        <w:tc>
          <w:tcPr>
            <w:tcW w:w="3919" w:type="dxa"/>
            <w:vAlign w:val="center"/>
          </w:tcPr>
          <w:p w14:paraId="1E44AF7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826" w:type="dxa"/>
            <w:vAlign w:val="center"/>
          </w:tcPr>
          <w:p w14:paraId="4C0D5EB9" w14:textId="46E1813F"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</w:t>
            </w:r>
            <w:r w:rsidR="00F76FF9" w:rsidRPr="00D529D9">
              <w:rPr>
                <w:rFonts w:ascii="Times New Roman" w:hAnsi="Times New Roman" w:cs="Times New Roman"/>
              </w:rPr>
              <w:t xml:space="preserve">znavanje javnosti s </w:t>
            </w:r>
            <w:r w:rsidR="007624BF" w:rsidRPr="00D529D9">
              <w:rPr>
                <w:rFonts w:ascii="Times New Roman" w:hAnsi="Times New Roman" w:cs="Times New Roman"/>
              </w:rPr>
              <w:t>N</w:t>
            </w:r>
            <w:r w:rsidR="00F76FF9" w:rsidRPr="00D529D9">
              <w:rPr>
                <w:rFonts w:ascii="Times New Roman" w:hAnsi="Times New Roman" w:cs="Times New Roman"/>
              </w:rPr>
              <w:t xml:space="preserve">acrtom </w:t>
            </w:r>
            <w:r w:rsidR="009514D7" w:rsidRPr="00D529D9">
              <w:rPr>
                <w:rFonts w:ascii="Times New Roman" w:hAnsi="Times New Roman" w:cs="Times New Roman"/>
              </w:rPr>
              <w:t>O</w:t>
            </w:r>
            <w:r w:rsidR="00D529D9" w:rsidRPr="00D529D9">
              <w:rPr>
                <w:rFonts w:ascii="Times New Roman" w:hAnsi="Times New Roman" w:cs="Times New Roman"/>
              </w:rPr>
              <w:t>dluke</w:t>
            </w:r>
            <w:r w:rsidR="000D2FC2" w:rsidRPr="000D2FC2">
              <w:rPr>
                <w:rFonts w:ascii="Times New Roman" w:hAnsi="Times New Roman" w:cs="Times New Roman"/>
              </w:rPr>
              <w:t xml:space="preserve"> o pokretanju postupka stavljanja izvan snage Detaljnog plana uređenja površine sportsko-rekreacijske namjene „Jezera“ u Ivancu</w:t>
            </w:r>
            <w:r w:rsidR="00753152" w:rsidRPr="00D529D9">
              <w:rPr>
                <w:rFonts w:ascii="Times New Roman" w:hAnsi="Times New Roman" w:cs="Times New Roman"/>
              </w:rPr>
              <w:t>,</w:t>
            </w:r>
            <w:r w:rsidR="00753152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2501393D" w14:textId="77777777" w:rsidTr="00707EDB">
        <w:trPr>
          <w:trHeight w:val="1257"/>
          <w:jc w:val="center"/>
        </w:trPr>
        <w:tc>
          <w:tcPr>
            <w:tcW w:w="3919" w:type="dxa"/>
            <w:vAlign w:val="center"/>
          </w:tcPr>
          <w:p w14:paraId="34971DA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826" w:type="dxa"/>
            <w:vAlign w:val="center"/>
          </w:tcPr>
          <w:p w14:paraId="7D078834" w14:textId="552748F0" w:rsidR="00446E72" w:rsidRPr="003F3A7F" w:rsidRDefault="00BD1695" w:rsidP="001C7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B4007B">
              <w:rPr>
                <w:rFonts w:ascii="Times New Roman" w:hAnsi="Times New Roman" w:cs="Times New Roman"/>
              </w:rPr>
              <w:t>8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B4007B">
              <w:rPr>
                <w:rFonts w:ascii="Times New Roman" w:hAnsi="Times New Roman" w:cs="Times New Roman"/>
              </w:rPr>
              <w:t>svibnja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4007B">
              <w:rPr>
                <w:rFonts w:ascii="Times New Roman" w:hAnsi="Times New Roman" w:cs="Times New Roman"/>
              </w:rPr>
              <w:t xml:space="preserve">do </w:t>
            </w:r>
            <w:r w:rsidR="008D0329">
              <w:rPr>
                <w:rFonts w:ascii="Times New Roman" w:hAnsi="Times New Roman" w:cs="Times New Roman"/>
              </w:rPr>
              <w:t>6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1C7AF8">
              <w:rPr>
                <w:rFonts w:ascii="Times New Roman" w:hAnsi="Times New Roman" w:cs="Times New Roman"/>
              </w:rPr>
              <w:t>lipnja</w:t>
            </w:r>
            <w:r w:rsidR="00EA0005">
              <w:rPr>
                <w:rFonts w:ascii="Times New Roman" w:hAnsi="Times New Roman" w:cs="Times New Roman"/>
              </w:rPr>
              <w:t xml:space="preserve"> </w:t>
            </w:r>
            <w:r w:rsidR="00F744AC" w:rsidRPr="003F3A7F">
              <w:rPr>
                <w:rFonts w:ascii="Times New Roman" w:hAnsi="Times New Roman" w:cs="Times New Roman"/>
              </w:rPr>
              <w:t>20</w:t>
            </w:r>
            <w:r w:rsidR="00EA0005">
              <w:rPr>
                <w:rFonts w:ascii="Times New Roman" w:hAnsi="Times New Roman" w:cs="Times New Roman"/>
              </w:rPr>
              <w:t>2</w:t>
            </w:r>
            <w:r w:rsidR="00B4007B">
              <w:rPr>
                <w:rFonts w:ascii="Times New Roman" w:hAnsi="Times New Roman" w:cs="Times New Roman"/>
              </w:rPr>
              <w:t>3</w:t>
            </w:r>
            <w:r w:rsidR="00F744AC" w:rsidRPr="003F3A7F">
              <w:rPr>
                <w:rFonts w:ascii="Times New Roman" w:hAnsi="Times New Roman" w:cs="Times New Roman"/>
              </w:rPr>
              <w:t>. godin</w:t>
            </w:r>
            <w:r w:rsidR="001C7031">
              <w:rPr>
                <w:rFonts w:ascii="Times New Roman" w:hAnsi="Times New Roman" w:cs="Times New Roman"/>
              </w:rPr>
              <w:t>e</w:t>
            </w:r>
            <w:r w:rsidR="00270D72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389E1596" w14:textId="77777777" w:rsidTr="00707EDB">
        <w:trPr>
          <w:trHeight w:val="1144"/>
          <w:jc w:val="center"/>
        </w:trPr>
        <w:tc>
          <w:tcPr>
            <w:tcW w:w="3919" w:type="dxa"/>
            <w:vAlign w:val="center"/>
          </w:tcPr>
          <w:p w14:paraId="3AFDA6D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826" w:type="dxa"/>
            <w:vAlign w:val="center"/>
          </w:tcPr>
          <w:p w14:paraId="2FF72DA0" w14:textId="113FCA73"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D01039">
              <w:rPr>
                <w:rFonts w:ascii="Times New Roman" w:hAnsi="Times New Roman" w:cs="Times New Roman"/>
              </w:rPr>
              <w:t>nacrt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707EDB" w:rsidRPr="009D2F1C">
                <w:rPr>
                  <w:rStyle w:val="Hiperveza"/>
                </w:rPr>
                <w:t>stjepan.vincek@ivanec.hr</w:t>
              </w:r>
            </w:hyperlink>
            <w:r w:rsidR="00707EDB">
              <w:t xml:space="preserve"> </w:t>
            </w:r>
          </w:p>
        </w:tc>
      </w:tr>
      <w:tr w:rsidR="00B84F9E" w:rsidRPr="003F3A7F" w14:paraId="0AB027ED" w14:textId="77777777" w:rsidTr="00707EDB">
        <w:trPr>
          <w:trHeight w:val="367"/>
          <w:jc w:val="center"/>
        </w:trPr>
        <w:tc>
          <w:tcPr>
            <w:tcW w:w="13745" w:type="dxa"/>
            <w:gridSpan w:val="2"/>
            <w:vAlign w:val="center"/>
          </w:tcPr>
          <w:p w14:paraId="23AEF9C1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22F8552A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BE7EA3A" w14:textId="77777777" w:rsidR="001B7812" w:rsidRDefault="001B7812">
      <w:pPr>
        <w:rPr>
          <w:rFonts w:ascii="Times New Roman" w:hAnsi="Times New Roman" w:cs="Times New Roman"/>
        </w:rPr>
      </w:pPr>
    </w:p>
    <w:p w14:paraId="7B116EDC" w14:textId="77777777" w:rsidR="001B7812" w:rsidRDefault="001B7812">
      <w:pPr>
        <w:rPr>
          <w:rFonts w:ascii="Times New Roman" w:hAnsi="Times New Roman" w:cs="Times New Roman"/>
        </w:rPr>
      </w:pPr>
    </w:p>
    <w:p w14:paraId="66D6EC2D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021764AB" wp14:editId="567D9E0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2F56BC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F7BA3F9" w14:textId="77777777" w:rsidR="0032648B" w:rsidRDefault="0032648B" w:rsidP="0032648B">
      <w:pPr>
        <w:jc w:val="center"/>
        <w:rPr>
          <w:rFonts w:ascii="Times New Roman" w:hAnsi="Times New Roman" w:cs="Times New Roman"/>
          <w:b/>
          <w:u w:val="single"/>
        </w:rPr>
      </w:pPr>
      <w:r w:rsidRPr="000D2FC2">
        <w:rPr>
          <w:rFonts w:ascii="Times New Roman" w:hAnsi="Times New Roman" w:cs="Times New Roman"/>
          <w:b/>
          <w:u w:val="single"/>
        </w:rPr>
        <w:t>ODLUKE O POKRETANJU POSTUPKA STAVLJANJA IZVAN SNAGE</w:t>
      </w:r>
    </w:p>
    <w:p w14:paraId="591F42B6" w14:textId="054E6053" w:rsidR="001C7031" w:rsidRDefault="0032648B" w:rsidP="0032648B">
      <w:pPr>
        <w:jc w:val="center"/>
        <w:rPr>
          <w:rFonts w:ascii="Times New Roman" w:hAnsi="Times New Roman" w:cs="Times New Roman"/>
          <w:b/>
          <w:u w:val="single"/>
        </w:rPr>
      </w:pPr>
      <w:r w:rsidRPr="000D2FC2">
        <w:rPr>
          <w:rFonts w:ascii="Times New Roman" w:hAnsi="Times New Roman" w:cs="Times New Roman"/>
          <w:b/>
          <w:u w:val="single"/>
        </w:rPr>
        <w:t>DETALJNOG PLANA UREĐENJA POVRŠINE SPORTSKO-REKREACIJSKE NAMJENE „JEZERA“ U IVANCU</w:t>
      </w:r>
    </w:p>
    <w:p w14:paraId="1F4F26D9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7A781859" w14:textId="77777777" w:rsidTr="00707EDB">
        <w:trPr>
          <w:trHeight w:val="793"/>
        </w:trPr>
        <w:tc>
          <w:tcPr>
            <w:tcW w:w="678" w:type="dxa"/>
          </w:tcPr>
          <w:p w14:paraId="3A92076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0F33F46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  <w:vAlign w:val="center"/>
          </w:tcPr>
          <w:p w14:paraId="57350843" w14:textId="77777777"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288AC630" w14:textId="77777777" w:rsidR="003F3A7F" w:rsidRPr="003F3A7F" w:rsidRDefault="003F3A7F" w:rsidP="00707EDB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6EE1DCBA" w14:textId="77777777" w:rsidR="003F3A7F" w:rsidRPr="003F3A7F" w:rsidRDefault="003F3A7F" w:rsidP="00707EDB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69DDBBBC" w14:textId="77777777" w:rsidR="003F3A7F" w:rsidRPr="003F3A7F" w:rsidRDefault="003F3A7F" w:rsidP="00707EDB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6C556781" w14:textId="77777777" w:rsidTr="001B7812">
        <w:trPr>
          <w:trHeight w:val="321"/>
        </w:trPr>
        <w:tc>
          <w:tcPr>
            <w:tcW w:w="678" w:type="dxa"/>
          </w:tcPr>
          <w:p w14:paraId="6C4B14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176244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FFC9C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912CC9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313EDA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34A817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9191C39" w14:textId="77777777" w:rsidTr="001B7812">
        <w:trPr>
          <w:trHeight w:val="307"/>
        </w:trPr>
        <w:tc>
          <w:tcPr>
            <w:tcW w:w="678" w:type="dxa"/>
          </w:tcPr>
          <w:p w14:paraId="23709F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329CF68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AA9E4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2B92F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550EFB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D09B9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6D4FF4CE" w14:textId="77777777" w:rsidTr="001B7812">
        <w:trPr>
          <w:trHeight w:val="307"/>
        </w:trPr>
        <w:tc>
          <w:tcPr>
            <w:tcW w:w="678" w:type="dxa"/>
          </w:tcPr>
          <w:p w14:paraId="235C7EB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2E75FB5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F36F4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A5ADE1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B066B5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05022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D8A21F3" w14:textId="77777777" w:rsidTr="001B7812">
        <w:trPr>
          <w:trHeight w:val="307"/>
        </w:trPr>
        <w:tc>
          <w:tcPr>
            <w:tcW w:w="678" w:type="dxa"/>
          </w:tcPr>
          <w:p w14:paraId="2F6F837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41427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4402C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D08E5E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3968AC5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FA8E5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07452133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543F2"/>
    <w:rsid w:val="00062522"/>
    <w:rsid w:val="00071433"/>
    <w:rsid w:val="000A454A"/>
    <w:rsid w:val="000D2FC2"/>
    <w:rsid w:val="000D5DF8"/>
    <w:rsid w:val="00131300"/>
    <w:rsid w:val="0014263C"/>
    <w:rsid w:val="00176C22"/>
    <w:rsid w:val="00180810"/>
    <w:rsid w:val="001B48B4"/>
    <w:rsid w:val="001B4991"/>
    <w:rsid w:val="001B7812"/>
    <w:rsid w:val="001C2D84"/>
    <w:rsid w:val="001C7031"/>
    <w:rsid w:val="001C7AF8"/>
    <w:rsid w:val="001F08D3"/>
    <w:rsid w:val="002124D6"/>
    <w:rsid w:val="00213ADD"/>
    <w:rsid w:val="00221799"/>
    <w:rsid w:val="002330BF"/>
    <w:rsid w:val="00270D72"/>
    <w:rsid w:val="002831F0"/>
    <w:rsid w:val="00291719"/>
    <w:rsid w:val="002B351B"/>
    <w:rsid w:val="00300E52"/>
    <w:rsid w:val="0031447E"/>
    <w:rsid w:val="0032648B"/>
    <w:rsid w:val="00327A33"/>
    <w:rsid w:val="00387538"/>
    <w:rsid w:val="0039545D"/>
    <w:rsid w:val="003A1A1A"/>
    <w:rsid w:val="003F3A7F"/>
    <w:rsid w:val="00446E72"/>
    <w:rsid w:val="00456CC3"/>
    <w:rsid w:val="004608E6"/>
    <w:rsid w:val="00472DF3"/>
    <w:rsid w:val="004E5D69"/>
    <w:rsid w:val="004F25ED"/>
    <w:rsid w:val="0050309A"/>
    <w:rsid w:val="00586D93"/>
    <w:rsid w:val="005D3892"/>
    <w:rsid w:val="005D68C1"/>
    <w:rsid w:val="0060600F"/>
    <w:rsid w:val="006116B2"/>
    <w:rsid w:val="00621352"/>
    <w:rsid w:val="00674337"/>
    <w:rsid w:val="00691E14"/>
    <w:rsid w:val="006C5427"/>
    <w:rsid w:val="00707EDB"/>
    <w:rsid w:val="00730ED1"/>
    <w:rsid w:val="00750827"/>
    <w:rsid w:val="00753152"/>
    <w:rsid w:val="007624BF"/>
    <w:rsid w:val="007874E2"/>
    <w:rsid w:val="007E3124"/>
    <w:rsid w:val="008361A3"/>
    <w:rsid w:val="0089795E"/>
    <w:rsid w:val="008D0329"/>
    <w:rsid w:val="008D05B9"/>
    <w:rsid w:val="008E089F"/>
    <w:rsid w:val="008E47CC"/>
    <w:rsid w:val="008E76BD"/>
    <w:rsid w:val="00915522"/>
    <w:rsid w:val="009509E7"/>
    <w:rsid w:val="009514D7"/>
    <w:rsid w:val="00964448"/>
    <w:rsid w:val="00973F87"/>
    <w:rsid w:val="00980D7E"/>
    <w:rsid w:val="00997C87"/>
    <w:rsid w:val="009D23F9"/>
    <w:rsid w:val="00A736A4"/>
    <w:rsid w:val="00A908E5"/>
    <w:rsid w:val="00A90A6D"/>
    <w:rsid w:val="00AA6852"/>
    <w:rsid w:val="00AB5F38"/>
    <w:rsid w:val="00AC5532"/>
    <w:rsid w:val="00AC581C"/>
    <w:rsid w:val="00AD54A7"/>
    <w:rsid w:val="00AD6553"/>
    <w:rsid w:val="00AF6E9B"/>
    <w:rsid w:val="00B4007B"/>
    <w:rsid w:val="00B66482"/>
    <w:rsid w:val="00B84F9E"/>
    <w:rsid w:val="00BA2E6B"/>
    <w:rsid w:val="00BB3239"/>
    <w:rsid w:val="00BD0E94"/>
    <w:rsid w:val="00BD1695"/>
    <w:rsid w:val="00C010E8"/>
    <w:rsid w:val="00C05FFA"/>
    <w:rsid w:val="00C23EFD"/>
    <w:rsid w:val="00C47802"/>
    <w:rsid w:val="00C72549"/>
    <w:rsid w:val="00CA6301"/>
    <w:rsid w:val="00CB140D"/>
    <w:rsid w:val="00CB5E8E"/>
    <w:rsid w:val="00D01039"/>
    <w:rsid w:val="00D01FFA"/>
    <w:rsid w:val="00D529D9"/>
    <w:rsid w:val="00D87A7D"/>
    <w:rsid w:val="00D87C43"/>
    <w:rsid w:val="00DB4F65"/>
    <w:rsid w:val="00DC0B72"/>
    <w:rsid w:val="00DD5247"/>
    <w:rsid w:val="00DD6A00"/>
    <w:rsid w:val="00DF5C40"/>
    <w:rsid w:val="00E064CF"/>
    <w:rsid w:val="00E50264"/>
    <w:rsid w:val="00E5502F"/>
    <w:rsid w:val="00E61660"/>
    <w:rsid w:val="00E6475E"/>
    <w:rsid w:val="00E740CB"/>
    <w:rsid w:val="00E77280"/>
    <w:rsid w:val="00E83666"/>
    <w:rsid w:val="00EA0005"/>
    <w:rsid w:val="00EB67E3"/>
    <w:rsid w:val="00ED7AFD"/>
    <w:rsid w:val="00EE421F"/>
    <w:rsid w:val="00EF0E23"/>
    <w:rsid w:val="00F033FA"/>
    <w:rsid w:val="00F56827"/>
    <w:rsid w:val="00F605D9"/>
    <w:rsid w:val="00F66AA1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B3E00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707E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703B1-682B-4E62-B0DF-45708D2CA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16</cp:revision>
  <cp:lastPrinted>2020-12-03T12:31:00Z</cp:lastPrinted>
  <dcterms:created xsi:type="dcterms:W3CDTF">2020-12-03T12:31:00Z</dcterms:created>
  <dcterms:modified xsi:type="dcterms:W3CDTF">2023-05-08T10:50:00Z</dcterms:modified>
</cp:coreProperties>
</file>