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A63A77" w14:textId="77777777" w:rsidR="004A3EB7" w:rsidRDefault="009435E2" w:rsidP="004A3EB7">
      <w:pPr>
        <w:spacing w:after="0"/>
        <w:ind w:right="85"/>
        <w:jc w:val="both"/>
      </w:pPr>
      <w:r>
        <w:t xml:space="preserve">     </w:t>
      </w:r>
      <w:r w:rsidR="004A3EB7">
        <w:t xml:space="preserve">             </w:t>
      </w:r>
      <w:r w:rsidR="004A3EB7">
        <w:rPr>
          <w:noProof/>
        </w:rPr>
        <w:drawing>
          <wp:inline distT="0" distB="0" distL="0" distR="0" wp14:anchorId="1346FF43" wp14:editId="25BB6085">
            <wp:extent cx="504825" cy="647700"/>
            <wp:effectExtent l="0" t="0" r="9525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1DBEBE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>
        <w:t xml:space="preserve"> </w:t>
      </w:r>
      <w:r w:rsidRPr="004A3EB7">
        <w:rPr>
          <w:rFonts w:ascii="Arial" w:hAnsi="Arial" w:cs="Arial"/>
          <w:sz w:val="24"/>
          <w:szCs w:val="24"/>
        </w:rPr>
        <w:t>REPUBLIKA HRVATSKA</w:t>
      </w:r>
    </w:p>
    <w:p w14:paraId="1D2B8539" w14:textId="77777777" w:rsidR="004A3EB7" w:rsidRPr="004A3EB7" w:rsidRDefault="004A3EB7" w:rsidP="004A3EB7">
      <w:pPr>
        <w:spacing w:after="0"/>
        <w:ind w:right="85"/>
        <w:jc w:val="both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VARAŽDINSKA ŽUPANIJA</w:t>
      </w:r>
    </w:p>
    <w:p w14:paraId="29A29B7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GRAD IVANEC</w:t>
      </w:r>
    </w:p>
    <w:p w14:paraId="5E333A89" w14:textId="77777777" w:rsidR="004A3EB7" w:rsidRPr="004A3EB7" w:rsidRDefault="004A3EB7" w:rsidP="004A3EB7">
      <w:pPr>
        <w:spacing w:after="0"/>
        <w:ind w:left="567"/>
        <w:rPr>
          <w:rFonts w:ascii="Arial" w:hAnsi="Arial" w:cs="Arial"/>
          <w:sz w:val="24"/>
          <w:szCs w:val="24"/>
        </w:rPr>
      </w:pPr>
    </w:p>
    <w:p w14:paraId="6E5981D8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     GRADSKO VIJEĆE</w:t>
      </w:r>
    </w:p>
    <w:p w14:paraId="7AD720C5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2A111596" w14:textId="6113B741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KLASA: </w:t>
      </w:r>
      <w:r w:rsidR="004F399C">
        <w:rPr>
          <w:rFonts w:ascii="Arial" w:hAnsi="Arial" w:cs="Arial"/>
          <w:sz w:val="24"/>
          <w:szCs w:val="24"/>
        </w:rPr>
        <w:t>363-01/2</w:t>
      </w:r>
      <w:r w:rsidR="00E940D7">
        <w:rPr>
          <w:rFonts w:ascii="Arial" w:hAnsi="Arial" w:cs="Arial"/>
          <w:sz w:val="24"/>
          <w:szCs w:val="24"/>
        </w:rPr>
        <w:t>3</w:t>
      </w:r>
      <w:r w:rsidR="004F399C">
        <w:rPr>
          <w:rFonts w:ascii="Arial" w:hAnsi="Arial" w:cs="Arial"/>
          <w:sz w:val="24"/>
          <w:szCs w:val="24"/>
        </w:rPr>
        <w:t>-01/</w:t>
      </w:r>
      <w:r w:rsidR="00E940D7">
        <w:rPr>
          <w:rFonts w:ascii="Arial" w:hAnsi="Arial" w:cs="Arial"/>
          <w:sz w:val="24"/>
          <w:szCs w:val="24"/>
        </w:rPr>
        <w:t>13</w:t>
      </w:r>
    </w:p>
    <w:p w14:paraId="6C75E43F" w14:textId="5D7D9AD8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URBROJ: 2186</w:t>
      </w:r>
      <w:r w:rsidR="00E940D7">
        <w:rPr>
          <w:rFonts w:ascii="Arial" w:hAnsi="Arial" w:cs="Arial"/>
          <w:sz w:val="24"/>
          <w:szCs w:val="24"/>
        </w:rPr>
        <w:t>-</w:t>
      </w:r>
      <w:r w:rsidRPr="004A3EB7">
        <w:rPr>
          <w:rFonts w:ascii="Arial" w:hAnsi="Arial" w:cs="Arial"/>
          <w:sz w:val="24"/>
          <w:szCs w:val="24"/>
        </w:rPr>
        <w:t>012-0</w:t>
      </w:r>
      <w:r w:rsidR="00E940D7">
        <w:rPr>
          <w:rFonts w:ascii="Arial" w:hAnsi="Arial" w:cs="Arial"/>
          <w:sz w:val="24"/>
          <w:szCs w:val="24"/>
        </w:rPr>
        <w:t>5</w:t>
      </w:r>
      <w:r w:rsidRPr="004A3EB7">
        <w:rPr>
          <w:rFonts w:ascii="Arial" w:hAnsi="Arial" w:cs="Arial"/>
          <w:sz w:val="24"/>
          <w:szCs w:val="24"/>
        </w:rPr>
        <w:t>/05-</w:t>
      </w:r>
      <w:r w:rsidR="00500A1B">
        <w:rPr>
          <w:rFonts w:ascii="Arial" w:hAnsi="Arial" w:cs="Arial"/>
          <w:sz w:val="24"/>
          <w:szCs w:val="24"/>
        </w:rPr>
        <w:t>2</w:t>
      </w:r>
      <w:r w:rsidR="00E940D7">
        <w:rPr>
          <w:rFonts w:ascii="Arial" w:hAnsi="Arial" w:cs="Arial"/>
          <w:sz w:val="24"/>
          <w:szCs w:val="24"/>
        </w:rPr>
        <w:t>3</w:t>
      </w:r>
      <w:r w:rsidRPr="004A3EB7">
        <w:rPr>
          <w:rFonts w:ascii="Arial" w:hAnsi="Arial" w:cs="Arial"/>
          <w:sz w:val="24"/>
          <w:szCs w:val="24"/>
        </w:rPr>
        <w:t>-</w:t>
      </w:r>
      <w:r w:rsidR="004F399C">
        <w:rPr>
          <w:rFonts w:ascii="Arial" w:hAnsi="Arial" w:cs="Arial"/>
          <w:sz w:val="24"/>
          <w:szCs w:val="24"/>
        </w:rPr>
        <w:t>3</w:t>
      </w:r>
    </w:p>
    <w:p w14:paraId="01C22D0B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11469EB2" w14:textId="5D5ED6F4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 xml:space="preserve">Ivanec, </w:t>
      </w:r>
      <w:r w:rsidR="00E940D7">
        <w:rPr>
          <w:rFonts w:ascii="Arial" w:hAnsi="Arial" w:cs="Arial"/>
          <w:sz w:val="24"/>
          <w:szCs w:val="24"/>
        </w:rPr>
        <w:t>17. svibnja 2023.</w:t>
      </w:r>
    </w:p>
    <w:p w14:paraId="5D42BFC6" w14:textId="77777777" w:rsidR="004A3EB7" w:rsidRPr="004A3EB7" w:rsidRDefault="004A3EB7" w:rsidP="004A3EB7">
      <w:pPr>
        <w:spacing w:after="0"/>
        <w:rPr>
          <w:rFonts w:ascii="Arial" w:hAnsi="Arial" w:cs="Arial"/>
          <w:sz w:val="24"/>
          <w:szCs w:val="24"/>
        </w:rPr>
      </w:pPr>
    </w:p>
    <w:p w14:paraId="64C3E6BE" w14:textId="0462C352" w:rsidR="004A3EB7" w:rsidRDefault="004A3EB7" w:rsidP="009747A3">
      <w:pPr>
        <w:suppressAutoHyphens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747A3">
        <w:rPr>
          <w:rFonts w:ascii="Arial" w:hAnsi="Arial" w:cs="Arial"/>
          <w:sz w:val="24"/>
          <w:szCs w:val="24"/>
        </w:rPr>
        <w:t>Na temelju članka 35. Statuta Grada Ivanca („Službeni vjesnik Varaždinske županije“ br. 21/09, 12/13</w:t>
      </w:r>
      <w:r w:rsidR="00DB24C1" w:rsidRPr="009747A3">
        <w:rPr>
          <w:rFonts w:ascii="Arial" w:hAnsi="Arial" w:cs="Arial"/>
          <w:sz w:val="24"/>
          <w:szCs w:val="24"/>
        </w:rPr>
        <w:t>,</w:t>
      </w:r>
      <w:r w:rsidRPr="009747A3">
        <w:rPr>
          <w:rFonts w:ascii="Arial" w:hAnsi="Arial" w:cs="Arial"/>
          <w:sz w:val="24"/>
          <w:szCs w:val="24"/>
        </w:rPr>
        <w:t xml:space="preserve"> 23/13 – pročišćeni tekst</w:t>
      </w:r>
      <w:r w:rsidR="00943363" w:rsidRPr="009747A3">
        <w:rPr>
          <w:rFonts w:ascii="Arial" w:hAnsi="Arial" w:cs="Arial"/>
          <w:sz w:val="24"/>
          <w:szCs w:val="24"/>
        </w:rPr>
        <w:t xml:space="preserve">, </w:t>
      </w:r>
      <w:r w:rsidR="00840217" w:rsidRPr="009747A3">
        <w:rPr>
          <w:rFonts w:ascii="Arial" w:hAnsi="Arial" w:cs="Arial"/>
          <w:sz w:val="24"/>
          <w:szCs w:val="24"/>
        </w:rPr>
        <w:t xml:space="preserve"> 13/18</w:t>
      </w:r>
      <w:r w:rsidR="00943363" w:rsidRPr="009747A3">
        <w:rPr>
          <w:rFonts w:ascii="Arial" w:hAnsi="Arial" w:cs="Arial"/>
          <w:sz w:val="24"/>
          <w:szCs w:val="24"/>
        </w:rPr>
        <w:t>, 15/21, 38/21 – pročišćeni tekst</w:t>
      </w:r>
      <w:r w:rsidR="00E940D7">
        <w:rPr>
          <w:rFonts w:ascii="Arial" w:hAnsi="Arial" w:cs="Arial"/>
          <w:sz w:val="24"/>
          <w:szCs w:val="24"/>
        </w:rPr>
        <w:t xml:space="preserve"> i 23/23</w:t>
      </w:r>
      <w:r w:rsidRPr="009747A3">
        <w:rPr>
          <w:rFonts w:ascii="Arial" w:hAnsi="Arial" w:cs="Arial"/>
          <w:sz w:val="24"/>
          <w:szCs w:val="24"/>
        </w:rPr>
        <w:t>)</w:t>
      </w:r>
      <w:r w:rsidR="004F399C">
        <w:rPr>
          <w:rFonts w:ascii="Arial" w:hAnsi="Arial" w:cs="Arial"/>
          <w:sz w:val="24"/>
          <w:szCs w:val="24"/>
        </w:rPr>
        <w:t xml:space="preserve">, </w:t>
      </w:r>
      <w:r w:rsidRPr="009747A3">
        <w:rPr>
          <w:rFonts w:ascii="Arial" w:hAnsi="Arial" w:cs="Arial"/>
          <w:sz w:val="24"/>
          <w:szCs w:val="24"/>
        </w:rPr>
        <w:t xml:space="preserve">Gradsko vijeće Grada Ivanca na  </w:t>
      </w:r>
      <w:r w:rsidR="00E940D7">
        <w:rPr>
          <w:rFonts w:ascii="Arial" w:hAnsi="Arial" w:cs="Arial"/>
          <w:sz w:val="24"/>
          <w:szCs w:val="24"/>
        </w:rPr>
        <w:t>27</w:t>
      </w:r>
      <w:r w:rsidR="00EF2362" w:rsidRPr="009747A3">
        <w:rPr>
          <w:rFonts w:ascii="Arial" w:hAnsi="Arial" w:cs="Arial"/>
          <w:sz w:val="24"/>
          <w:szCs w:val="24"/>
        </w:rPr>
        <w:t xml:space="preserve">. </w:t>
      </w:r>
      <w:r w:rsidRPr="009747A3">
        <w:rPr>
          <w:rFonts w:ascii="Arial" w:hAnsi="Arial" w:cs="Arial"/>
          <w:sz w:val="24"/>
          <w:szCs w:val="24"/>
        </w:rPr>
        <w:t xml:space="preserve"> sjednici održanoj </w:t>
      </w:r>
      <w:r w:rsidR="00EF2362" w:rsidRPr="009747A3">
        <w:rPr>
          <w:rFonts w:ascii="Arial" w:hAnsi="Arial" w:cs="Arial"/>
          <w:sz w:val="24"/>
          <w:szCs w:val="24"/>
        </w:rPr>
        <w:t xml:space="preserve"> </w:t>
      </w:r>
      <w:r w:rsidR="00E940D7">
        <w:rPr>
          <w:rFonts w:ascii="Arial" w:hAnsi="Arial" w:cs="Arial"/>
          <w:sz w:val="24"/>
          <w:szCs w:val="24"/>
        </w:rPr>
        <w:t xml:space="preserve">17. svibnja </w:t>
      </w:r>
      <w:r w:rsidR="0030105B">
        <w:rPr>
          <w:rFonts w:ascii="Arial" w:hAnsi="Arial" w:cs="Arial"/>
          <w:sz w:val="24"/>
          <w:szCs w:val="24"/>
        </w:rPr>
        <w:t xml:space="preserve"> </w:t>
      </w:r>
      <w:r w:rsidR="00D54FAC">
        <w:rPr>
          <w:rFonts w:ascii="Arial" w:hAnsi="Arial" w:cs="Arial"/>
          <w:sz w:val="24"/>
          <w:szCs w:val="24"/>
        </w:rPr>
        <w:t>202</w:t>
      </w:r>
      <w:r w:rsidR="00E940D7">
        <w:rPr>
          <w:rFonts w:ascii="Arial" w:hAnsi="Arial" w:cs="Arial"/>
          <w:sz w:val="24"/>
          <w:szCs w:val="24"/>
        </w:rPr>
        <w:t>3</w:t>
      </w:r>
      <w:r w:rsidRPr="009747A3">
        <w:rPr>
          <w:rFonts w:ascii="Arial" w:hAnsi="Arial" w:cs="Arial"/>
          <w:sz w:val="24"/>
          <w:szCs w:val="24"/>
        </w:rPr>
        <w:t xml:space="preserve">. godine, </w:t>
      </w:r>
      <w:r w:rsidR="009435E2" w:rsidRPr="009747A3">
        <w:rPr>
          <w:rFonts w:ascii="Arial" w:hAnsi="Arial" w:cs="Arial"/>
          <w:sz w:val="24"/>
          <w:szCs w:val="24"/>
        </w:rPr>
        <w:t xml:space="preserve">nakon </w:t>
      </w:r>
      <w:r w:rsidR="000A72B1" w:rsidRPr="009747A3">
        <w:rPr>
          <w:rFonts w:ascii="Arial" w:hAnsi="Arial" w:cs="Arial"/>
          <w:sz w:val="24"/>
          <w:szCs w:val="24"/>
        </w:rPr>
        <w:t>razmatranja</w:t>
      </w:r>
      <w:r w:rsidR="0030105B">
        <w:rPr>
          <w:rFonts w:ascii="Arial" w:hAnsi="Arial" w:cs="Arial"/>
          <w:sz w:val="24"/>
          <w:szCs w:val="24"/>
        </w:rPr>
        <w:t xml:space="preserve"> </w:t>
      </w:r>
      <w:r w:rsidR="004F399C">
        <w:rPr>
          <w:rFonts w:ascii="Arial" w:hAnsi="Arial" w:cs="Arial"/>
          <w:sz w:val="24"/>
          <w:szCs w:val="24"/>
        </w:rPr>
        <w:t xml:space="preserve">Izvješća o izvršenju Programa </w:t>
      </w:r>
      <w:r w:rsidR="00817D8A">
        <w:rPr>
          <w:rFonts w:ascii="Arial" w:hAnsi="Arial" w:cs="Arial"/>
          <w:sz w:val="24"/>
          <w:szCs w:val="24"/>
        </w:rPr>
        <w:t>građenja objekata i uređaja komunalne infrastrukture</w:t>
      </w:r>
      <w:r w:rsidR="004F399C">
        <w:rPr>
          <w:rFonts w:ascii="Arial" w:hAnsi="Arial" w:cs="Arial"/>
          <w:sz w:val="24"/>
          <w:szCs w:val="24"/>
        </w:rPr>
        <w:t xml:space="preserve"> za 202</w:t>
      </w:r>
      <w:r w:rsidR="00E940D7">
        <w:rPr>
          <w:rFonts w:ascii="Arial" w:hAnsi="Arial" w:cs="Arial"/>
          <w:sz w:val="24"/>
          <w:szCs w:val="24"/>
        </w:rPr>
        <w:t>2</w:t>
      </w:r>
      <w:r w:rsidR="004F399C">
        <w:rPr>
          <w:rFonts w:ascii="Arial" w:hAnsi="Arial" w:cs="Arial"/>
          <w:sz w:val="24"/>
          <w:szCs w:val="24"/>
        </w:rPr>
        <w:t>. godinu</w:t>
      </w:r>
      <w:r w:rsidR="001F2226">
        <w:rPr>
          <w:rFonts w:ascii="Arial" w:hAnsi="Arial" w:cs="Arial"/>
          <w:sz w:val="24"/>
          <w:szCs w:val="24"/>
        </w:rPr>
        <w:t xml:space="preserve">, </w:t>
      </w:r>
      <w:r w:rsidR="000A72B1">
        <w:rPr>
          <w:rFonts w:ascii="Arial" w:hAnsi="Arial" w:cs="Arial"/>
          <w:sz w:val="24"/>
          <w:szCs w:val="24"/>
        </w:rPr>
        <w:t>d</w:t>
      </w:r>
      <w:r w:rsidRPr="004A3EB7">
        <w:rPr>
          <w:rFonts w:ascii="Arial" w:hAnsi="Arial" w:cs="Arial"/>
          <w:sz w:val="24"/>
          <w:szCs w:val="24"/>
        </w:rPr>
        <w:t>onosi</w:t>
      </w:r>
    </w:p>
    <w:p w14:paraId="2ED8C730" w14:textId="77777777" w:rsidR="00E83E01" w:rsidRPr="004A3EB7" w:rsidRDefault="00E83E01" w:rsidP="004A3EB7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90D9580" w14:textId="51E6C526" w:rsidR="00C87C1C" w:rsidRDefault="004A3EB7" w:rsidP="00606B95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sz w:val="24"/>
          <w:szCs w:val="24"/>
        </w:rPr>
      </w:pPr>
      <w:r w:rsidRPr="009468FB">
        <w:rPr>
          <w:rFonts w:ascii="Arial" w:hAnsi="Arial" w:cs="Arial"/>
          <w:b/>
          <w:sz w:val="24"/>
          <w:szCs w:val="24"/>
        </w:rPr>
        <w:t>Z A K L J U Č A K</w:t>
      </w:r>
    </w:p>
    <w:p w14:paraId="1D26367F" w14:textId="5136D879" w:rsidR="00606B95" w:rsidRDefault="00606B95" w:rsidP="00606B95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 prihvaćanju Izvješća o izvršenju</w:t>
      </w:r>
    </w:p>
    <w:p w14:paraId="69BD0CB0" w14:textId="2B63F82B" w:rsidR="00817D8A" w:rsidRDefault="00606B95" w:rsidP="00606B95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Programa </w:t>
      </w:r>
      <w:r w:rsidR="00817D8A">
        <w:rPr>
          <w:rFonts w:ascii="Arial" w:hAnsi="Arial" w:cs="Arial"/>
          <w:b/>
          <w:sz w:val="24"/>
          <w:szCs w:val="24"/>
        </w:rPr>
        <w:t>građenja objekata i uređaja</w:t>
      </w:r>
      <w:r>
        <w:rPr>
          <w:rFonts w:ascii="Arial" w:hAnsi="Arial" w:cs="Arial"/>
          <w:b/>
          <w:sz w:val="24"/>
          <w:szCs w:val="24"/>
        </w:rPr>
        <w:t xml:space="preserve"> komunalne infrastrukture z</w:t>
      </w:r>
      <w:r w:rsidR="00335896">
        <w:rPr>
          <w:rFonts w:ascii="Arial" w:hAnsi="Arial" w:cs="Arial"/>
          <w:b/>
          <w:sz w:val="24"/>
          <w:szCs w:val="24"/>
        </w:rPr>
        <w:t>a</w:t>
      </w:r>
    </w:p>
    <w:p w14:paraId="401B7AFD" w14:textId="00944DE1" w:rsidR="00606B95" w:rsidRPr="00975F16" w:rsidRDefault="00606B95" w:rsidP="00606B95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202</w:t>
      </w:r>
      <w:r w:rsidR="00E940D7">
        <w:rPr>
          <w:rFonts w:ascii="Arial" w:hAnsi="Arial" w:cs="Arial"/>
          <w:b/>
          <w:sz w:val="24"/>
          <w:szCs w:val="24"/>
        </w:rPr>
        <w:t>2</w:t>
      </w:r>
      <w:r>
        <w:rPr>
          <w:rFonts w:ascii="Arial" w:hAnsi="Arial" w:cs="Arial"/>
          <w:b/>
          <w:sz w:val="24"/>
          <w:szCs w:val="24"/>
        </w:rPr>
        <w:t>. godinu</w:t>
      </w:r>
    </w:p>
    <w:p w14:paraId="192D39FA" w14:textId="244BD3EA" w:rsidR="00500DB2" w:rsidRDefault="00500DB2" w:rsidP="00500DB2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7C714BBE" w14:textId="0AD4FEAC" w:rsidR="00E83E01" w:rsidRDefault="00E83E01" w:rsidP="00E83E01">
      <w:pPr>
        <w:suppressAutoHyphens w:val="0"/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I.</w:t>
      </w:r>
    </w:p>
    <w:p w14:paraId="283AB912" w14:textId="77777777" w:rsidR="00E83E01" w:rsidRDefault="00E83E01" w:rsidP="00E83E01">
      <w:pPr>
        <w:suppressAutoHyphens w:val="0"/>
        <w:spacing w:after="0"/>
        <w:jc w:val="both"/>
        <w:rPr>
          <w:rFonts w:ascii="Arial" w:hAnsi="Arial" w:cs="Arial"/>
          <w:sz w:val="24"/>
          <w:szCs w:val="24"/>
        </w:rPr>
      </w:pPr>
    </w:p>
    <w:p w14:paraId="30E9D515" w14:textId="445F552B" w:rsidR="00E83E01" w:rsidRDefault="00E71609" w:rsidP="00E83E01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Gradsko vijeće Grada Ivanca prihvaća</w:t>
      </w:r>
      <w:r w:rsidR="00A1342F" w:rsidRPr="00E83E0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Izvješće o izvršenju Programa </w:t>
      </w:r>
      <w:r w:rsidR="00817D8A">
        <w:rPr>
          <w:rFonts w:ascii="Arial" w:hAnsi="Arial" w:cs="Arial"/>
          <w:sz w:val="24"/>
          <w:szCs w:val="24"/>
        </w:rPr>
        <w:t>građenja objekata i uređaja</w:t>
      </w:r>
      <w:r>
        <w:rPr>
          <w:rFonts w:ascii="Arial" w:hAnsi="Arial" w:cs="Arial"/>
          <w:sz w:val="24"/>
          <w:szCs w:val="24"/>
        </w:rPr>
        <w:t xml:space="preserve"> komunalne infrastrukture za 202</w:t>
      </w:r>
      <w:r w:rsidR="00E940D7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. godinu</w:t>
      </w:r>
      <w:r w:rsidR="005D58C9">
        <w:rPr>
          <w:rFonts w:ascii="Arial" w:hAnsi="Arial" w:cs="Arial"/>
          <w:sz w:val="24"/>
          <w:szCs w:val="24"/>
        </w:rPr>
        <w:t>.</w:t>
      </w:r>
    </w:p>
    <w:p w14:paraId="02302099" w14:textId="77777777" w:rsidR="00E71609" w:rsidRPr="00E83E01" w:rsidRDefault="00E71609" w:rsidP="00E83E01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</w:p>
    <w:p w14:paraId="4AF16436" w14:textId="41FC0E5D" w:rsidR="00E83E01" w:rsidRDefault="00E83E01" w:rsidP="00E83E01">
      <w:pPr>
        <w:suppressAutoHyphens w:val="0"/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II.</w:t>
      </w:r>
    </w:p>
    <w:p w14:paraId="31C086B1" w14:textId="77777777" w:rsidR="00E83E01" w:rsidRDefault="00E83E01" w:rsidP="00E83E01">
      <w:pPr>
        <w:suppressAutoHyphens w:val="0"/>
        <w:spacing w:after="0"/>
        <w:jc w:val="both"/>
        <w:rPr>
          <w:rFonts w:ascii="Arial" w:hAnsi="Arial" w:cs="Arial"/>
          <w:sz w:val="24"/>
          <w:szCs w:val="24"/>
        </w:rPr>
      </w:pPr>
    </w:p>
    <w:p w14:paraId="18E6E2C4" w14:textId="4B560B99" w:rsidR="00A1342F" w:rsidRDefault="00E71609" w:rsidP="00E83E01">
      <w:pPr>
        <w:suppressAutoHyphens w:val="0"/>
        <w:spacing w:after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Izvješće o izvršenju Programa </w:t>
      </w:r>
      <w:r w:rsidR="00817D8A">
        <w:rPr>
          <w:rFonts w:ascii="Arial" w:hAnsi="Arial" w:cs="Arial"/>
          <w:sz w:val="24"/>
          <w:szCs w:val="24"/>
        </w:rPr>
        <w:t>građenja objekata i uređaja</w:t>
      </w:r>
      <w:r>
        <w:rPr>
          <w:rFonts w:ascii="Arial" w:hAnsi="Arial" w:cs="Arial"/>
          <w:sz w:val="24"/>
          <w:szCs w:val="24"/>
        </w:rPr>
        <w:t xml:space="preserve"> komunalne infrastrukture za 202</w:t>
      </w:r>
      <w:r w:rsidR="00E940D7">
        <w:rPr>
          <w:rFonts w:ascii="Arial" w:hAnsi="Arial" w:cs="Arial"/>
          <w:sz w:val="24"/>
          <w:szCs w:val="24"/>
        </w:rPr>
        <w:t>2</w:t>
      </w:r>
      <w:r>
        <w:rPr>
          <w:rFonts w:ascii="Arial" w:hAnsi="Arial" w:cs="Arial"/>
          <w:sz w:val="24"/>
          <w:szCs w:val="24"/>
        </w:rPr>
        <w:t>. godinu</w:t>
      </w:r>
      <w:r w:rsidRPr="00E83E01">
        <w:rPr>
          <w:rFonts w:ascii="Arial" w:hAnsi="Arial" w:cs="Arial"/>
          <w:sz w:val="24"/>
          <w:szCs w:val="24"/>
        </w:rPr>
        <w:t xml:space="preserve"> </w:t>
      </w:r>
      <w:r w:rsidR="00A1342F" w:rsidRPr="00E83E01">
        <w:rPr>
          <w:rFonts w:ascii="Arial" w:hAnsi="Arial" w:cs="Arial"/>
          <w:sz w:val="24"/>
          <w:szCs w:val="24"/>
        </w:rPr>
        <w:t>čini sastavni dio ovog Zaključka.</w:t>
      </w:r>
    </w:p>
    <w:p w14:paraId="4E91CEA8" w14:textId="77777777" w:rsidR="00E83E01" w:rsidRDefault="00E83E01" w:rsidP="00E83E01">
      <w:pPr>
        <w:suppressAutoHyphens w:val="0"/>
        <w:spacing w:after="0"/>
        <w:jc w:val="both"/>
        <w:rPr>
          <w:rFonts w:ascii="Arial" w:hAnsi="Arial" w:cs="Arial"/>
          <w:sz w:val="24"/>
          <w:szCs w:val="24"/>
        </w:rPr>
      </w:pPr>
    </w:p>
    <w:p w14:paraId="25C3798E" w14:textId="4DF1DCF7" w:rsidR="00E83E01" w:rsidRDefault="00E83E01" w:rsidP="00E83E01">
      <w:pPr>
        <w:suppressAutoHyphens w:val="0"/>
        <w:spacing w:after="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III.</w:t>
      </w:r>
    </w:p>
    <w:p w14:paraId="525A24DA" w14:textId="77777777" w:rsidR="00E83E01" w:rsidRDefault="00E83E01" w:rsidP="00E83E01">
      <w:pPr>
        <w:suppressAutoHyphens w:val="0"/>
        <w:spacing w:after="0"/>
        <w:jc w:val="both"/>
        <w:rPr>
          <w:rFonts w:ascii="Arial" w:hAnsi="Arial" w:cs="Arial"/>
          <w:sz w:val="24"/>
          <w:szCs w:val="24"/>
        </w:rPr>
      </w:pPr>
    </w:p>
    <w:p w14:paraId="1C852B3D" w14:textId="4E2A3952" w:rsidR="00A1342F" w:rsidRPr="00E83E01" w:rsidRDefault="00A1342F" w:rsidP="00E83E01">
      <w:pPr>
        <w:suppressAutoHyphens w:val="0"/>
        <w:spacing w:after="0"/>
        <w:ind w:firstLine="708"/>
        <w:jc w:val="both"/>
        <w:rPr>
          <w:rFonts w:ascii="Arial" w:hAnsi="Arial" w:cs="Arial"/>
          <w:b/>
          <w:bCs/>
          <w:sz w:val="24"/>
          <w:szCs w:val="24"/>
        </w:rPr>
      </w:pPr>
      <w:r w:rsidRPr="00E83E01">
        <w:rPr>
          <w:rFonts w:ascii="Arial" w:hAnsi="Arial" w:cs="Arial"/>
          <w:sz w:val="24"/>
          <w:szCs w:val="24"/>
        </w:rPr>
        <w:t xml:space="preserve">Zaključak </w:t>
      </w:r>
      <w:r w:rsidR="00E71609">
        <w:rPr>
          <w:rFonts w:ascii="Arial" w:hAnsi="Arial" w:cs="Arial"/>
          <w:sz w:val="24"/>
          <w:szCs w:val="24"/>
        </w:rPr>
        <w:t xml:space="preserve">i Izvješće </w:t>
      </w:r>
      <w:r w:rsidR="00E83E01">
        <w:rPr>
          <w:rFonts w:ascii="Arial" w:hAnsi="Arial" w:cs="Arial"/>
          <w:sz w:val="24"/>
          <w:szCs w:val="24"/>
        </w:rPr>
        <w:t>objav</w:t>
      </w:r>
      <w:r w:rsidR="00606B95">
        <w:rPr>
          <w:rFonts w:ascii="Arial" w:hAnsi="Arial" w:cs="Arial"/>
          <w:sz w:val="24"/>
          <w:szCs w:val="24"/>
        </w:rPr>
        <w:t>ljuju</w:t>
      </w:r>
      <w:r w:rsidR="00E71609">
        <w:rPr>
          <w:rFonts w:ascii="Arial" w:hAnsi="Arial" w:cs="Arial"/>
          <w:sz w:val="24"/>
          <w:szCs w:val="24"/>
        </w:rPr>
        <w:t xml:space="preserve"> se</w:t>
      </w:r>
      <w:r w:rsidRPr="00E83E01">
        <w:rPr>
          <w:rFonts w:ascii="Arial" w:hAnsi="Arial" w:cs="Arial"/>
          <w:sz w:val="24"/>
          <w:szCs w:val="24"/>
        </w:rPr>
        <w:t xml:space="preserve"> u Službenom vjesniku Varaždinske županije</w:t>
      </w:r>
      <w:r w:rsidR="00606B95">
        <w:rPr>
          <w:rFonts w:ascii="Arial" w:hAnsi="Arial" w:cs="Arial"/>
          <w:sz w:val="24"/>
          <w:szCs w:val="24"/>
        </w:rPr>
        <w:t>.</w:t>
      </w:r>
      <w:r w:rsidR="00E71609">
        <w:rPr>
          <w:rFonts w:ascii="Arial" w:hAnsi="Arial" w:cs="Arial"/>
          <w:sz w:val="24"/>
          <w:szCs w:val="24"/>
        </w:rPr>
        <w:t xml:space="preserve"> </w:t>
      </w:r>
    </w:p>
    <w:p w14:paraId="256AA6F1" w14:textId="1C5F13A6" w:rsidR="00975F16" w:rsidRDefault="00975F16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6818978" w14:textId="77777777" w:rsidR="009E6C47" w:rsidRPr="00975F16" w:rsidRDefault="009E6C47" w:rsidP="00DF0439">
      <w:pPr>
        <w:suppressAutoHyphens w:val="0"/>
        <w:spacing w:after="0"/>
        <w:ind w:firstLine="708"/>
        <w:jc w:val="both"/>
        <w:rPr>
          <w:rFonts w:ascii="Arial" w:hAnsi="Arial" w:cs="Arial"/>
          <w:bCs/>
          <w:sz w:val="24"/>
          <w:szCs w:val="24"/>
        </w:rPr>
      </w:pPr>
    </w:p>
    <w:p w14:paraId="07931FA1" w14:textId="14FD6E6E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PREDSJEDNI</w:t>
      </w:r>
      <w:r w:rsidR="00184B76">
        <w:rPr>
          <w:rFonts w:ascii="Arial" w:hAnsi="Arial" w:cs="Arial"/>
          <w:sz w:val="24"/>
          <w:szCs w:val="24"/>
        </w:rPr>
        <w:t>K</w:t>
      </w:r>
      <w:r w:rsidRPr="004A3EB7">
        <w:rPr>
          <w:rFonts w:ascii="Arial" w:hAnsi="Arial" w:cs="Arial"/>
          <w:sz w:val="24"/>
          <w:szCs w:val="24"/>
        </w:rPr>
        <w:t xml:space="preserve"> GRADSKOG</w:t>
      </w:r>
    </w:p>
    <w:p w14:paraId="3231202E" w14:textId="77777777" w:rsidR="004A3EB7" w:rsidRPr="004A3EB7" w:rsidRDefault="004A3EB7" w:rsidP="004A3EB7">
      <w:pPr>
        <w:spacing w:after="0"/>
        <w:jc w:val="right"/>
        <w:rPr>
          <w:rFonts w:ascii="Arial" w:hAnsi="Arial" w:cs="Arial"/>
          <w:sz w:val="24"/>
          <w:szCs w:val="24"/>
        </w:rPr>
      </w:pPr>
      <w:r w:rsidRPr="004A3EB7">
        <w:rPr>
          <w:rFonts w:ascii="Arial" w:hAnsi="Arial" w:cs="Arial"/>
          <w:sz w:val="24"/>
          <w:szCs w:val="24"/>
        </w:rPr>
        <w:t>VIJEĆA GRADA IVANCA:</w:t>
      </w:r>
    </w:p>
    <w:p w14:paraId="42532F5D" w14:textId="18CE5C78" w:rsidR="009A66A8" w:rsidRDefault="00E940D7" w:rsidP="00E940D7">
      <w:pPr>
        <w:spacing w:after="0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Zdenko Đuras</w:t>
      </w:r>
    </w:p>
    <w:sectPr w:rsidR="009A66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479C5"/>
    <w:multiLevelType w:val="hybridMultilevel"/>
    <w:tmpl w:val="4B56B35A"/>
    <w:lvl w:ilvl="0" w:tplc="FE605C32">
      <w:start w:val="5"/>
      <w:numFmt w:val="bullet"/>
      <w:lvlText w:val="-"/>
      <w:lvlJc w:val="left"/>
      <w:pPr>
        <w:ind w:left="180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0ED4052B"/>
    <w:multiLevelType w:val="hybridMultilevel"/>
    <w:tmpl w:val="48C2A7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EA1AFB"/>
    <w:multiLevelType w:val="hybridMultilevel"/>
    <w:tmpl w:val="A7947972"/>
    <w:lvl w:ilvl="0" w:tplc="041A000F">
      <w:start w:val="1"/>
      <w:numFmt w:val="decimal"/>
      <w:lvlText w:val="%1."/>
      <w:lvlJc w:val="left"/>
      <w:pPr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37F1706"/>
    <w:multiLevelType w:val="hybridMultilevel"/>
    <w:tmpl w:val="6ECA962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F8418F"/>
    <w:multiLevelType w:val="hybridMultilevel"/>
    <w:tmpl w:val="EC3C37A2"/>
    <w:lvl w:ilvl="0" w:tplc="6E6C96D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CCE5E63"/>
    <w:multiLevelType w:val="hybridMultilevel"/>
    <w:tmpl w:val="4ACCD40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E2717E"/>
    <w:multiLevelType w:val="hybridMultilevel"/>
    <w:tmpl w:val="2BE2C42E"/>
    <w:lvl w:ilvl="0" w:tplc="76EA933E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479999233">
    <w:abstractNumId w:val="1"/>
  </w:num>
  <w:num w:numId="2" w16cid:durableId="438255151">
    <w:abstractNumId w:val="2"/>
  </w:num>
  <w:num w:numId="3" w16cid:durableId="1626813623">
    <w:abstractNumId w:val="5"/>
  </w:num>
  <w:num w:numId="4" w16cid:durableId="243229121">
    <w:abstractNumId w:val="4"/>
  </w:num>
  <w:num w:numId="5" w16cid:durableId="1553615578">
    <w:abstractNumId w:val="0"/>
  </w:num>
  <w:num w:numId="6" w16cid:durableId="744105026">
    <w:abstractNumId w:val="3"/>
  </w:num>
  <w:num w:numId="7" w16cid:durableId="8310274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3EB7"/>
    <w:rsid w:val="00010252"/>
    <w:rsid w:val="00066DF7"/>
    <w:rsid w:val="000A72B1"/>
    <w:rsid w:val="000E1E3B"/>
    <w:rsid w:val="001149E6"/>
    <w:rsid w:val="00184B76"/>
    <w:rsid w:val="001B3B59"/>
    <w:rsid w:val="001F2226"/>
    <w:rsid w:val="001F2498"/>
    <w:rsid w:val="001F7B35"/>
    <w:rsid w:val="00213D52"/>
    <w:rsid w:val="0022644C"/>
    <w:rsid w:val="00237033"/>
    <w:rsid w:val="0030105B"/>
    <w:rsid w:val="00324FB0"/>
    <w:rsid w:val="00335896"/>
    <w:rsid w:val="00380BC2"/>
    <w:rsid w:val="00431440"/>
    <w:rsid w:val="00431AB8"/>
    <w:rsid w:val="004419EE"/>
    <w:rsid w:val="00472EB5"/>
    <w:rsid w:val="004A3EB7"/>
    <w:rsid w:val="004F399C"/>
    <w:rsid w:val="00500A1B"/>
    <w:rsid w:val="00500DB2"/>
    <w:rsid w:val="005D58C9"/>
    <w:rsid w:val="005F4A9D"/>
    <w:rsid w:val="00606B95"/>
    <w:rsid w:val="0062584C"/>
    <w:rsid w:val="007A356A"/>
    <w:rsid w:val="007E6F0C"/>
    <w:rsid w:val="00816927"/>
    <w:rsid w:val="00817D8A"/>
    <w:rsid w:val="008250CC"/>
    <w:rsid w:val="00840217"/>
    <w:rsid w:val="008412FC"/>
    <w:rsid w:val="0086409F"/>
    <w:rsid w:val="00866991"/>
    <w:rsid w:val="008970A7"/>
    <w:rsid w:val="008C65F6"/>
    <w:rsid w:val="008D21CE"/>
    <w:rsid w:val="008E284F"/>
    <w:rsid w:val="008F74CA"/>
    <w:rsid w:val="009035B2"/>
    <w:rsid w:val="00912C45"/>
    <w:rsid w:val="00936547"/>
    <w:rsid w:val="00943363"/>
    <w:rsid w:val="009435E2"/>
    <w:rsid w:val="009747A3"/>
    <w:rsid w:val="00975F16"/>
    <w:rsid w:val="009A66A8"/>
    <w:rsid w:val="009C14C0"/>
    <w:rsid w:val="009D37BE"/>
    <w:rsid w:val="009E1305"/>
    <w:rsid w:val="009E6C47"/>
    <w:rsid w:val="00A1342F"/>
    <w:rsid w:val="00A25125"/>
    <w:rsid w:val="00A41699"/>
    <w:rsid w:val="00A95EAB"/>
    <w:rsid w:val="00AA4ADE"/>
    <w:rsid w:val="00AA7962"/>
    <w:rsid w:val="00AC017C"/>
    <w:rsid w:val="00AD2D1E"/>
    <w:rsid w:val="00BC1E2A"/>
    <w:rsid w:val="00BD17B1"/>
    <w:rsid w:val="00BD7221"/>
    <w:rsid w:val="00C20E6F"/>
    <w:rsid w:val="00C32373"/>
    <w:rsid w:val="00C52201"/>
    <w:rsid w:val="00C87C1C"/>
    <w:rsid w:val="00CC687D"/>
    <w:rsid w:val="00D54FAC"/>
    <w:rsid w:val="00D94D4A"/>
    <w:rsid w:val="00DB24C1"/>
    <w:rsid w:val="00DE5B77"/>
    <w:rsid w:val="00DF0439"/>
    <w:rsid w:val="00E43638"/>
    <w:rsid w:val="00E71609"/>
    <w:rsid w:val="00E83E01"/>
    <w:rsid w:val="00E940D7"/>
    <w:rsid w:val="00EF2362"/>
    <w:rsid w:val="00F00115"/>
    <w:rsid w:val="00F07F59"/>
    <w:rsid w:val="00F34685"/>
    <w:rsid w:val="00F37AC5"/>
    <w:rsid w:val="00F724B7"/>
    <w:rsid w:val="00F747C5"/>
    <w:rsid w:val="00FC7556"/>
    <w:rsid w:val="00FD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433668"/>
  <w15:chartTrackingRefBased/>
  <w15:docId w15:val="{432C31F5-818B-4ED1-AA09-9276B47B7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A3EB7"/>
    <w:pPr>
      <w:suppressAutoHyphens/>
      <w:spacing w:after="200" w:line="276" w:lineRule="auto"/>
    </w:pPr>
    <w:rPr>
      <w:rFonts w:ascii="Calibri" w:eastAsia="Calibri" w:hAnsi="Calibri" w:cs="Calibri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link w:val="OdlomakpopisaChar"/>
    <w:uiPriority w:val="34"/>
    <w:qFormat/>
    <w:rsid w:val="00BD17B1"/>
    <w:pPr>
      <w:ind w:left="720"/>
      <w:contextualSpacing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9A66A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9A66A8"/>
    <w:rPr>
      <w:rFonts w:ascii="Segoe UI" w:eastAsia="Calibri" w:hAnsi="Segoe UI" w:cs="Segoe UI"/>
      <w:sz w:val="18"/>
      <w:szCs w:val="18"/>
      <w:lang w:eastAsia="ar-SA"/>
    </w:rPr>
  </w:style>
  <w:style w:type="character" w:customStyle="1" w:styleId="OdlomakpopisaChar">
    <w:name w:val="Odlomak popisa Char"/>
    <w:link w:val="Odlomakpopisa"/>
    <w:uiPriority w:val="34"/>
    <w:locked/>
    <w:rsid w:val="00BC1E2A"/>
    <w:rPr>
      <w:rFonts w:ascii="Calibri" w:eastAsia="Calibri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166</Words>
  <Characters>951</Characters>
  <Application>Microsoft Office Word</Application>
  <DocSecurity>0</DocSecurity>
  <Lines>7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snjezana.canjuga@ivanec.hr</dc:creator>
  <cp:keywords/>
  <dc:description/>
  <cp:lastModifiedBy>Snježana Canjuga</cp:lastModifiedBy>
  <cp:revision>2</cp:revision>
  <cp:lastPrinted>2022-04-21T07:52:00Z</cp:lastPrinted>
  <dcterms:created xsi:type="dcterms:W3CDTF">2023-05-18T07:27:00Z</dcterms:created>
  <dcterms:modified xsi:type="dcterms:W3CDTF">2023-05-18T07:27:00Z</dcterms:modified>
</cp:coreProperties>
</file>